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180" w:rsidRPr="002A4F8B" w:rsidRDefault="00181558" w:rsidP="00181558">
      <w:pPr>
        <w:ind w:right="140"/>
        <w:jc w:val="right"/>
        <w:rPr>
          <w:color w:val="000000" w:themeColor="text1"/>
          <w:sz w:val="28"/>
          <w:szCs w:val="28"/>
        </w:rPr>
      </w:pPr>
      <w:r w:rsidRPr="0043278F">
        <w:rPr>
          <w:color w:val="000000" w:themeColor="text1"/>
          <w:sz w:val="28"/>
          <w:szCs w:val="28"/>
        </w:rPr>
        <w:tab/>
      </w:r>
      <w:r w:rsidR="00217ACD" w:rsidRPr="00217ACD">
        <w:rPr>
          <w:color w:val="000000" w:themeColor="text1"/>
          <w:sz w:val="28"/>
          <w:szCs w:val="28"/>
        </w:rPr>
        <w:t xml:space="preserve">    </w:t>
      </w:r>
    </w:p>
    <w:p w:rsidR="0012179B" w:rsidRPr="002A4F8B" w:rsidRDefault="0012179B" w:rsidP="0012179B">
      <w:pPr>
        <w:ind w:right="140"/>
        <w:jc w:val="right"/>
        <w:rPr>
          <w:color w:val="000000" w:themeColor="text1"/>
          <w:sz w:val="28"/>
          <w:szCs w:val="28"/>
        </w:rPr>
      </w:pPr>
      <w:r w:rsidRPr="0043278F">
        <w:rPr>
          <w:color w:val="000000" w:themeColor="text1"/>
          <w:sz w:val="28"/>
          <w:szCs w:val="28"/>
        </w:rPr>
        <w:t>Ф</w:t>
      </w:r>
      <w:r w:rsidRPr="002A4F8B">
        <w:rPr>
          <w:color w:val="000000" w:themeColor="text1"/>
          <w:sz w:val="28"/>
          <w:szCs w:val="28"/>
        </w:rPr>
        <w:t>.7.03.-03</w:t>
      </w:r>
    </w:p>
    <w:p w:rsidR="00F62180" w:rsidRPr="002A4F8B" w:rsidRDefault="00F62180" w:rsidP="00F62180">
      <w:pPr>
        <w:widowControl w:val="0"/>
        <w:autoSpaceDE w:val="0"/>
        <w:autoSpaceDN w:val="0"/>
        <w:adjustRightInd w:val="0"/>
        <w:jc w:val="center"/>
        <w:rPr>
          <w:b/>
          <w:sz w:val="28"/>
          <w:szCs w:val="28"/>
        </w:rPr>
      </w:pPr>
      <w:r w:rsidRPr="002A4F8B">
        <w:rPr>
          <w:b/>
          <w:sz w:val="28"/>
          <w:szCs w:val="28"/>
        </w:rPr>
        <w:t xml:space="preserve">  </w:t>
      </w:r>
      <w:proofErr w:type="spellStart"/>
      <w:r w:rsidRPr="000852C7">
        <w:rPr>
          <w:b/>
          <w:sz w:val="28"/>
          <w:szCs w:val="28"/>
          <w:lang w:val="en-US"/>
        </w:rPr>
        <w:t>Kaldybaeva</w:t>
      </w:r>
      <w:proofErr w:type="spellEnd"/>
      <w:r w:rsidRPr="002A4F8B">
        <w:rPr>
          <w:b/>
          <w:sz w:val="28"/>
          <w:szCs w:val="28"/>
        </w:rPr>
        <w:t xml:space="preserve"> </w:t>
      </w:r>
      <w:r w:rsidRPr="000852C7">
        <w:rPr>
          <w:b/>
          <w:sz w:val="28"/>
          <w:szCs w:val="28"/>
          <w:lang w:val="en-US"/>
        </w:rPr>
        <w:t>B</w:t>
      </w:r>
      <w:r w:rsidRPr="002A4F8B">
        <w:rPr>
          <w:b/>
          <w:sz w:val="28"/>
          <w:szCs w:val="28"/>
        </w:rPr>
        <w:t>.</w:t>
      </w:r>
      <w:r w:rsidRPr="000852C7">
        <w:rPr>
          <w:b/>
          <w:sz w:val="28"/>
          <w:szCs w:val="28"/>
          <w:lang w:val="en-US"/>
        </w:rPr>
        <w:t>M</w:t>
      </w:r>
      <w:r w:rsidRPr="002A4F8B">
        <w:rPr>
          <w:b/>
          <w:sz w:val="28"/>
          <w:szCs w:val="28"/>
        </w:rPr>
        <w:t>.,</w:t>
      </w:r>
      <w:r w:rsidR="002A4F8B" w:rsidRPr="002A4F8B">
        <w:rPr>
          <w:b/>
          <w:sz w:val="28"/>
          <w:szCs w:val="28"/>
        </w:rPr>
        <w:t xml:space="preserve"> </w:t>
      </w:r>
      <w:proofErr w:type="spellStart"/>
      <w:r w:rsidRPr="000852C7">
        <w:rPr>
          <w:b/>
          <w:sz w:val="28"/>
          <w:szCs w:val="28"/>
          <w:lang w:val="en-US"/>
        </w:rPr>
        <w:t>Otunshieva</w:t>
      </w:r>
      <w:proofErr w:type="spellEnd"/>
      <w:r w:rsidRPr="002A4F8B">
        <w:rPr>
          <w:b/>
          <w:sz w:val="28"/>
          <w:szCs w:val="28"/>
        </w:rPr>
        <w:t xml:space="preserve"> </w:t>
      </w:r>
      <w:r w:rsidRPr="000852C7">
        <w:rPr>
          <w:b/>
          <w:sz w:val="28"/>
          <w:szCs w:val="28"/>
          <w:lang w:val="en-US"/>
        </w:rPr>
        <w:t>A</w:t>
      </w:r>
      <w:r w:rsidRPr="002A4F8B">
        <w:rPr>
          <w:b/>
          <w:sz w:val="28"/>
          <w:szCs w:val="28"/>
        </w:rPr>
        <w:t>.</w:t>
      </w:r>
      <w:r w:rsidRPr="000852C7">
        <w:rPr>
          <w:b/>
          <w:sz w:val="28"/>
          <w:szCs w:val="28"/>
          <w:lang w:val="en-US"/>
        </w:rPr>
        <w:t>E</w:t>
      </w:r>
      <w:r w:rsidRPr="002A4F8B">
        <w:rPr>
          <w:b/>
          <w:sz w:val="28"/>
          <w:szCs w:val="28"/>
        </w:rPr>
        <w:t xml:space="preserve">., </w:t>
      </w:r>
      <w:proofErr w:type="spellStart"/>
      <w:r w:rsidRPr="000852C7">
        <w:rPr>
          <w:b/>
          <w:sz w:val="28"/>
          <w:szCs w:val="28"/>
          <w:lang w:val="en-US"/>
        </w:rPr>
        <w:t>Toktabek</w:t>
      </w:r>
      <w:proofErr w:type="spellEnd"/>
      <w:r w:rsidRPr="002A4F8B">
        <w:rPr>
          <w:b/>
          <w:sz w:val="28"/>
          <w:szCs w:val="28"/>
        </w:rPr>
        <w:t xml:space="preserve"> </w:t>
      </w:r>
      <w:r w:rsidRPr="000852C7">
        <w:rPr>
          <w:b/>
          <w:sz w:val="28"/>
          <w:szCs w:val="28"/>
          <w:lang w:val="en-US"/>
        </w:rPr>
        <w:t>A</w:t>
      </w:r>
      <w:r w:rsidRPr="002A4F8B">
        <w:rPr>
          <w:b/>
          <w:sz w:val="28"/>
          <w:szCs w:val="28"/>
        </w:rPr>
        <w:t>.</w:t>
      </w:r>
      <w:r w:rsidRPr="000852C7">
        <w:rPr>
          <w:b/>
          <w:sz w:val="28"/>
          <w:szCs w:val="28"/>
          <w:lang w:val="en-US"/>
        </w:rPr>
        <w:t>A</w:t>
      </w:r>
      <w:r w:rsidR="003F64BF" w:rsidRPr="002A4F8B">
        <w:rPr>
          <w:b/>
          <w:sz w:val="28"/>
          <w:szCs w:val="28"/>
        </w:rPr>
        <w:t>.,</w:t>
      </w:r>
      <w:r w:rsidR="002A4F8B" w:rsidRPr="002A4F8B">
        <w:rPr>
          <w:b/>
          <w:sz w:val="28"/>
          <w:szCs w:val="28"/>
        </w:rPr>
        <w:t xml:space="preserve"> </w:t>
      </w:r>
      <w:proofErr w:type="spellStart"/>
      <w:r w:rsidR="003F64BF">
        <w:rPr>
          <w:b/>
          <w:sz w:val="28"/>
          <w:szCs w:val="28"/>
          <w:lang w:val="en-US"/>
        </w:rPr>
        <w:t>Turdybekova</w:t>
      </w:r>
      <w:proofErr w:type="spellEnd"/>
      <w:r w:rsidR="003F64BF" w:rsidRPr="002A4F8B">
        <w:rPr>
          <w:b/>
          <w:sz w:val="28"/>
          <w:szCs w:val="28"/>
        </w:rPr>
        <w:t xml:space="preserve"> </w:t>
      </w:r>
      <w:r w:rsidR="003F64BF">
        <w:rPr>
          <w:b/>
          <w:sz w:val="28"/>
          <w:szCs w:val="28"/>
          <w:lang w:val="en-US"/>
        </w:rPr>
        <w:t>D</w:t>
      </w:r>
      <w:r w:rsidR="003F64BF" w:rsidRPr="002A4F8B">
        <w:rPr>
          <w:b/>
          <w:sz w:val="28"/>
          <w:szCs w:val="28"/>
        </w:rPr>
        <w:t>.</w:t>
      </w:r>
      <w:r w:rsidR="003F64BF">
        <w:rPr>
          <w:b/>
          <w:sz w:val="28"/>
          <w:szCs w:val="28"/>
          <w:lang w:val="en-US"/>
        </w:rPr>
        <w:t>A</w:t>
      </w:r>
      <w:r w:rsidR="002A4F8B" w:rsidRPr="002A4F8B">
        <w:rPr>
          <w:b/>
          <w:sz w:val="28"/>
          <w:szCs w:val="28"/>
        </w:rPr>
        <w:t>.</w:t>
      </w:r>
    </w:p>
    <w:p w:rsidR="00F62180" w:rsidRPr="002A4F8B" w:rsidRDefault="0012179B" w:rsidP="0012179B">
      <w:pPr>
        <w:tabs>
          <w:tab w:val="left" w:pos="8105"/>
        </w:tabs>
        <w:jc w:val="both"/>
      </w:pPr>
      <w:r w:rsidRPr="002A4F8B">
        <w:tab/>
      </w:r>
    </w:p>
    <w:p w:rsidR="00F62180" w:rsidRDefault="00F62180" w:rsidP="00F62180">
      <w:pPr>
        <w:jc w:val="center"/>
        <w:rPr>
          <w:lang w:val="en-US"/>
        </w:rPr>
      </w:pPr>
      <w:r w:rsidRPr="006E7824">
        <w:rPr>
          <w:b/>
          <w:noProof/>
        </w:rPr>
        <w:drawing>
          <wp:inline distT="0" distB="0" distL="0" distR="0">
            <wp:extent cx="2777313" cy="2283915"/>
            <wp:effectExtent l="19050" t="0" r="3987" b="0"/>
            <wp:docPr id="166"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srcRect/>
                    <a:stretch>
                      <a:fillRect/>
                    </a:stretch>
                  </pic:blipFill>
                  <pic:spPr bwMode="auto">
                    <a:xfrm>
                      <a:off x="0" y="0"/>
                      <a:ext cx="2772489" cy="2279948"/>
                    </a:xfrm>
                    <a:prstGeom prst="rect">
                      <a:avLst/>
                    </a:prstGeom>
                    <a:noFill/>
                    <a:ln w="9525">
                      <a:noFill/>
                      <a:miter lim="800000"/>
                      <a:headEnd/>
                      <a:tailEnd/>
                    </a:ln>
                  </pic:spPr>
                </pic:pic>
              </a:graphicData>
            </a:graphic>
          </wp:inline>
        </w:drawing>
      </w:r>
    </w:p>
    <w:p w:rsidR="00F62180" w:rsidRPr="00C44A25" w:rsidRDefault="00F62180" w:rsidP="00F62180">
      <w:pPr>
        <w:jc w:val="center"/>
        <w:rPr>
          <w:lang w:val="en-US"/>
        </w:rPr>
      </w:pPr>
    </w:p>
    <w:p w:rsidR="00F62180" w:rsidRPr="00C44A25" w:rsidRDefault="00F62180" w:rsidP="00F62180">
      <w:pPr>
        <w:jc w:val="center"/>
        <w:rPr>
          <w:b/>
          <w:lang w:val="en-US"/>
        </w:rPr>
      </w:pPr>
      <w:r w:rsidRPr="00C44A25">
        <w:rPr>
          <w:b/>
          <w:lang w:val="en-US"/>
        </w:rPr>
        <w:t>COURSE OF LECTURES ON DISCIPLIN</w:t>
      </w:r>
    </w:p>
    <w:p w:rsidR="00F62180" w:rsidRPr="0012179B" w:rsidRDefault="00F62180" w:rsidP="0012179B">
      <w:pPr>
        <w:pStyle w:val="a4"/>
        <w:ind w:right="140"/>
        <w:jc w:val="center"/>
        <w:rPr>
          <w:rFonts w:ascii="Times New Roman" w:hAnsi="Times New Roman"/>
          <w:b/>
          <w:color w:val="000000" w:themeColor="text1"/>
          <w:sz w:val="28"/>
          <w:szCs w:val="28"/>
          <w:lang w:val="kk-KZ"/>
        </w:rPr>
      </w:pPr>
      <w:r w:rsidRPr="00C44A25">
        <w:rPr>
          <w:b/>
          <w:sz w:val="32"/>
          <w:szCs w:val="32"/>
          <w:lang w:val="en-US"/>
        </w:rPr>
        <w:t xml:space="preserve"> «</w:t>
      </w:r>
      <w:r w:rsidR="0012179B" w:rsidRPr="004A134D">
        <w:rPr>
          <w:rFonts w:ascii="Times New Roman" w:hAnsi="Times New Roman"/>
          <w:b/>
          <w:color w:val="000000" w:themeColor="text1"/>
          <w:sz w:val="28"/>
          <w:szCs w:val="28"/>
          <w:lang w:val="en-US"/>
        </w:rPr>
        <w:t>LICENSING</w:t>
      </w:r>
      <w:r w:rsidRPr="00C44A25">
        <w:rPr>
          <w:b/>
          <w:sz w:val="32"/>
          <w:szCs w:val="32"/>
          <w:lang w:val="en-US"/>
        </w:rPr>
        <w:t>»</w:t>
      </w:r>
    </w:p>
    <w:p w:rsidR="00F62180" w:rsidRPr="00C44A25" w:rsidRDefault="00F62180" w:rsidP="00F62180">
      <w:pPr>
        <w:jc w:val="center"/>
        <w:rPr>
          <w:sz w:val="28"/>
          <w:szCs w:val="28"/>
          <w:lang w:val="en-US"/>
        </w:rPr>
      </w:pPr>
      <w:proofErr w:type="gramStart"/>
      <w:r w:rsidRPr="00C44A25">
        <w:rPr>
          <w:sz w:val="28"/>
          <w:szCs w:val="28"/>
          <w:lang w:val="en-US"/>
        </w:rPr>
        <w:t>for</w:t>
      </w:r>
      <w:proofErr w:type="gramEnd"/>
      <w:r w:rsidRPr="00C44A25">
        <w:rPr>
          <w:sz w:val="28"/>
          <w:szCs w:val="28"/>
          <w:lang w:val="en-US"/>
        </w:rPr>
        <w:t xml:space="preserve"> students  specialty 5B073200 "Standardization and Certification"</w:t>
      </w:r>
    </w:p>
    <w:p w:rsidR="00F62180" w:rsidRPr="006E7824" w:rsidRDefault="00F62180" w:rsidP="00F62180">
      <w:pPr>
        <w:jc w:val="both"/>
      </w:pPr>
      <w:r w:rsidRPr="006E7824">
        <w:rPr>
          <w:iCs/>
          <w:noProof/>
        </w:rPr>
        <w:drawing>
          <wp:inline distT="0" distB="0" distL="0" distR="0">
            <wp:extent cx="5923280" cy="4648200"/>
            <wp:effectExtent l="19050" t="0" r="1270" b="0"/>
            <wp:docPr id="178" name="Рисунок 156"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гл"/>
                    <pic:cNvPicPr>
                      <a:picLocks noChangeAspect="1" noChangeArrowheads="1"/>
                    </pic:cNvPicPr>
                  </pic:nvPicPr>
                  <pic:blipFill>
                    <a:blip r:embed="rId9" cstate="print"/>
                    <a:srcRect/>
                    <a:stretch>
                      <a:fillRect/>
                    </a:stretch>
                  </pic:blipFill>
                  <pic:spPr bwMode="auto">
                    <a:xfrm>
                      <a:off x="0" y="0"/>
                      <a:ext cx="5923280" cy="4648200"/>
                    </a:xfrm>
                    <a:prstGeom prst="rect">
                      <a:avLst/>
                    </a:prstGeom>
                    <a:noFill/>
                    <a:ln w="9525">
                      <a:noFill/>
                      <a:miter lim="800000"/>
                      <a:headEnd/>
                      <a:tailEnd/>
                    </a:ln>
                  </pic:spPr>
                </pic:pic>
              </a:graphicData>
            </a:graphic>
          </wp:inline>
        </w:drawing>
      </w:r>
    </w:p>
    <w:p w:rsidR="00F62180" w:rsidRDefault="00F62180" w:rsidP="00F62180">
      <w:pPr>
        <w:jc w:val="center"/>
        <w:rPr>
          <w:sz w:val="28"/>
          <w:szCs w:val="28"/>
        </w:rPr>
      </w:pPr>
    </w:p>
    <w:p w:rsidR="00F62180" w:rsidRDefault="00F62180" w:rsidP="00F62180">
      <w:pPr>
        <w:jc w:val="center"/>
        <w:rPr>
          <w:sz w:val="28"/>
          <w:szCs w:val="28"/>
        </w:rPr>
      </w:pPr>
    </w:p>
    <w:p w:rsidR="00F62180" w:rsidRPr="004A134D" w:rsidRDefault="00F62180" w:rsidP="00F62180">
      <w:pPr>
        <w:jc w:val="center"/>
        <w:rPr>
          <w:b/>
          <w:sz w:val="28"/>
          <w:szCs w:val="28"/>
          <w:lang w:val="en-US"/>
        </w:rPr>
      </w:pPr>
      <w:proofErr w:type="spellStart"/>
      <w:proofErr w:type="gramStart"/>
      <w:r>
        <w:rPr>
          <w:b/>
          <w:sz w:val="28"/>
          <w:szCs w:val="28"/>
          <w:lang w:val="en-US"/>
        </w:rPr>
        <w:t>Shymkent</w:t>
      </w:r>
      <w:proofErr w:type="spellEnd"/>
      <w:r w:rsidRPr="004A134D">
        <w:rPr>
          <w:b/>
          <w:sz w:val="28"/>
          <w:szCs w:val="28"/>
          <w:lang w:val="en-US"/>
        </w:rPr>
        <w:t xml:space="preserve">  2019</w:t>
      </w:r>
      <w:r>
        <w:rPr>
          <w:b/>
          <w:sz w:val="28"/>
          <w:szCs w:val="28"/>
          <w:lang w:val="en-US"/>
        </w:rPr>
        <w:t>y</w:t>
      </w:r>
      <w:proofErr w:type="gramEnd"/>
    </w:p>
    <w:p w:rsidR="00F62180" w:rsidRPr="004A134D" w:rsidRDefault="00F62180" w:rsidP="00F62180">
      <w:pPr>
        <w:jc w:val="center"/>
        <w:rPr>
          <w:b/>
          <w:sz w:val="28"/>
          <w:szCs w:val="28"/>
          <w:lang w:val="en-US"/>
        </w:rPr>
      </w:pPr>
    </w:p>
    <w:p w:rsidR="00F62180" w:rsidRPr="004A134D" w:rsidRDefault="00F62180" w:rsidP="00F62180">
      <w:pPr>
        <w:jc w:val="center"/>
        <w:rPr>
          <w:b/>
          <w:sz w:val="28"/>
          <w:szCs w:val="28"/>
          <w:lang w:val="en-US"/>
        </w:rPr>
      </w:pPr>
    </w:p>
    <w:p w:rsidR="00F62180" w:rsidRPr="004A134D" w:rsidRDefault="00F62180" w:rsidP="00F62180">
      <w:pPr>
        <w:ind w:right="140"/>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F62180" w:rsidRPr="004A134D" w:rsidRDefault="00F62180" w:rsidP="00181558">
      <w:pPr>
        <w:ind w:right="140"/>
        <w:jc w:val="right"/>
        <w:rPr>
          <w:color w:val="000000" w:themeColor="text1"/>
          <w:sz w:val="28"/>
          <w:szCs w:val="28"/>
          <w:lang w:val="en-US"/>
        </w:rPr>
      </w:pPr>
    </w:p>
    <w:p w:rsidR="002D1231" w:rsidRDefault="0012179B" w:rsidP="006D28BB">
      <w:pPr>
        <w:ind w:right="140"/>
        <w:jc w:val="center"/>
        <w:rPr>
          <w:color w:val="000000" w:themeColor="text1"/>
          <w:sz w:val="24"/>
          <w:szCs w:val="24"/>
          <w:lang w:val="en-US"/>
        </w:rPr>
      </w:pPr>
      <w:r w:rsidRPr="0012179B">
        <w:rPr>
          <w:color w:val="000000" w:themeColor="text1"/>
          <w:sz w:val="24"/>
          <w:szCs w:val="24"/>
          <w:lang w:val="kk-KZ"/>
        </w:rPr>
        <w:lastRenderedPageBreak/>
        <w:t>MINISTRY OF EDUCATION OF SCIENCE OF THE REPUBLIC OF KAZAKHSTAN</w:t>
      </w:r>
    </w:p>
    <w:p w:rsidR="0012179B" w:rsidRPr="0012179B" w:rsidRDefault="0012179B" w:rsidP="006D28BB">
      <w:pPr>
        <w:ind w:right="140"/>
        <w:jc w:val="center"/>
        <w:rPr>
          <w:color w:val="000000" w:themeColor="text1"/>
          <w:sz w:val="24"/>
          <w:szCs w:val="24"/>
          <w:lang w:val="en-US"/>
        </w:rPr>
      </w:pPr>
    </w:p>
    <w:p w:rsidR="002D1231" w:rsidRPr="0012179B" w:rsidRDefault="0012179B" w:rsidP="006D28BB">
      <w:pPr>
        <w:ind w:right="140"/>
        <w:jc w:val="center"/>
        <w:rPr>
          <w:b/>
          <w:color w:val="000000" w:themeColor="text1"/>
          <w:sz w:val="28"/>
          <w:szCs w:val="28"/>
          <w:lang w:val="en-US"/>
        </w:rPr>
      </w:pPr>
      <w:r w:rsidRPr="0012179B">
        <w:rPr>
          <w:color w:val="000000" w:themeColor="text1"/>
          <w:sz w:val="24"/>
          <w:szCs w:val="24"/>
          <w:lang w:val="en-US"/>
        </w:rPr>
        <w:t>SOUTH-KAZAKHSTAN STATE UNIVERSITY IM.M.AUEZOVA</w:t>
      </w:r>
    </w:p>
    <w:p w:rsidR="002D1231" w:rsidRPr="0012179B" w:rsidRDefault="002D1231" w:rsidP="006D28BB">
      <w:pPr>
        <w:ind w:right="140"/>
        <w:jc w:val="center"/>
        <w:rPr>
          <w:b/>
          <w:color w:val="000000" w:themeColor="text1"/>
          <w:sz w:val="28"/>
          <w:szCs w:val="28"/>
          <w:lang w:val="en-US"/>
        </w:rPr>
      </w:pPr>
    </w:p>
    <w:p w:rsidR="0012179B" w:rsidRPr="0012179B" w:rsidRDefault="0012179B" w:rsidP="0012179B">
      <w:pPr>
        <w:ind w:right="140"/>
        <w:jc w:val="center"/>
        <w:rPr>
          <w:color w:val="000000" w:themeColor="text1"/>
          <w:sz w:val="28"/>
          <w:szCs w:val="28"/>
          <w:lang w:val="kk-KZ"/>
        </w:rPr>
      </w:pPr>
      <w:r w:rsidRPr="0012179B">
        <w:rPr>
          <w:color w:val="000000" w:themeColor="text1"/>
          <w:sz w:val="28"/>
          <w:szCs w:val="28"/>
          <w:lang w:val="kk-KZ"/>
        </w:rPr>
        <w:t>Kaldybaeva Botagoz Myrzahmetovna</w:t>
      </w:r>
    </w:p>
    <w:p w:rsidR="0012179B" w:rsidRPr="0012179B" w:rsidRDefault="0012179B" w:rsidP="0012179B">
      <w:pPr>
        <w:ind w:right="140"/>
        <w:jc w:val="center"/>
        <w:rPr>
          <w:color w:val="000000" w:themeColor="text1"/>
          <w:sz w:val="28"/>
          <w:szCs w:val="28"/>
          <w:lang w:val="kk-KZ"/>
        </w:rPr>
      </w:pPr>
      <w:r w:rsidRPr="0012179B">
        <w:rPr>
          <w:color w:val="000000" w:themeColor="text1"/>
          <w:sz w:val="28"/>
          <w:szCs w:val="28"/>
          <w:lang w:val="kk-KZ"/>
        </w:rPr>
        <w:t>Otunshieva Aitolkyn Yerkinovna</w:t>
      </w:r>
    </w:p>
    <w:p w:rsidR="0093086A" w:rsidRDefault="0012179B" w:rsidP="0012179B">
      <w:pPr>
        <w:ind w:right="140"/>
        <w:jc w:val="center"/>
        <w:rPr>
          <w:color w:val="000000" w:themeColor="text1"/>
          <w:sz w:val="28"/>
          <w:szCs w:val="28"/>
          <w:lang w:val="en-US"/>
        </w:rPr>
      </w:pPr>
      <w:r w:rsidRPr="0012179B">
        <w:rPr>
          <w:color w:val="000000" w:themeColor="text1"/>
          <w:sz w:val="28"/>
          <w:szCs w:val="28"/>
          <w:lang w:val="kk-KZ"/>
        </w:rPr>
        <w:t xml:space="preserve">Toktabek Aizhan </w:t>
      </w:r>
      <w:r w:rsidR="004A134D">
        <w:rPr>
          <w:color w:val="000000" w:themeColor="text1"/>
          <w:sz w:val="28"/>
          <w:szCs w:val="28"/>
          <w:lang w:val="kk-KZ"/>
        </w:rPr>
        <w:t>Alimbek</w:t>
      </w:r>
      <w:proofErr w:type="spellStart"/>
      <w:r w:rsidR="004A134D">
        <w:rPr>
          <w:color w:val="000000" w:themeColor="text1"/>
          <w:sz w:val="28"/>
          <w:szCs w:val="28"/>
          <w:lang w:val="en-US"/>
        </w:rPr>
        <w:t>ovna</w:t>
      </w:r>
      <w:proofErr w:type="spellEnd"/>
    </w:p>
    <w:p w:rsidR="003F64BF" w:rsidRPr="003F64BF" w:rsidRDefault="003F64BF" w:rsidP="0012179B">
      <w:pPr>
        <w:ind w:right="140"/>
        <w:jc w:val="center"/>
        <w:rPr>
          <w:color w:val="000000" w:themeColor="text1"/>
          <w:sz w:val="28"/>
          <w:szCs w:val="28"/>
          <w:lang w:val="en-US"/>
        </w:rPr>
      </w:pPr>
      <w:proofErr w:type="spellStart"/>
      <w:r w:rsidRPr="003F64BF">
        <w:rPr>
          <w:sz w:val="28"/>
          <w:szCs w:val="28"/>
          <w:lang w:val="en-US"/>
        </w:rPr>
        <w:t>Turdybekova</w:t>
      </w:r>
      <w:proofErr w:type="spellEnd"/>
      <w:r w:rsidRPr="003F64BF">
        <w:rPr>
          <w:sz w:val="28"/>
          <w:szCs w:val="28"/>
          <w:lang w:val="en-US"/>
        </w:rPr>
        <w:t xml:space="preserve"> </w:t>
      </w:r>
      <w:proofErr w:type="spellStart"/>
      <w:r w:rsidRPr="003F64BF">
        <w:rPr>
          <w:sz w:val="28"/>
          <w:szCs w:val="28"/>
          <w:lang w:val="en-US"/>
        </w:rPr>
        <w:t>Dilfuza</w:t>
      </w:r>
      <w:proofErr w:type="spellEnd"/>
      <w:r w:rsidRPr="003F64BF">
        <w:rPr>
          <w:sz w:val="28"/>
          <w:szCs w:val="28"/>
          <w:lang w:val="en-US"/>
        </w:rPr>
        <w:t xml:space="preserve"> </w:t>
      </w:r>
      <w:proofErr w:type="spellStart"/>
      <w:r w:rsidRPr="003F64BF">
        <w:rPr>
          <w:sz w:val="28"/>
          <w:szCs w:val="28"/>
          <w:lang w:val="en-US"/>
        </w:rPr>
        <w:t>Abdashimovna</w:t>
      </w:r>
      <w:proofErr w:type="spellEnd"/>
    </w:p>
    <w:p w:rsidR="0093086A" w:rsidRPr="0012179B" w:rsidRDefault="0093086A" w:rsidP="00217ACD">
      <w:pPr>
        <w:ind w:right="140"/>
        <w:rPr>
          <w:color w:val="000000" w:themeColor="text1"/>
          <w:sz w:val="28"/>
          <w:szCs w:val="28"/>
          <w:lang w:val="en-US"/>
        </w:rPr>
      </w:pPr>
    </w:p>
    <w:p w:rsidR="0093086A" w:rsidRPr="0012179B" w:rsidRDefault="0093086A" w:rsidP="006D28BB">
      <w:pPr>
        <w:ind w:right="140"/>
        <w:jc w:val="center"/>
        <w:rPr>
          <w:color w:val="000000" w:themeColor="text1"/>
          <w:sz w:val="28"/>
          <w:szCs w:val="28"/>
          <w:lang w:val="en-US"/>
        </w:rPr>
      </w:pPr>
    </w:p>
    <w:p w:rsidR="00EF0CBF" w:rsidRPr="0012179B" w:rsidRDefault="00EF0CBF" w:rsidP="006D28BB">
      <w:pPr>
        <w:ind w:right="140"/>
        <w:jc w:val="center"/>
        <w:rPr>
          <w:color w:val="000000" w:themeColor="text1"/>
          <w:sz w:val="28"/>
          <w:szCs w:val="28"/>
          <w:lang w:val="en-US"/>
        </w:rPr>
      </w:pPr>
    </w:p>
    <w:p w:rsidR="0093086A" w:rsidRPr="0012179B" w:rsidRDefault="0093086A" w:rsidP="006D28BB">
      <w:pPr>
        <w:ind w:right="140"/>
        <w:jc w:val="center"/>
        <w:rPr>
          <w:color w:val="000000" w:themeColor="text1"/>
          <w:sz w:val="28"/>
          <w:szCs w:val="28"/>
          <w:lang w:val="en-US"/>
        </w:rPr>
      </w:pPr>
    </w:p>
    <w:p w:rsidR="0093086A" w:rsidRPr="0012179B" w:rsidRDefault="0093086A" w:rsidP="006D28BB">
      <w:pPr>
        <w:ind w:right="140"/>
        <w:jc w:val="center"/>
        <w:rPr>
          <w:color w:val="000000" w:themeColor="text1"/>
          <w:sz w:val="28"/>
          <w:szCs w:val="28"/>
          <w:lang w:val="en-US"/>
        </w:rPr>
      </w:pPr>
    </w:p>
    <w:p w:rsidR="00181558" w:rsidRPr="0012179B" w:rsidRDefault="00181558" w:rsidP="00181558">
      <w:pPr>
        <w:ind w:right="140"/>
        <w:jc w:val="center"/>
        <w:rPr>
          <w:b/>
          <w:color w:val="000000" w:themeColor="text1"/>
          <w:sz w:val="28"/>
          <w:szCs w:val="28"/>
          <w:lang w:val="en-US"/>
        </w:rPr>
      </w:pPr>
      <w:r w:rsidRPr="0012179B">
        <w:rPr>
          <w:b/>
          <w:color w:val="000000" w:themeColor="text1"/>
          <w:sz w:val="28"/>
          <w:szCs w:val="28"/>
          <w:lang w:val="en-US"/>
        </w:rPr>
        <w:t>«</w:t>
      </w:r>
      <w:r w:rsidR="0012179B" w:rsidRPr="0012179B">
        <w:rPr>
          <w:b/>
          <w:color w:val="000000" w:themeColor="text1"/>
          <w:sz w:val="28"/>
          <w:szCs w:val="28"/>
          <w:lang w:val="en-US"/>
        </w:rPr>
        <w:t>LICENSING</w:t>
      </w:r>
      <w:r w:rsidRPr="0012179B">
        <w:rPr>
          <w:b/>
          <w:color w:val="000000" w:themeColor="text1"/>
          <w:sz w:val="28"/>
          <w:szCs w:val="28"/>
          <w:lang w:val="en-US"/>
        </w:rPr>
        <w:t>»</w:t>
      </w:r>
    </w:p>
    <w:p w:rsidR="002D1231" w:rsidRPr="0012179B" w:rsidRDefault="002D1231" w:rsidP="006D28BB">
      <w:pPr>
        <w:ind w:right="140"/>
        <w:jc w:val="center"/>
        <w:rPr>
          <w:b/>
          <w:color w:val="000000" w:themeColor="text1"/>
          <w:sz w:val="28"/>
          <w:szCs w:val="28"/>
          <w:lang w:val="en-US"/>
        </w:rPr>
      </w:pPr>
    </w:p>
    <w:p w:rsidR="00EF0CBF" w:rsidRPr="0012179B" w:rsidRDefault="00EF0CBF" w:rsidP="006D28BB">
      <w:pPr>
        <w:ind w:right="140"/>
        <w:jc w:val="center"/>
        <w:rPr>
          <w:b/>
          <w:color w:val="000000" w:themeColor="text1"/>
          <w:sz w:val="28"/>
          <w:szCs w:val="28"/>
          <w:lang w:val="en-US"/>
        </w:rPr>
      </w:pPr>
    </w:p>
    <w:p w:rsidR="0012179B" w:rsidRPr="0012179B" w:rsidRDefault="0012179B" w:rsidP="0012179B">
      <w:pPr>
        <w:ind w:right="140"/>
        <w:jc w:val="center"/>
        <w:rPr>
          <w:color w:val="000000" w:themeColor="text1"/>
          <w:sz w:val="28"/>
          <w:szCs w:val="28"/>
          <w:lang w:val="en-US"/>
        </w:rPr>
      </w:pPr>
      <w:r w:rsidRPr="0012179B">
        <w:rPr>
          <w:color w:val="000000" w:themeColor="text1"/>
          <w:sz w:val="28"/>
          <w:szCs w:val="28"/>
          <w:lang w:val="en-US"/>
        </w:rPr>
        <w:t>COURSE LECTURES</w:t>
      </w:r>
    </w:p>
    <w:p w:rsidR="0012179B" w:rsidRPr="0012179B" w:rsidRDefault="0012179B" w:rsidP="0012179B">
      <w:pPr>
        <w:ind w:right="140"/>
        <w:jc w:val="center"/>
        <w:rPr>
          <w:color w:val="000000" w:themeColor="text1"/>
          <w:sz w:val="28"/>
          <w:szCs w:val="28"/>
          <w:lang w:val="en-US"/>
        </w:rPr>
      </w:pPr>
    </w:p>
    <w:p w:rsidR="002D1231" w:rsidRPr="0012179B" w:rsidRDefault="0012179B" w:rsidP="00EE3370">
      <w:pPr>
        <w:ind w:right="-1"/>
        <w:jc w:val="center"/>
        <w:rPr>
          <w:color w:val="000000" w:themeColor="text1"/>
          <w:sz w:val="28"/>
          <w:szCs w:val="28"/>
          <w:lang w:val="en-US"/>
        </w:rPr>
      </w:pPr>
      <w:proofErr w:type="gramStart"/>
      <w:r w:rsidRPr="0012179B">
        <w:rPr>
          <w:color w:val="000000" w:themeColor="text1"/>
          <w:sz w:val="28"/>
          <w:szCs w:val="28"/>
          <w:lang w:val="en-US"/>
        </w:rPr>
        <w:t xml:space="preserve">for </w:t>
      </w:r>
      <w:r w:rsidR="00E52FEF">
        <w:rPr>
          <w:color w:val="000000" w:themeColor="text1"/>
          <w:sz w:val="28"/>
          <w:szCs w:val="28"/>
          <w:lang w:val="en-US"/>
        </w:rPr>
        <w:t xml:space="preserve"> students</w:t>
      </w:r>
      <w:proofErr w:type="gramEnd"/>
      <w:r w:rsidR="00E52FEF">
        <w:rPr>
          <w:color w:val="000000" w:themeColor="text1"/>
          <w:sz w:val="28"/>
          <w:szCs w:val="28"/>
          <w:lang w:val="en-US"/>
        </w:rPr>
        <w:t xml:space="preserve"> </w:t>
      </w:r>
      <w:r w:rsidR="00EE3370">
        <w:rPr>
          <w:color w:val="000000" w:themeColor="text1"/>
          <w:sz w:val="28"/>
          <w:szCs w:val="28"/>
          <w:lang w:val="en-US"/>
        </w:rPr>
        <w:t>spatiality:</w:t>
      </w:r>
      <w:r w:rsidRPr="0012179B">
        <w:rPr>
          <w:color w:val="000000" w:themeColor="text1"/>
          <w:sz w:val="28"/>
          <w:szCs w:val="28"/>
          <w:lang w:val="en-US"/>
        </w:rPr>
        <w:t xml:space="preserve"> 5B073200 "Standardization and Certification"</w:t>
      </w:r>
      <w:r w:rsidR="00EE3370">
        <w:rPr>
          <w:color w:val="000000" w:themeColor="text1"/>
          <w:sz w:val="28"/>
          <w:szCs w:val="28"/>
          <w:lang w:val="en-US"/>
        </w:rPr>
        <w:t>.</w:t>
      </w:r>
    </w:p>
    <w:p w:rsidR="002D1231" w:rsidRPr="0012179B" w:rsidRDefault="002D1231" w:rsidP="006D28BB">
      <w:pPr>
        <w:ind w:right="140"/>
        <w:jc w:val="center"/>
        <w:rPr>
          <w:color w:val="000000" w:themeColor="text1"/>
          <w:sz w:val="28"/>
          <w:szCs w:val="28"/>
          <w:lang w:val="en-US"/>
        </w:rPr>
      </w:pPr>
    </w:p>
    <w:p w:rsidR="002D1231" w:rsidRPr="0012179B" w:rsidRDefault="002D1231" w:rsidP="006D28BB">
      <w:pPr>
        <w:ind w:right="140"/>
        <w:jc w:val="center"/>
        <w:rPr>
          <w:color w:val="000000" w:themeColor="text1"/>
          <w:sz w:val="28"/>
          <w:szCs w:val="28"/>
          <w:lang w:val="en-US"/>
        </w:rPr>
      </w:pPr>
    </w:p>
    <w:p w:rsidR="002D1231" w:rsidRPr="0012179B" w:rsidRDefault="002D1231" w:rsidP="006D28BB">
      <w:pPr>
        <w:ind w:right="140"/>
        <w:jc w:val="center"/>
        <w:rPr>
          <w:color w:val="000000" w:themeColor="text1"/>
          <w:sz w:val="28"/>
          <w:szCs w:val="28"/>
          <w:lang w:val="en-US"/>
        </w:rPr>
      </w:pPr>
    </w:p>
    <w:p w:rsidR="002D1231" w:rsidRPr="0012179B" w:rsidRDefault="002D1231" w:rsidP="006D28BB">
      <w:pPr>
        <w:ind w:right="140"/>
        <w:jc w:val="center"/>
        <w:rPr>
          <w:color w:val="000000" w:themeColor="text1"/>
          <w:sz w:val="28"/>
          <w:szCs w:val="28"/>
          <w:lang w:val="en-US"/>
        </w:rPr>
      </w:pPr>
    </w:p>
    <w:p w:rsidR="002D1231" w:rsidRPr="0012179B" w:rsidRDefault="002D1231" w:rsidP="006D28BB">
      <w:pPr>
        <w:ind w:right="140"/>
        <w:jc w:val="center"/>
        <w:rPr>
          <w:b/>
          <w:color w:val="000000" w:themeColor="text1"/>
          <w:sz w:val="28"/>
          <w:szCs w:val="28"/>
          <w:lang w:val="en-US"/>
        </w:rPr>
      </w:pPr>
    </w:p>
    <w:p w:rsidR="002D1231" w:rsidRPr="0012179B" w:rsidRDefault="002D1231" w:rsidP="006D28BB">
      <w:pPr>
        <w:ind w:right="140"/>
        <w:jc w:val="center"/>
        <w:rPr>
          <w:b/>
          <w:color w:val="000000" w:themeColor="text1"/>
          <w:sz w:val="28"/>
          <w:szCs w:val="28"/>
          <w:lang w:val="en-US"/>
        </w:rPr>
      </w:pPr>
    </w:p>
    <w:p w:rsidR="002D1231" w:rsidRPr="0012179B" w:rsidRDefault="002D1231" w:rsidP="006D28BB">
      <w:pPr>
        <w:ind w:right="140"/>
        <w:jc w:val="center"/>
        <w:rPr>
          <w:b/>
          <w:color w:val="000000" w:themeColor="text1"/>
          <w:sz w:val="28"/>
          <w:szCs w:val="28"/>
          <w:lang w:val="en-US"/>
        </w:rPr>
      </w:pPr>
    </w:p>
    <w:p w:rsidR="002D1231" w:rsidRPr="0012179B" w:rsidRDefault="002D1231" w:rsidP="006D28BB">
      <w:pPr>
        <w:ind w:right="140"/>
        <w:jc w:val="center"/>
        <w:rPr>
          <w:b/>
          <w:color w:val="000000" w:themeColor="text1"/>
          <w:sz w:val="28"/>
          <w:szCs w:val="28"/>
          <w:lang w:val="en-US"/>
        </w:rPr>
      </w:pPr>
    </w:p>
    <w:p w:rsidR="00F01214" w:rsidRPr="0012179B" w:rsidRDefault="00F01214" w:rsidP="006D28BB">
      <w:pPr>
        <w:ind w:right="140"/>
        <w:jc w:val="center"/>
        <w:rPr>
          <w:b/>
          <w:color w:val="000000" w:themeColor="text1"/>
          <w:sz w:val="28"/>
          <w:szCs w:val="28"/>
          <w:lang w:val="en-US"/>
        </w:rPr>
      </w:pPr>
    </w:p>
    <w:p w:rsidR="00F01214" w:rsidRPr="0012179B" w:rsidRDefault="00F01214" w:rsidP="006D28BB">
      <w:pPr>
        <w:ind w:right="140"/>
        <w:jc w:val="center"/>
        <w:rPr>
          <w:b/>
          <w:color w:val="000000" w:themeColor="text1"/>
          <w:sz w:val="28"/>
          <w:szCs w:val="28"/>
          <w:lang w:val="en-US"/>
        </w:rPr>
      </w:pPr>
    </w:p>
    <w:p w:rsidR="00F01214" w:rsidRPr="0012179B" w:rsidRDefault="00F01214" w:rsidP="006D28BB">
      <w:pPr>
        <w:ind w:right="140"/>
        <w:jc w:val="center"/>
        <w:rPr>
          <w:b/>
          <w:color w:val="000000" w:themeColor="text1"/>
          <w:sz w:val="28"/>
          <w:szCs w:val="28"/>
          <w:lang w:val="en-US"/>
        </w:rPr>
      </w:pPr>
    </w:p>
    <w:p w:rsidR="00F01214" w:rsidRPr="0012179B" w:rsidRDefault="00F01214" w:rsidP="006D28BB">
      <w:pPr>
        <w:ind w:right="140"/>
        <w:jc w:val="center"/>
        <w:rPr>
          <w:b/>
          <w:color w:val="000000" w:themeColor="text1"/>
          <w:sz w:val="28"/>
          <w:szCs w:val="28"/>
          <w:lang w:val="en-US"/>
        </w:rPr>
      </w:pPr>
    </w:p>
    <w:p w:rsidR="00217ACD" w:rsidRPr="0012179B" w:rsidRDefault="00217ACD" w:rsidP="006D28BB">
      <w:pPr>
        <w:ind w:right="140"/>
        <w:jc w:val="center"/>
        <w:rPr>
          <w:b/>
          <w:color w:val="000000" w:themeColor="text1"/>
          <w:sz w:val="28"/>
          <w:szCs w:val="28"/>
          <w:lang w:val="en-US"/>
        </w:rPr>
      </w:pPr>
    </w:p>
    <w:p w:rsidR="00217ACD" w:rsidRPr="0012179B" w:rsidRDefault="00217ACD" w:rsidP="006D28BB">
      <w:pPr>
        <w:ind w:right="140"/>
        <w:jc w:val="center"/>
        <w:rPr>
          <w:b/>
          <w:color w:val="000000" w:themeColor="text1"/>
          <w:sz w:val="28"/>
          <w:szCs w:val="28"/>
          <w:lang w:val="en-US"/>
        </w:rPr>
      </w:pPr>
    </w:p>
    <w:p w:rsidR="00217ACD" w:rsidRPr="0012179B" w:rsidRDefault="00217ACD" w:rsidP="006D28BB">
      <w:pPr>
        <w:ind w:right="140"/>
        <w:jc w:val="center"/>
        <w:rPr>
          <w:b/>
          <w:color w:val="000000" w:themeColor="text1"/>
          <w:sz w:val="28"/>
          <w:szCs w:val="28"/>
          <w:lang w:val="en-US"/>
        </w:rPr>
      </w:pPr>
    </w:p>
    <w:p w:rsidR="00217ACD" w:rsidRPr="0012179B" w:rsidRDefault="00217ACD" w:rsidP="006D28BB">
      <w:pPr>
        <w:ind w:right="140"/>
        <w:jc w:val="center"/>
        <w:rPr>
          <w:b/>
          <w:color w:val="000000" w:themeColor="text1"/>
          <w:sz w:val="28"/>
          <w:szCs w:val="28"/>
          <w:lang w:val="en-US"/>
        </w:rPr>
      </w:pPr>
    </w:p>
    <w:p w:rsidR="00217ACD" w:rsidRPr="0012179B" w:rsidRDefault="00217ACD" w:rsidP="006D28BB">
      <w:pPr>
        <w:ind w:right="140"/>
        <w:jc w:val="center"/>
        <w:rPr>
          <w:b/>
          <w:color w:val="000000" w:themeColor="text1"/>
          <w:sz w:val="28"/>
          <w:szCs w:val="28"/>
          <w:lang w:val="en-US"/>
        </w:rPr>
      </w:pPr>
    </w:p>
    <w:p w:rsidR="00217ACD" w:rsidRPr="0012179B" w:rsidRDefault="00217ACD" w:rsidP="006D28BB">
      <w:pPr>
        <w:ind w:right="140"/>
        <w:jc w:val="center"/>
        <w:rPr>
          <w:b/>
          <w:color w:val="000000" w:themeColor="text1"/>
          <w:sz w:val="28"/>
          <w:szCs w:val="28"/>
          <w:lang w:val="en-US"/>
        </w:rPr>
      </w:pPr>
    </w:p>
    <w:p w:rsidR="00F01214" w:rsidRDefault="00F01214" w:rsidP="006D28BB">
      <w:pPr>
        <w:ind w:right="140"/>
        <w:jc w:val="center"/>
        <w:rPr>
          <w:b/>
          <w:color w:val="000000" w:themeColor="text1"/>
          <w:sz w:val="28"/>
          <w:szCs w:val="28"/>
          <w:lang w:val="en-US"/>
        </w:rPr>
      </w:pPr>
    </w:p>
    <w:p w:rsidR="0012179B" w:rsidRDefault="0012179B" w:rsidP="006D28BB">
      <w:pPr>
        <w:ind w:right="140"/>
        <w:jc w:val="center"/>
        <w:rPr>
          <w:b/>
          <w:color w:val="000000" w:themeColor="text1"/>
          <w:sz w:val="28"/>
          <w:szCs w:val="28"/>
          <w:lang w:val="en-US"/>
        </w:rPr>
      </w:pPr>
    </w:p>
    <w:p w:rsidR="0012179B" w:rsidRDefault="0012179B" w:rsidP="006D28BB">
      <w:pPr>
        <w:ind w:right="140"/>
        <w:jc w:val="center"/>
        <w:rPr>
          <w:b/>
          <w:color w:val="000000" w:themeColor="text1"/>
          <w:sz w:val="28"/>
          <w:szCs w:val="28"/>
          <w:lang w:val="en-US"/>
        </w:rPr>
      </w:pPr>
    </w:p>
    <w:p w:rsidR="0012179B" w:rsidRDefault="0012179B" w:rsidP="006D28BB">
      <w:pPr>
        <w:ind w:right="140"/>
        <w:jc w:val="center"/>
        <w:rPr>
          <w:b/>
          <w:color w:val="000000" w:themeColor="text1"/>
          <w:sz w:val="28"/>
          <w:szCs w:val="28"/>
          <w:lang w:val="en-US"/>
        </w:rPr>
      </w:pPr>
    </w:p>
    <w:p w:rsidR="0012179B" w:rsidRDefault="0012179B" w:rsidP="006D28BB">
      <w:pPr>
        <w:ind w:right="140"/>
        <w:jc w:val="center"/>
        <w:rPr>
          <w:b/>
          <w:color w:val="000000" w:themeColor="text1"/>
          <w:sz w:val="28"/>
          <w:szCs w:val="28"/>
          <w:lang w:val="en-US"/>
        </w:rPr>
      </w:pPr>
    </w:p>
    <w:p w:rsidR="0012179B" w:rsidRDefault="0012179B" w:rsidP="006D28BB">
      <w:pPr>
        <w:ind w:right="140"/>
        <w:jc w:val="center"/>
        <w:rPr>
          <w:b/>
          <w:color w:val="000000" w:themeColor="text1"/>
          <w:sz w:val="28"/>
          <w:szCs w:val="28"/>
          <w:lang w:val="en-US"/>
        </w:rPr>
      </w:pPr>
    </w:p>
    <w:p w:rsidR="003F64BF" w:rsidRDefault="003F64BF" w:rsidP="0012179B">
      <w:pPr>
        <w:ind w:right="140"/>
        <w:jc w:val="center"/>
        <w:rPr>
          <w:b/>
          <w:color w:val="000000" w:themeColor="text1"/>
          <w:sz w:val="28"/>
          <w:szCs w:val="28"/>
          <w:lang w:val="en-US"/>
        </w:rPr>
      </w:pPr>
    </w:p>
    <w:p w:rsidR="002D1231" w:rsidRPr="0043278F" w:rsidRDefault="0012179B" w:rsidP="0012179B">
      <w:pPr>
        <w:ind w:right="140"/>
        <w:jc w:val="center"/>
        <w:rPr>
          <w:color w:val="000000" w:themeColor="text1"/>
          <w:sz w:val="28"/>
          <w:szCs w:val="28"/>
          <w:lang w:val="kk-KZ"/>
        </w:rPr>
      </w:pPr>
      <w:proofErr w:type="spellStart"/>
      <w:r w:rsidRPr="004A134D">
        <w:rPr>
          <w:color w:val="000000" w:themeColor="text1"/>
          <w:sz w:val="28"/>
          <w:szCs w:val="28"/>
          <w:lang w:val="en-US"/>
        </w:rPr>
        <w:t>Shymkent</w:t>
      </w:r>
      <w:proofErr w:type="spellEnd"/>
      <w:r w:rsidRPr="004A134D">
        <w:rPr>
          <w:color w:val="000000" w:themeColor="text1"/>
          <w:sz w:val="28"/>
          <w:szCs w:val="28"/>
          <w:lang w:val="en-US"/>
        </w:rPr>
        <w:t>, 2019</w:t>
      </w:r>
    </w:p>
    <w:p w:rsidR="0093086A" w:rsidRPr="00BB67B6" w:rsidRDefault="0012179B" w:rsidP="0012179B">
      <w:pPr>
        <w:ind w:right="140" w:firstLine="567"/>
        <w:jc w:val="both"/>
        <w:rPr>
          <w:color w:val="000000" w:themeColor="text1"/>
          <w:sz w:val="28"/>
          <w:szCs w:val="28"/>
          <w:lang w:val="kk-KZ"/>
        </w:rPr>
      </w:pPr>
      <w:r w:rsidRPr="00BB67B6">
        <w:rPr>
          <w:color w:val="000000" w:themeColor="text1"/>
          <w:sz w:val="28"/>
          <w:szCs w:val="28"/>
          <w:lang w:val="kk-KZ"/>
        </w:rPr>
        <w:lastRenderedPageBreak/>
        <w:t>UDC</w:t>
      </w:r>
      <w:r w:rsidR="00DE03FA" w:rsidRPr="00BB67B6">
        <w:rPr>
          <w:color w:val="000000" w:themeColor="text1"/>
          <w:sz w:val="28"/>
          <w:szCs w:val="28"/>
          <w:lang w:val="kk-KZ"/>
        </w:rPr>
        <w:t xml:space="preserve"> 006(075.8)</w:t>
      </w:r>
    </w:p>
    <w:p w:rsidR="0012179B" w:rsidRPr="00BB67B6" w:rsidRDefault="003F64BF" w:rsidP="002A4F8B">
      <w:pPr>
        <w:jc w:val="both"/>
        <w:rPr>
          <w:color w:val="000000" w:themeColor="text1"/>
          <w:sz w:val="28"/>
          <w:szCs w:val="28"/>
          <w:lang w:val="kk-KZ"/>
        </w:rPr>
      </w:pPr>
      <w:r w:rsidRPr="00BB67B6">
        <w:rPr>
          <w:sz w:val="28"/>
          <w:szCs w:val="28"/>
          <w:lang w:val="kk-KZ" w:eastAsia="ko-KR"/>
        </w:rPr>
        <w:t xml:space="preserve">      </w:t>
      </w:r>
      <w:r w:rsidR="0012179B" w:rsidRPr="00962030">
        <w:rPr>
          <w:sz w:val="28"/>
          <w:szCs w:val="28"/>
          <w:lang w:val="kk-KZ" w:eastAsia="ko-KR"/>
        </w:rPr>
        <w:t>Compilers</w:t>
      </w:r>
      <w:r w:rsidR="0012179B" w:rsidRPr="00BB67B6">
        <w:rPr>
          <w:sz w:val="28"/>
          <w:szCs w:val="28"/>
          <w:lang w:val="kk-KZ" w:eastAsia="ko-KR"/>
        </w:rPr>
        <w:t xml:space="preserve">: </w:t>
      </w:r>
      <w:r w:rsidR="0012179B" w:rsidRPr="00BB67B6">
        <w:rPr>
          <w:sz w:val="28"/>
          <w:szCs w:val="28"/>
          <w:lang w:val="kk-KZ"/>
        </w:rPr>
        <w:t>Kaldybaeva B.M.,Otunshieva A.E., Toktabek A.A</w:t>
      </w:r>
      <w:r w:rsidRPr="00BB67B6">
        <w:rPr>
          <w:sz w:val="28"/>
          <w:szCs w:val="28"/>
          <w:lang w:val="kk-KZ"/>
        </w:rPr>
        <w:t>., Turdybekova D.A</w:t>
      </w:r>
    </w:p>
    <w:p w:rsidR="0012179B" w:rsidRPr="00962030" w:rsidRDefault="0012179B" w:rsidP="003F64BF">
      <w:pPr>
        <w:ind w:firstLine="567"/>
        <w:jc w:val="both"/>
        <w:rPr>
          <w:sz w:val="28"/>
          <w:szCs w:val="28"/>
          <w:lang w:val="en-US"/>
        </w:rPr>
      </w:pPr>
      <w:r w:rsidRPr="00962030">
        <w:rPr>
          <w:sz w:val="28"/>
          <w:szCs w:val="28"/>
          <w:lang w:val="en-US"/>
        </w:rPr>
        <w:t>A course of lectures “</w:t>
      </w:r>
      <w:r w:rsidRPr="0012179B">
        <w:rPr>
          <w:sz w:val="28"/>
          <w:szCs w:val="28"/>
          <w:lang w:val="en-US"/>
        </w:rPr>
        <w:t>Licensing</w:t>
      </w:r>
      <w:r w:rsidRPr="00962030">
        <w:rPr>
          <w:sz w:val="28"/>
          <w:szCs w:val="28"/>
          <w:lang w:val="en-US"/>
        </w:rPr>
        <w:t>” for the specialty 5</w:t>
      </w:r>
      <w:r w:rsidRPr="00962030">
        <w:rPr>
          <w:sz w:val="28"/>
          <w:szCs w:val="28"/>
        </w:rPr>
        <w:t>В</w:t>
      </w:r>
      <w:r w:rsidRPr="00962030">
        <w:rPr>
          <w:sz w:val="28"/>
          <w:szCs w:val="28"/>
          <w:lang w:val="en-US"/>
        </w:rPr>
        <w:t>073200 - Standardization and Certification,</w:t>
      </w:r>
      <w:r>
        <w:rPr>
          <w:sz w:val="28"/>
          <w:szCs w:val="28"/>
          <w:lang w:val="en-US"/>
        </w:rPr>
        <w:t xml:space="preserve"> </w:t>
      </w:r>
      <w:proofErr w:type="spellStart"/>
      <w:r>
        <w:rPr>
          <w:sz w:val="28"/>
          <w:szCs w:val="28"/>
          <w:lang w:val="en-US"/>
        </w:rPr>
        <w:t>Shymkent</w:t>
      </w:r>
      <w:proofErr w:type="spellEnd"/>
      <w:r>
        <w:rPr>
          <w:sz w:val="28"/>
          <w:szCs w:val="28"/>
          <w:lang w:val="en-US"/>
        </w:rPr>
        <w:t xml:space="preserve">: SKSU. M. </w:t>
      </w:r>
      <w:proofErr w:type="spellStart"/>
      <w:r>
        <w:rPr>
          <w:sz w:val="28"/>
          <w:szCs w:val="28"/>
          <w:lang w:val="en-US"/>
        </w:rPr>
        <w:t>Auezov</w:t>
      </w:r>
      <w:proofErr w:type="spellEnd"/>
      <w:r>
        <w:rPr>
          <w:sz w:val="28"/>
          <w:szCs w:val="28"/>
          <w:lang w:val="en-US"/>
        </w:rPr>
        <w:t>; 2019</w:t>
      </w:r>
      <w:r w:rsidRPr="00962030">
        <w:rPr>
          <w:sz w:val="28"/>
          <w:szCs w:val="28"/>
          <w:lang w:val="en-US"/>
        </w:rPr>
        <w:t>, -</w:t>
      </w:r>
      <w:r w:rsidRPr="00BB67B6">
        <w:rPr>
          <w:sz w:val="28"/>
          <w:szCs w:val="28"/>
          <w:lang w:val="en-US"/>
        </w:rPr>
        <w:t>1</w:t>
      </w:r>
      <w:r w:rsidR="00AE2B17">
        <w:rPr>
          <w:sz w:val="28"/>
          <w:szCs w:val="28"/>
          <w:lang w:val="en-US"/>
        </w:rPr>
        <w:t>56</w:t>
      </w:r>
      <w:r>
        <w:rPr>
          <w:sz w:val="28"/>
          <w:szCs w:val="28"/>
          <w:lang w:val="en-US"/>
        </w:rPr>
        <w:t>p</w:t>
      </w:r>
      <w:r w:rsidRPr="00962030">
        <w:rPr>
          <w:sz w:val="28"/>
          <w:szCs w:val="28"/>
          <w:lang w:val="en-US"/>
        </w:rPr>
        <w:t>.</w:t>
      </w:r>
    </w:p>
    <w:p w:rsidR="0093086A" w:rsidRPr="0012179B" w:rsidRDefault="00D30A12" w:rsidP="003F64BF">
      <w:pPr>
        <w:tabs>
          <w:tab w:val="left" w:pos="1560"/>
        </w:tabs>
        <w:jc w:val="both"/>
        <w:rPr>
          <w:color w:val="000000" w:themeColor="text1"/>
          <w:sz w:val="28"/>
          <w:szCs w:val="28"/>
          <w:lang w:val="en-US"/>
        </w:rPr>
      </w:pPr>
      <w:r w:rsidRPr="0012179B">
        <w:rPr>
          <w:color w:val="000000" w:themeColor="text1"/>
          <w:sz w:val="28"/>
          <w:szCs w:val="28"/>
          <w:lang w:val="en-US"/>
        </w:rPr>
        <w:t xml:space="preserve">    </w:t>
      </w:r>
    </w:p>
    <w:p w:rsidR="0012179B" w:rsidRPr="0012179B" w:rsidRDefault="0012179B" w:rsidP="0012179B">
      <w:pPr>
        <w:ind w:firstLine="708"/>
        <w:jc w:val="both"/>
        <w:rPr>
          <w:color w:val="000000" w:themeColor="text1"/>
          <w:sz w:val="28"/>
          <w:szCs w:val="28"/>
          <w:lang w:val="en-US"/>
        </w:rPr>
      </w:pPr>
      <w:r w:rsidRPr="0012179B">
        <w:rPr>
          <w:color w:val="000000" w:themeColor="text1"/>
          <w:sz w:val="28"/>
          <w:szCs w:val="28"/>
          <w:lang w:val="en-US"/>
        </w:rPr>
        <w:t>Licensing - a set of measures related to issuing and re-registering a license and (or) applications to a license and duplicating a license and / or applications to a license, exercising permissive control, suspending, renewing and terminating a license and (or) applications to a license.</w:t>
      </w:r>
    </w:p>
    <w:p w:rsidR="0012179B" w:rsidRPr="0012179B" w:rsidRDefault="0012179B" w:rsidP="0012179B">
      <w:pPr>
        <w:ind w:firstLine="708"/>
        <w:jc w:val="both"/>
        <w:rPr>
          <w:color w:val="000000" w:themeColor="text1"/>
          <w:sz w:val="28"/>
          <w:szCs w:val="28"/>
          <w:lang w:val="en-US"/>
        </w:rPr>
      </w:pPr>
      <w:r w:rsidRPr="0012179B">
        <w:rPr>
          <w:color w:val="000000" w:themeColor="text1"/>
          <w:sz w:val="28"/>
          <w:szCs w:val="28"/>
          <w:lang w:val="en-US"/>
        </w:rPr>
        <w:t>Licensing of activities of business entities through the issuance of special permits (licenses) becomes the decisive form of state regulation in the field of ensuring safe operations, emergency response of industries and facilities, as well as environmental protection and rational use of mineral resources. The license legally establishes the responsibility of a business entity for the safety of the licensed activity.</w:t>
      </w:r>
    </w:p>
    <w:p w:rsidR="0012179B" w:rsidRPr="0012179B" w:rsidRDefault="0012179B" w:rsidP="0012179B">
      <w:pPr>
        <w:ind w:firstLine="708"/>
        <w:jc w:val="both"/>
        <w:rPr>
          <w:color w:val="000000" w:themeColor="text1"/>
          <w:sz w:val="28"/>
          <w:szCs w:val="28"/>
          <w:lang w:val="en-US"/>
        </w:rPr>
      </w:pPr>
      <w:r w:rsidRPr="0012179B">
        <w:rPr>
          <w:color w:val="000000" w:themeColor="text1"/>
          <w:sz w:val="28"/>
          <w:szCs w:val="28"/>
          <w:lang w:val="en-US"/>
        </w:rPr>
        <w:t>The course of the lecture is compiled in accordance with the requirements of the curriculum and the program of the discipline "Licensing" and includes all the necessary information on the implementation of the lecture classes of the course.</w:t>
      </w:r>
    </w:p>
    <w:p w:rsidR="00F01214" w:rsidRDefault="0012179B" w:rsidP="0012179B">
      <w:pPr>
        <w:ind w:firstLine="567"/>
        <w:jc w:val="both"/>
        <w:rPr>
          <w:color w:val="000000" w:themeColor="text1"/>
          <w:sz w:val="28"/>
          <w:szCs w:val="28"/>
          <w:lang w:val="en-US"/>
        </w:rPr>
      </w:pPr>
      <w:r w:rsidRPr="0012179B">
        <w:rPr>
          <w:color w:val="000000" w:themeColor="text1"/>
          <w:sz w:val="28"/>
          <w:szCs w:val="28"/>
          <w:lang w:val="en-US"/>
        </w:rPr>
        <w:t>The manual is intended for students of the specialty 5</w:t>
      </w:r>
      <w:r w:rsidRPr="0012179B">
        <w:rPr>
          <w:color w:val="000000" w:themeColor="text1"/>
          <w:sz w:val="28"/>
          <w:szCs w:val="28"/>
        </w:rPr>
        <w:t>В</w:t>
      </w:r>
      <w:r w:rsidRPr="0012179B">
        <w:rPr>
          <w:color w:val="000000" w:themeColor="text1"/>
          <w:sz w:val="28"/>
          <w:szCs w:val="28"/>
          <w:lang w:val="en-US"/>
        </w:rPr>
        <w:t>073200 - “Standardization and Certification”.</w:t>
      </w:r>
    </w:p>
    <w:p w:rsidR="0012179B" w:rsidRPr="0012179B" w:rsidRDefault="0012179B" w:rsidP="0012179B">
      <w:pPr>
        <w:ind w:firstLine="567"/>
        <w:jc w:val="both"/>
        <w:rPr>
          <w:color w:val="000000" w:themeColor="text1"/>
          <w:sz w:val="28"/>
          <w:szCs w:val="28"/>
          <w:lang w:val="en-US"/>
        </w:rPr>
      </w:pPr>
    </w:p>
    <w:p w:rsidR="00BB67B6" w:rsidRDefault="00BB67B6" w:rsidP="00BB67B6">
      <w:pPr>
        <w:ind w:firstLine="567"/>
        <w:rPr>
          <w:sz w:val="28"/>
          <w:szCs w:val="28"/>
          <w:lang w:val="en-US" w:eastAsia="ko-KR"/>
        </w:rPr>
      </w:pPr>
      <w:bookmarkStart w:id="0" w:name="bookmark5"/>
      <w:r w:rsidRPr="00962030">
        <w:rPr>
          <w:sz w:val="28"/>
          <w:szCs w:val="28"/>
          <w:lang w:val="en-US" w:eastAsia="ko-KR"/>
        </w:rPr>
        <w:t>Reviewers:</w:t>
      </w:r>
    </w:p>
    <w:p w:rsidR="00BB67B6" w:rsidRPr="001B7C61" w:rsidRDefault="00BB67B6" w:rsidP="00BB67B6">
      <w:pPr>
        <w:ind w:firstLine="567"/>
        <w:rPr>
          <w:sz w:val="28"/>
          <w:szCs w:val="28"/>
          <w:lang w:val="en-US" w:eastAsia="ko-KR"/>
        </w:rPr>
      </w:pPr>
      <w:proofErr w:type="spellStart"/>
      <w:r w:rsidRPr="001B7C61">
        <w:rPr>
          <w:sz w:val="28"/>
          <w:szCs w:val="28"/>
          <w:lang w:val="en-US" w:eastAsia="ko-KR"/>
        </w:rPr>
        <w:t>Eshankulov</w:t>
      </w:r>
      <w:proofErr w:type="spellEnd"/>
      <w:r w:rsidRPr="001B7C61">
        <w:rPr>
          <w:sz w:val="28"/>
          <w:szCs w:val="28"/>
          <w:lang w:val="en-US" w:eastAsia="ko-KR"/>
        </w:rPr>
        <w:t xml:space="preserve"> A.A. - Candidate </w:t>
      </w:r>
      <w:proofErr w:type="gramStart"/>
      <w:r w:rsidRPr="001B7C61">
        <w:rPr>
          <w:sz w:val="28"/>
          <w:szCs w:val="28"/>
          <w:lang w:val="en-US" w:eastAsia="ko-KR"/>
        </w:rPr>
        <w:t>of  Technical</w:t>
      </w:r>
      <w:proofErr w:type="gramEnd"/>
      <w:r w:rsidRPr="001B7C61">
        <w:rPr>
          <w:sz w:val="28"/>
          <w:szCs w:val="28"/>
          <w:lang w:val="en-US" w:eastAsia="ko-KR"/>
        </w:rPr>
        <w:t xml:space="preserve">  Sciences, Associate Professor of the Department of  SIS</w:t>
      </w:r>
    </w:p>
    <w:p w:rsidR="00BB67B6" w:rsidRDefault="002A4F8B" w:rsidP="002A4F8B">
      <w:pPr>
        <w:pStyle w:val="a8"/>
        <w:spacing w:before="0" w:beforeAutospacing="0" w:after="0" w:afterAutospacing="0"/>
        <w:ind w:left="709"/>
        <w:rPr>
          <w:rStyle w:val="notranslate"/>
          <w:rFonts w:eastAsiaTheme="majorEastAsia"/>
          <w:color w:val="000000"/>
          <w:sz w:val="28"/>
          <w:szCs w:val="28"/>
          <w:lang w:val="en-US"/>
        </w:rPr>
      </w:pPr>
      <w:proofErr w:type="spellStart"/>
      <w:r w:rsidRPr="001F2A06">
        <w:rPr>
          <w:rStyle w:val="notranslate"/>
          <w:rFonts w:eastAsiaTheme="majorEastAsia"/>
          <w:color w:val="000000"/>
          <w:sz w:val="28"/>
          <w:szCs w:val="28"/>
          <w:lang w:val="en-US"/>
        </w:rPr>
        <w:t>Beiseev</w:t>
      </w:r>
      <w:proofErr w:type="spellEnd"/>
      <w:r w:rsidRPr="001F2A06">
        <w:rPr>
          <w:rStyle w:val="notranslate"/>
          <w:rFonts w:eastAsiaTheme="majorEastAsia"/>
          <w:color w:val="000000"/>
          <w:sz w:val="28"/>
          <w:szCs w:val="28"/>
          <w:lang w:val="en-US"/>
        </w:rPr>
        <w:t xml:space="preserve"> S.A</w:t>
      </w:r>
      <w:proofErr w:type="gramStart"/>
      <w:r w:rsidRPr="001F2A06">
        <w:rPr>
          <w:rStyle w:val="notranslate"/>
          <w:rFonts w:eastAsiaTheme="majorEastAsia"/>
          <w:color w:val="000000"/>
          <w:sz w:val="28"/>
          <w:szCs w:val="28"/>
          <w:lang w:val="en-US"/>
        </w:rPr>
        <w:t>.</w:t>
      </w:r>
      <w:r w:rsidR="00DA2331">
        <w:rPr>
          <w:sz w:val="28"/>
          <w:szCs w:val="28"/>
          <w:lang w:val="en-US" w:eastAsia="ko-KR"/>
        </w:rPr>
        <w:t>–</w:t>
      </w:r>
      <w:proofErr w:type="gramEnd"/>
      <w:r w:rsidR="00BB67B6" w:rsidRPr="001B7C61">
        <w:rPr>
          <w:sz w:val="28"/>
          <w:szCs w:val="28"/>
          <w:lang w:val="en-US" w:eastAsia="ko-KR"/>
        </w:rPr>
        <w:t xml:space="preserve"> </w:t>
      </w:r>
      <w:r w:rsidRPr="001F2A06">
        <w:rPr>
          <w:rStyle w:val="notranslate"/>
          <w:rFonts w:eastAsiaTheme="majorEastAsia"/>
          <w:color w:val="000000"/>
          <w:sz w:val="28"/>
          <w:szCs w:val="28"/>
          <w:lang w:val="en-US"/>
        </w:rPr>
        <w:t>Director</w:t>
      </w:r>
      <w:r>
        <w:rPr>
          <w:rStyle w:val="notranslate"/>
          <w:rFonts w:eastAsiaTheme="majorEastAsia"/>
          <w:color w:val="000000"/>
          <w:sz w:val="28"/>
          <w:szCs w:val="28"/>
          <w:lang w:val="en-US"/>
        </w:rPr>
        <w:t xml:space="preserve"> </w:t>
      </w:r>
      <w:r w:rsidRPr="001F2A06">
        <w:rPr>
          <w:rStyle w:val="notranslate"/>
          <w:rFonts w:eastAsiaTheme="majorEastAsia"/>
          <w:color w:val="000000"/>
          <w:sz w:val="28"/>
          <w:szCs w:val="28"/>
          <w:lang w:val="en-US"/>
        </w:rPr>
        <w:t>RSE SKF "</w:t>
      </w:r>
      <w:proofErr w:type="spellStart"/>
      <w:r w:rsidRPr="001F2A06">
        <w:rPr>
          <w:rStyle w:val="notranslate"/>
          <w:rFonts w:eastAsiaTheme="majorEastAsia"/>
          <w:color w:val="000000"/>
          <w:sz w:val="28"/>
          <w:szCs w:val="28"/>
          <w:lang w:val="en-US"/>
        </w:rPr>
        <w:t>KazInSt</w:t>
      </w:r>
      <w:proofErr w:type="spellEnd"/>
      <w:r w:rsidRPr="001F2A06">
        <w:rPr>
          <w:rStyle w:val="notranslate"/>
          <w:rFonts w:eastAsiaTheme="majorEastAsia"/>
          <w:color w:val="000000"/>
          <w:sz w:val="28"/>
          <w:szCs w:val="28"/>
          <w:lang w:val="en-US"/>
        </w:rPr>
        <w:t>"</w:t>
      </w:r>
    </w:p>
    <w:p w:rsidR="002A4F8B" w:rsidRPr="00962030" w:rsidRDefault="002A4F8B" w:rsidP="002A4F8B">
      <w:pPr>
        <w:pStyle w:val="a8"/>
        <w:spacing w:before="0" w:beforeAutospacing="0" w:after="0" w:afterAutospacing="0"/>
        <w:ind w:firstLine="709"/>
        <w:jc w:val="both"/>
        <w:rPr>
          <w:sz w:val="28"/>
          <w:szCs w:val="28"/>
          <w:lang w:val="en-US" w:eastAsia="ko-KR"/>
        </w:rPr>
      </w:pPr>
      <w:proofErr w:type="spellStart"/>
      <w:r w:rsidRPr="001F2A06">
        <w:rPr>
          <w:rStyle w:val="notranslate"/>
          <w:rFonts w:eastAsiaTheme="majorEastAsia"/>
          <w:color w:val="000000"/>
          <w:sz w:val="28"/>
          <w:szCs w:val="28"/>
          <w:lang w:val="en-US"/>
        </w:rPr>
        <w:t>Makhanbetova</w:t>
      </w:r>
      <w:proofErr w:type="spellEnd"/>
      <w:r w:rsidRPr="001F2A06">
        <w:rPr>
          <w:rStyle w:val="notranslate"/>
          <w:rFonts w:eastAsiaTheme="majorEastAsia"/>
          <w:color w:val="000000"/>
          <w:sz w:val="28"/>
          <w:szCs w:val="28"/>
          <w:lang w:val="en-US"/>
        </w:rPr>
        <w:t xml:space="preserve"> A</w:t>
      </w:r>
      <w:proofErr w:type="gramStart"/>
      <w:r w:rsidRPr="001F2A06">
        <w:rPr>
          <w:rStyle w:val="notranslate"/>
          <w:rFonts w:eastAsiaTheme="majorEastAsia"/>
          <w:color w:val="000000"/>
          <w:sz w:val="28"/>
          <w:szCs w:val="28"/>
          <w:lang w:val="en-US"/>
        </w:rPr>
        <w:t>.</w:t>
      </w:r>
      <w:r>
        <w:rPr>
          <w:rStyle w:val="notranslate"/>
          <w:rFonts w:eastAsiaTheme="majorEastAsia"/>
          <w:color w:val="000000"/>
          <w:sz w:val="28"/>
          <w:szCs w:val="28"/>
          <w:lang w:val="en-US"/>
        </w:rPr>
        <w:t>-</w:t>
      </w:r>
      <w:proofErr w:type="gramEnd"/>
      <w:r>
        <w:rPr>
          <w:rStyle w:val="notranslate"/>
          <w:rFonts w:eastAsiaTheme="majorEastAsia"/>
          <w:color w:val="000000"/>
          <w:sz w:val="28"/>
          <w:szCs w:val="28"/>
          <w:lang w:val="en-US"/>
        </w:rPr>
        <w:t xml:space="preserve"> </w:t>
      </w:r>
      <w:r w:rsidRPr="001F2A06">
        <w:rPr>
          <w:rStyle w:val="notranslate"/>
          <w:rFonts w:eastAsiaTheme="majorEastAsia"/>
          <w:color w:val="000000"/>
          <w:sz w:val="28"/>
          <w:szCs w:val="28"/>
          <w:lang w:val="en-US"/>
        </w:rPr>
        <w:t>Chief Specialist</w:t>
      </w:r>
      <w:r>
        <w:rPr>
          <w:rStyle w:val="notranslate"/>
          <w:rFonts w:eastAsiaTheme="majorEastAsia"/>
          <w:color w:val="000000"/>
          <w:sz w:val="28"/>
          <w:szCs w:val="28"/>
          <w:lang w:val="en-US"/>
        </w:rPr>
        <w:t xml:space="preserve"> </w:t>
      </w:r>
      <w:r w:rsidRPr="001F2A06">
        <w:rPr>
          <w:rStyle w:val="notranslate"/>
          <w:rFonts w:eastAsiaTheme="majorEastAsia"/>
          <w:color w:val="000000"/>
          <w:sz w:val="28"/>
          <w:szCs w:val="28"/>
          <w:lang w:val="en-US"/>
        </w:rPr>
        <w:t xml:space="preserve">RSE </w:t>
      </w:r>
      <w:r>
        <w:rPr>
          <w:rStyle w:val="notranslate"/>
          <w:rFonts w:eastAsiaTheme="majorEastAsia"/>
          <w:color w:val="000000"/>
          <w:sz w:val="28"/>
          <w:szCs w:val="28"/>
          <w:lang w:val="en-US"/>
        </w:rPr>
        <w:t>S</w:t>
      </w:r>
      <w:r w:rsidRPr="001F2A06">
        <w:rPr>
          <w:rStyle w:val="notranslate"/>
          <w:rFonts w:eastAsiaTheme="majorEastAsia"/>
          <w:color w:val="000000"/>
          <w:sz w:val="28"/>
          <w:szCs w:val="28"/>
          <w:lang w:val="en-US"/>
        </w:rPr>
        <w:t>KF "</w:t>
      </w:r>
      <w:proofErr w:type="spellStart"/>
      <w:r w:rsidRPr="001F2A06">
        <w:rPr>
          <w:rStyle w:val="notranslate"/>
          <w:rFonts w:eastAsiaTheme="majorEastAsia"/>
          <w:color w:val="000000"/>
          <w:sz w:val="28"/>
          <w:szCs w:val="28"/>
          <w:lang w:val="en-US"/>
        </w:rPr>
        <w:t>KazInSt</w:t>
      </w:r>
      <w:proofErr w:type="spellEnd"/>
      <w:r w:rsidRPr="001F2A06">
        <w:rPr>
          <w:rStyle w:val="notranslate"/>
          <w:rFonts w:eastAsiaTheme="majorEastAsia"/>
          <w:color w:val="000000"/>
          <w:sz w:val="28"/>
          <w:szCs w:val="28"/>
          <w:lang w:val="en-US"/>
        </w:rPr>
        <w:t>"</w:t>
      </w:r>
    </w:p>
    <w:p w:rsidR="00BB67B6" w:rsidRPr="00962030" w:rsidRDefault="00BB67B6" w:rsidP="00BB67B6">
      <w:pPr>
        <w:ind w:firstLine="567"/>
        <w:rPr>
          <w:sz w:val="28"/>
          <w:szCs w:val="28"/>
          <w:lang w:val="en-US" w:eastAsia="ko-KR"/>
        </w:rPr>
      </w:pPr>
      <w:r w:rsidRPr="00962030">
        <w:rPr>
          <w:sz w:val="28"/>
          <w:szCs w:val="28"/>
          <w:lang w:val="en-US" w:eastAsia="ko-KR"/>
        </w:rPr>
        <w:t>Reviewed and recommended for publication by the meeting of the department "Standardization and Certification"</w:t>
      </w:r>
    </w:p>
    <w:p w:rsidR="00BB67B6" w:rsidRPr="00962030" w:rsidRDefault="00BB67B6" w:rsidP="00BB67B6">
      <w:pPr>
        <w:ind w:firstLine="567"/>
        <w:rPr>
          <w:sz w:val="28"/>
          <w:szCs w:val="28"/>
          <w:lang w:val="en-US" w:eastAsia="ko-KR"/>
        </w:rPr>
      </w:pPr>
      <w:r w:rsidRPr="00962030">
        <w:rPr>
          <w:sz w:val="28"/>
          <w:szCs w:val="28"/>
          <w:lang w:val="en-US" w:eastAsia="ko-KR"/>
        </w:rPr>
        <w:t>(</w:t>
      </w:r>
      <w:proofErr w:type="gramStart"/>
      <w:r w:rsidRPr="00962030">
        <w:rPr>
          <w:sz w:val="28"/>
          <w:szCs w:val="28"/>
          <w:lang w:val="en-US" w:eastAsia="ko-KR"/>
        </w:rPr>
        <w:t>protocol</w:t>
      </w:r>
      <w:proofErr w:type="gramEnd"/>
      <w:r w:rsidRPr="00962030">
        <w:rPr>
          <w:sz w:val="28"/>
          <w:szCs w:val="28"/>
          <w:lang w:val="en-US" w:eastAsia="ko-KR"/>
        </w:rPr>
        <w:t xml:space="preserve"> number ___ dated _________ 201____),</w:t>
      </w:r>
    </w:p>
    <w:p w:rsidR="00BB67B6" w:rsidRPr="00962030" w:rsidRDefault="00BB67B6" w:rsidP="00BB67B6">
      <w:pPr>
        <w:ind w:firstLine="567"/>
        <w:rPr>
          <w:sz w:val="28"/>
          <w:szCs w:val="28"/>
          <w:lang w:val="en-US" w:eastAsia="ko-KR"/>
        </w:rPr>
      </w:pPr>
    </w:p>
    <w:p w:rsidR="00BB67B6" w:rsidRPr="00962030" w:rsidRDefault="00BB67B6" w:rsidP="00BB67B6">
      <w:pPr>
        <w:ind w:firstLine="567"/>
        <w:rPr>
          <w:sz w:val="28"/>
          <w:szCs w:val="28"/>
          <w:lang w:val="en-US" w:eastAsia="ko-KR"/>
        </w:rPr>
      </w:pPr>
      <w:r w:rsidRPr="00962030">
        <w:rPr>
          <w:sz w:val="28"/>
          <w:szCs w:val="28"/>
          <w:lang w:val="en-US" w:eastAsia="ko-KR"/>
        </w:rPr>
        <w:t>Methodical Commission of the Faculty of Mechanics and Oil and Gas</w:t>
      </w:r>
    </w:p>
    <w:p w:rsidR="00BB67B6" w:rsidRPr="00C324A8" w:rsidRDefault="00BB67B6" w:rsidP="00BB67B6">
      <w:pPr>
        <w:ind w:firstLine="567"/>
        <w:rPr>
          <w:sz w:val="28"/>
          <w:szCs w:val="28"/>
          <w:lang w:val="en-US" w:eastAsia="ko-KR"/>
        </w:rPr>
      </w:pPr>
      <w:proofErr w:type="gramStart"/>
      <w:r w:rsidRPr="00C324A8">
        <w:rPr>
          <w:sz w:val="28"/>
          <w:szCs w:val="28"/>
          <w:lang w:val="en-US" w:eastAsia="ko-KR"/>
        </w:rPr>
        <w:t>(Minutes No.</w:t>
      </w:r>
      <w:proofErr w:type="gramEnd"/>
      <w:r w:rsidRPr="00C324A8">
        <w:rPr>
          <w:sz w:val="28"/>
          <w:szCs w:val="28"/>
          <w:lang w:val="en-US" w:eastAsia="ko-KR"/>
        </w:rPr>
        <w:t xml:space="preserve"> ____ </w:t>
      </w:r>
      <w:proofErr w:type="gramStart"/>
      <w:r w:rsidRPr="00C324A8">
        <w:rPr>
          <w:sz w:val="28"/>
          <w:szCs w:val="28"/>
          <w:lang w:val="en-US" w:eastAsia="ko-KR"/>
        </w:rPr>
        <w:t>of</w:t>
      </w:r>
      <w:proofErr w:type="gramEnd"/>
      <w:r w:rsidRPr="00C324A8">
        <w:rPr>
          <w:sz w:val="28"/>
          <w:szCs w:val="28"/>
          <w:lang w:val="en-US" w:eastAsia="ko-KR"/>
        </w:rPr>
        <w:t xml:space="preserve"> _______________ ________201__.)</w:t>
      </w:r>
    </w:p>
    <w:p w:rsidR="00BB67B6" w:rsidRPr="00C324A8" w:rsidRDefault="00BB67B6" w:rsidP="00BB67B6">
      <w:pPr>
        <w:ind w:firstLine="567"/>
        <w:rPr>
          <w:sz w:val="28"/>
          <w:szCs w:val="28"/>
          <w:lang w:val="en-US" w:eastAsia="ko-KR"/>
        </w:rPr>
      </w:pPr>
    </w:p>
    <w:p w:rsidR="00BB67B6" w:rsidRPr="00962030" w:rsidRDefault="00BB67B6" w:rsidP="00BB67B6">
      <w:pPr>
        <w:ind w:firstLine="567"/>
        <w:rPr>
          <w:sz w:val="28"/>
          <w:szCs w:val="28"/>
          <w:lang w:val="en-US" w:eastAsia="ko-KR"/>
        </w:rPr>
      </w:pPr>
      <w:r w:rsidRPr="00962030">
        <w:rPr>
          <w:sz w:val="28"/>
          <w:szCs w:val="28"/>
          <w:lang w:val="en-US" w:eastAsia="ko-KR"/>
        </w:rPr>
        <w:t xml:space="preserve">Recommended for publication by the Educational - Methodical Council of the SKSU named after M. </w:t>
      </w:r>
      <w:proofErr w:type="spellStart"/>
      <w:r w:rsidRPr="00962030">
        <w:rPr>
          <w:sz w:val="28"/>
          <w:szCs w:val="28"/>
          <w:lang w:val="en-US" w:eastAsia="ko-KR"/>
        </w:rPr>
        <w:t>Auezov</w:t>
      </w:r>
      <w:proofErr w:type="spellEnd"/>
      <w:r w:rsidRPr="00962030">
        <w:rPr>
          <w:sz w:val="28"/>
          <w:szCs w:val="28"/>
          <w:lang w:val="en-US" w:eastAsia="ko-KR"/>
        </w:rPr>
        <w:t>, protocol number ___ dated ____________ 201__</w:t>
      </w:r>
    </w:p>
    <w:p w:rsidR="00BB67B6" w:rsidRPr="00962030" w:rsidRDefault="00BB67B6" w:rsidP="00BB67B6">
      <w:pPr>
        <w:ind w:firstLine="567"/>
        <w:rPr>
          <w:sz w:val="28"/>
          <w:szCs w:val="28"/>
          <w:lang w:val="en-US" w:eastAsia="ko-KR"/>
        </w:rPr>
      </w:pPr>
    </w:p>
    <w:p w:rsidR="00BB67B6" w:rsidRDefault="00BB67B6" w:rsidP="00BB67B6">
      <w:pPr>
        <w:ind w:firstLine="567"/>
        <w:rPr>
          <w:sz w:val="28"/>
          <w:szCs w:val="28"/>
          <w:lang w:val="en-US" w:eastAsia="ko-KR"/>
        </w:rPr>
      </w:pPr>
    </w:p>
    <w:p w:rsidR="002A4F8B" w:rsidRPr="00962030" w:rsidRDefault="002A4F8B" w:rsidP="00BB67B6">
      <w:pPr>
        <w:ind w:firstLine="567"/>
        <w:rPr>
          <w:sz w:val="28"/>
          <w:szCs w:val="28"/>
          <w:lang w:val="en-US" w:eastAsia="ko-KR"/>
        </w:rPr>
      </w:pPr>
    </w:p>
    <w:p w:rsidR="00BB67B6" w:rsidRPr="00962030" w:rsidRDefault="00BB67B6" w:rsidP="00BB67B6">
      <w:pPr>
        <w:ind w:firstLine="567"/>
        <w:rPr>
          <w:sz w:val="28"/>
          <w:szCs w:val="28"/>
          <w:lang w:val="en-US" w:eastAsia="ko-KR"/>
        </w:rPr>
      </w:pPr>
    </w:p>
    <w:p w:rsidR="00BB67B6" w:rsidRPr="00962030" w:rsidRDefault="00BB67B6" w:rsidP="00BB67B6">
      <w:pPr>
        <w:ind w:firstLine="567"/>
        <w:rPr>
          <w:sz w:val="28"/>
          <w:szCs w:val="28"/>
          <w:lang w:val="en-US" w:eastAsia="ko-KR"/>
        </w:rPr>
      </w:pPr>
    </w:p>
    <w:p w:rsidR="00BB67B6" w:rsidRPr="00962030" w:rsidRDefault="00BB67B6" w:rsidP="00BB67B6">
      <w:pPr>
        <w:rPr>
          <w:sz w:val="28"/>
          <w:szCs w:val="28"/>
          <w:lang w:val="kk-KZ" w:eastAsia="ko-KR"/>
        </w:rPr>
      </w:pPr>
    </w:p>
    <w:p w:rsidR="00BB67B6" w:rsidRPr="00962030" w:rsidRDefault="00BB67B6" w:rsidP="00BB67B6">
      <w:pPr>
        <w:rPr>
          <w:lang w:val="en-US" w:eastAsia="ko-KR"/>
        </w:rPr>
      </w:pPr>
      <w:r w:rsidRPr="00962030">
        <w:rPr>
          <w:lang w:val="en-US" w:eastAsia="ko-KR"/>
        </w:rPr>
        <w:t>© South Kazakhstan State Unive</w:t>
      </w:r>
      <w:r>
        <w:rPr>
          <w:lang w:val="en-US" w:eastAsia="ko-KR"/>
        </w:rPr>
        <w:t xml:space="preserve">rsity named after </w:t>
      </w:r>
      <w:proofErr w:type="spellStart"/>
      <w:r>
        <w:rPr>
          <w:lang w:val="en-US" w:eastAsia="ko-KR"/>
        </w:rPr>
        <w:t>M.Auezov</w:t>
      </w:r>
      <w:proofErr w:type="spellEnd"/>
      <w:r>
        <w:rPr>
          <w:lang w:val="en-US" w:eastAsia="ko-KR"/>
        </w:rPr>
        <w:t>, 2019</w:t>
      </w:r>
      <w:r w:rsidRPr="00962030">
        <w:rPr>
          <w:lang w:val="en-US" w:eastAsia="ko-KR"/>
        </w:rPr>
        <w:t>.</w:t>
      </w:r>
    </w:p>
    <w:p w:rsidR="00BB67B6" w:rsidRDefault="00BB67B6" w:rsidP="00BB67B6">
      <w:pPr>
        <w:rPr>
          <w:lang w:val="kk-KZ" w:eastAsia="ko-KR"/>
        </w:rPr>
      </w:pPr>
      <w:r w:rsidRPr="00C324A8">
        <w:rPr>
          <w:lang w:val="en-US" w:eastAsia="ko-KR"/>
        </w:rPr>
        <w:t xml:space="preserve">Responsible for release: </w:t>
      </w:r>
      <w:proofErr w:type="spellStart"/>
      <w:r w:rsidRPr="00C5111F">
        <w:rPr>
          <w:lang w:val="en-US" w:eastAsia="ko-KR"/>
        </w:rPr>
        <w:t>Toktabek</w:t>
      </w:r>
      <w:proofErr w:type="spellEnd"/>
      <w:r w:rsidRPr="00C5111F">
        <w:rPr>
          <w:lang w:val="en-US" w:eastAsia="ko-KR"/>
        </w:rPr>
        <w:t xml:space="preserve"> A.A.</w:t>
      </w:r>
    </w:p>
    <w:p w:rsidR="003F64BF" w:rsidRPr="00BB67B6" w:rsidRDefault="003F64BF" w:rsidP="00EE0A07">
      <w:pPr>
        <w:ind w:right="140"/>
        <w:jc w:val="center"/>
        <w:rPr>
          <w:color w:val="000000" w:themeColor="text1"/>
          <w:sz w:val="28"/>
          <w:szCs w:val="28"/>
          <w:lang w:val="kk-KZ"/>
        </w:rPr>
      </w:pPr>
    </w:p>
    <w:bookmarkEnd w:id="0"/>
    <w:p w:rsidR="0012179B" w:rsidRDefault="0012179B" w:rsidP="00A847F7">
      <w:pPr>
        <w:ind w:right="140"/>
        <w:jc w:val="center"/>
        <w:rPr>
          <w:b/>
          <w:color w:val="000000" w:themeColor="text1"/>
          <w:sz w:val="28"/>
          <w:szCs w:val="28"/>
          <w:lang w:val="en-US"/>
        </w:rPr>
      </w:pPr>
    </w:p>
    <w:tbl>
      <w:tblPr>
        <w:tblpPr w:leftFromText="180" w:rightFromText="180" w:vertAnchor="text" w:tblpY="1"/>
        <w:tblOverlap w:val="never"/>
        <w:tblW w:w="10173" w:type="dxa"/>
        <w:tblLayout w:type="fixed"/>
        <w:tblLook w:val="04A0"/>
      </w:tblPr>
      <w:tblGrid>
        <w:gridCol w:w="9322"/>
        <w:gridCol w:w="851"/>
      </w:tblGrid>
      <w:tr w:rsidR="00170716" w:rsidRPr="003F64BF" w:rsidTr="003315E5">
        <w:trPr>
          <w:trHeight w:val="302"/>
        </w:trPr>
        <w:tc>
          <w:tcPr>
            <w:tcW w:w="9322" w:type="dxa"/>
            <w:hideMark/>
          </w:tcPr>
          <w:p w:rsidR="00170716" w:rsidRPr="00333F26" w:rsidRDefault="00EE0A07" w:rsidP="003315E5">
            <w:pPr>
              <w:pStyle w:val="11"/>
              <w:tabs>
                <w:tab w:val="left" w:pos="9389"/>
              </w:tabs>
              <w:spacing w:line="240" w:lineRule="auto"/>
              <w:ind w:right="140" w:firstLine="0"/>
              <w:jc w:val="center"/>
              <w:rPr>
                <w:b/>
                <w:color w:val="000000" w:themeColor="text1"/>
                <w:sz w:val="28"/>
                <w:szCs w:val="28"/>
                <w:lang w:val="en-US" w:eastAsia="en-US"/>
              </w:rPr>
            </w:pPr>
            <w:r w:rsidRPr="00333F26">
              <w:rPr>
                <w:b/>
                <w:color w:val="000000" w:themeColor="text1"/>
                <w:sz w:val="28"/>
                <w:szCs w:val="28"/>
                <w:lang w:val="en-US" w:eastAsia="en-US"/>
              </w:rPr>
              <w:lastRenderedPageBreak/>
              <w:t>Content</w:t>
            </w:r>
          </w:p>
        </w:tc>
        <w:tc>
          <w:tcPr>
            <w:tcW w:w="851" w:type="dxa"/>
            <w:hideMark/>
          </w:tcPr>
          <w:p w:rsidR="00170716" w:rsidRPr="003F64BF" w:rsidRDefault="00170716" w:rsidP="003315E5">
            <w:pPr>
              <w:pStyle w:val="11"/>
              <w:tabs>
                <w:tab w:val="left" w:pos="55"/>
              </w:tabs>
              <w:spacing w:line="240" w:lineRule="auto"/>
              <w:ind w:right="140" w:firstLine="0"/>
              <w:rPr>
                <w:color w:val="000000" w:themeColor="text1"/>
                <w:sz w:val="24"/>
                <w:szCs w:val="24"/>
                <w:lang w:val="en-US" w:eastAsia="en-US"/>
              </w:rPr>
            </w:pPr>
          </w:p>
        </w:tc>
      </w:tr>
      <w:tr w:rsidR="00540002" w:rsidRPr="008C3D74" w:rsidTr="003315E5">
        <w:trPr>
          <w:trHeight w:val="302"/>
        </w:trPr>
        <w:tc>
          <w:tcPr>
            <w:tcW w:w="9322" w:type="dxa"/>
            <w:hideMark/>
          </w:tcPr>
          <w:tbl>
            <w:tblPr>
              <w:tblStyle w:val="a5"/>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04"/>
              <w:gridCol w:w="7655"/>
              <w:gridCol w:w="855"/>
            </w:tblGrid>
            <w:tr w:rsidR="008C3D74" w:rsidTr="002A4F8B">
              <w:tc>
                <w:tcPr>
                  <w:tcW w:w="8359" w:type="dxa"/>
                  <w:gridSpan w:val="2"/>
                </w:tcPr>
                <w:p w:rsidR="008C3D74" w:rsidRPr="00E52FEF" w:rsidRDefault="008C3D74" w:rsidP="003315E5">
                  <w:pPr>
                    <w:pStyle w:val="11"/>
                    <w:framePr w:hSpace="180" w:wrap="around" w:vAnchor="text" w:hAnchor="text" w:y="1"/>
                    <w:tabs>
                      <w:tab w:val="left" w:pos="9389"/>
                    </w:tabs>
                    <w:spacing w:line="240" w:lineRule="auto"/>
                    <w:ind w:right="140" w:firstLine="0"/>
                    <w:suppressOverlap/>
                    <w:rPr>
                      <w:color w:val="000000" w:themeColor="text1"/>
                      <w:sz w:val="28"/>
                      <w:szCs w:val="28"/>
                      <w:lang w:val="en-US" w:eastAsia="en-US"/>
                    </w:rPr>
                  </w:pPr>
                  <w:proofErr w:type="spellStart"/>
                  <w:r w:rsidRPr="008C3D74">
                    <w:rPr>
                      <w:color w:val="000000" w:themeColor="text1"/>
                      <w:sz w:val="28"/>
                      <w:szCs w:val="28"/>
                      <w:lang w:val="en-US" w:eastAsia="en-US"/>
                    </w:rPr>
                    <w:t>Introduct</w:t>
                  </w:r>
                  <w:r w:rsidRPr="008C3D74">
                    <w:rPr>
                      <w:color w:val="000000" w:themeColor="text1"/>
                      <w:sz w:val="28"/>
                      <w:szCs w:val="28"/>
                      <w:lang w:eastAsia="en-US"/>
                    </w:rPr>
                    <w:t>ion</w:t>
                  </w:r>
                  <w:proofErr w:type="spellEnd"/>
                  <w:r w:rsidRPr="008C3D74">
                    <w:rPr>
                      <w:color w:val="000000" w:themeColor="text1"/>
                      <w:sz w:val="28"/>
                      <w:szCs w:val="28"/>
                      <w:lang w:eastAsia="en-US"/>
                    </w:rPr>
                    <w:t xml:space="preserve"> </w:t>
                  </w:r>
                  <w:r>
                    <w:rPr>
                      <w:color w:val="000000" w:themeColor="text1"/>
                      <w:sz w:val="28"/>
                      <w:szCs w:val="28"/>
                      <w:lang w:eastAsia="en-US"/>
                    </w:rPr>
                    <w:t>……………………………………………………</w:t>
                  </w:r>
                  <w:r w:rsidR="00E52FEF">
                    <w:rPr>
                      <w:color w:val="000000" w:themeColor="text1"/>
                      <w:sz w:val="28"/>
                      <w:szCs w:val="28"/>
                      <w:lang w:val="en-US" w:eastAsia="en-US"/>
                    </w:rPr>
                    <w:t>……</w:t>
                  </w:r>
                </w:p>
              </w:tc>
              <w:tc>
                <w:tcPr>
                  <w:tcW w:w="855" w:type="dxa"/>
                </w:tcPr>
                <w:p w:rsidR="008C3D74" w:rsidRDefault="008C3D74" w:rsidP="003315E5">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6</w:t>
                  </w:r>
                </w:p>
              </w:tc>
            </w:tr>
            <w:tr w:rsidR="008C3D74" w:rsidTr="002A4F8B">
              <w:tc>
                <w:tcPr>
                  <w:tcW w:w="704" w:type="dxa"/>
                </w:tcPr>
                <w:p w:rsidR="008C3D74" w:rsidRDefault="008C3D74"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1</w:t>
                  </w:r>
                </w:p>
              </w:tc>
              <w:tc>
                <w:tcPr>
                  <w:tcW w:w="7655" w:type="dxa"/>
                </w:tcPr>
                <w:p w:rsidR="008C3D74" w:rsidRDefault="008C3D74" w:rsidP="003315E5">
                  <w:pPr>
                    <w:pStyle w:val="11"/>
                    <w:framePr w:hSpace="180" w:wrap="around" w:vAnchor="text" w:hAnchor="text" w:y="1"/>
                    <w:tabs>
                      <w:tab w:val="left" w:pos="9389"/>
                    </w:tabs>
                    <w:spacing w:line="240" w:lineRule="auto"/>
                    <w:ind w:right="140" w:firstLine="0"/>
                    <w:suppressOverlap/>
                    <w:rPr>
                      <w:color w:val="000000" w:themeColor="text1"/>
                      <w:sz w:val="28"/>
                      <w:szCs w:val="28"/>
                      <w:lang w:val="en-US" w:eastAsia="en-US"/>
                    </w:rPr>
                  </w:pPr>
                  <w:r w:rsidRPr="008C3D74">
                    <w:rPr>
                      <w:color w:val="000000" w:themeColor="text1"/>
                      <w:sz w:val="28"/>
                      <w:szCs w:val="28"/>
                      <w:lang w:val="en-US"/>
                    </w:rPr>
                    <w:t>Terms and basic concepts of the licensing system of the Republic of Kazakhstan</w:t>
                  </w:r>
                  <w:r>
                    <w:rPr>
                      <w:color w:val="000000" w:themeColor="text1"/>
                      <w:sz w:val="28"/>
                      <w:szCs w:val="28"/>
                      <w:lang w:val="en-US"/>
                    </w:rPr>
                    <w:t>………………………………………</w:t>
                  </w:r>
                </w:p>
              </w:tc>
              <w:tc>
                <w:tcPr>
                  <w:tcW w:w="855" w:type="dxa"/>
                </w:tcPr>
                <w:p w:rsidR="008C3D74" w:rsidRDefault="008C3D74" w:rsidP="003315E5">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7</w:t>
                  </w:r>
                </w:p>
              </w:tc>
            </w:tr>
            <w:tr w:rsidR="008C3D74" w:rsidTr="002A4F8B">
              <w:tc>
                <w:tcPr>
                  <w:tcW w:w="704" w:type="dxa"/>
                </w:tcPr>
                <w:p w:rsidR="008C3D74" w:rsidRDefault="008C3D74"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2</w:t>
                  </w:r>
                </w:p>
              </w:tc>
              <w:tc>
                <w:tcPr>
                  <w:tcW w:w="7655" w:type="dxa"/>
                </w:tcPr>
                <w:p w:rsidR="008C3D74" w:rsidRDefault="008C3D74" w:rsidP="003315E5">
                  <w:pPr>
                    <w:pStyle w:val="11"/>
                    <w:framePr w:hSpace="180" w:wrap="around" w:vAnchor="text" w:hAnchor="text" w:y="1"/>
                    <w:tabs>
                      <w:tab w:val="left" w:pos="9389"/>
                    </w:tabs>
                    <w:spacing w:line="240" w:lineRule="auto"/>
                    <w:ind w:right="140" w:firstLine="0"/>
                    <w:suppressOverlap/>
                    <w:rPr>
                      <w:color w:val="000000" w:themeColor="text1"/>
                      <w:sz w:val="28"/>
                      <w:szCs w:val="28"/>
                      <w:lang w:val="en-US" w:eastAsia="en-US"/>
                    </w:rPr>
                  </w:pPr>
                  <w:r w:rsidRPr="008C3D74">
                    <w:rPr>
                      <w:color w:val="000000"/>
                      <w:sz w:val="28"/>
                      <w:szCs w:val="28"/>
                      <w:lang w:val="en-US"/>
                    </w:rPr>
                    <w:t>Basic principles of licensing.</w:t>
                  </w:r>
                  <w:r w:rsidRPr="008C3D74">
                    <w:rPr>
                      <w:bCs/>
                      <w:color w:val="000000"/>
                      <w:sz w:val="28"/>
                      <w:szCs w:val="28"/>
                      <w:lang w:val="en-US"/>
                    </w:rPr>
                    <w:t xml:space="preserve"> The structure of the state system of licenses RK.</w:t>
                  </w:r>
                  <w:r>
                    <w:rPr>
                      <w:bCs/>
                      <w:color w:val="000000"/>
                      <w:sz w:val="28"/>
                      <w:szCs w:val="28"/>
                      <w:lang w:val="en-US"/>
                    </w:rPr>
                    <w:t>..........................................................................</w:t>
                  </w:r>
                </w:p>
              </w:tc>
              <w:tc>
                <w:tcPr>
                  <w:tcW w:w="855" w:type="dxa"/>
                </w:tcPr>
                <w:p w:rsidR="008C3D74" w:rsidRDefault="008C3D74" w:rsidP="003315E5">
                  <w:pPr>
                    <w:pStyle w:val="11"/>
                    <w:framePr w:hSpace="180" w:wrap="around" w:vAnchor="text" w:hAnchor="text" w:y="1"/>
                    <w:tabs>
                      <w:tab w:val="left" w:pos="9389"/>
                    </w:tabs>
                    <w:spacing w:line="240" w:lineRule="auto"/>
                    <w:ind w:right="140" w:firstLine="0"/>
                    <w:suppressOverlap/>
                    <w:jc w:val="center"/>
                    <w:rPr>
                      <w:bCs/>
                      <w:color w:val="000000"/>
                      <w:sz w:val="28"/>
                      <w:szCs w:val="28"/>
                      <w:lang w:val="en-US"/>
                    </w:rPr>
                  </w:pPr>
                </w:p>
                <w:p w:rsidR="008C3D74" w:rsidRDefault="008C3D74" w:rsidP="003315E5">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bCs/>
                      <w:color w:val="000000"/>
                      <w:sz w:val="28"/>
                      <w:szCs w:val="28"/>
                      <w:lang w:val="en-US"/>
                    </w:rPr>
                    <w:t>12</w:t>
                  </w:r>
                </w:p>
              </w:tc>
            </w:tr>
            <w:tr w:rsidR="008C3D74" w:rsidTr="002A4F8B">
              <w:tc>
                <w:tcPr>
                  <w:tcW w:w="704" w:type="dxa"/>
                </w:tcPr>
                <w:p w:rsidR="008C3D74" w:rsidRDefault="008C3D74"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3</w:t>
                  </w:r>
                </w:p>
              </w:tc>
              <w:tc>
                <w:tcPr>
                  <w:tcW w:w="7655" w:type="dxa"/>
                </w:tcPr>
                <w:p w:rsidR="008C3D74" w:rsidRPr="008C3D74" w:rsidRDefault="008C3D74" w:rsidP="003315E5">
                  <w:pPr>
                    <w:framePr w:hSpace="180" w:wrap="around" w:vAnchor="text" w:hAnchor="text" w:y="1"/>
                    <w:suppressOverlap/>
                    <w:jc w:val="both"/>
                    <w:rPr>
                      <w:bCs/>
                      <w:color w:val="000000"/>
                      <w:sz w:val="28"/>
                      <w:szCs w:val="28"/>
                      <w:lang w:val="en-US"/>
                    </w:rPr>
                  </w:pPr>
                  <w:r w:rsidRPr="008C3D74">
                    <w:rPr>
                      <w:bCs/>
                      <w:color w:val="000000"/>
                      <w:sz w:val="28"/>
                      <w:szCs w:val="28"/>
                      <w:lang w:val="en-US"/>
                    </w:rPr>
                    <w:t>Types and licenses.</w:t>
                  </w:r>
                  <w:r w:rsidRPr="008C3D74">
                    <w:rPr>
                      <w:bCs/>
                      <w:sz w:val="28"/>
                      <w:szCs w:val="28"/>
                      <w:lang w:val="en-US"/>
                    </w:rPr>
                    <w:t xml:space="preserve"> Theme: </w:t>
                  </w:r>
                  <w:r w:rsidRPr="008C3D74">
                    <w:rPr>
                      <w:bCs/>
                      <w:color w:val="000000"/>
                      <w:sz w:val="28"/>
                      <w:szCs w:val="28"/>
                      <w:lang w:val="en-US"/>
                    </w:rPr>
                    <w:t>Bodies implementing the licensing (licensors)</w:t>
                  </w:r>
                  <w:r>
                    <w:rPr>
                      <w:bCs/>
                      <w:color w:val="000000"/>
                      <w:sz w:val="28"/>
                      <w:szCs w:val="28"/>
                      <w:lang w:val="en-US"/>
                    </w:rPr>
                    <w:t>………………………………………………………</w:t>
                  </w:r>
                </w:p>
              </w:tc>
              <w:tc>
                <w:tcPr>
                  <w:tcW w:w="855" w:type="dxa"/>
                </w:tcPr>
                <w:p w:rsidR="008C3D74" w:rsidRDefault="008C3D74" w:rsidP="003315E5">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15</w:t>
                  </w:r>
                </w:p>
              </w:tc>
            </w:tr>
            <w:tr w:rsidR="008C3D74" w:rsidTr="002A4F8B">
              <w:tc>
                <w:tcPr>
                  <w:tcW w:w="704" w:type="dxa"/>
                </w:tcPr>
                <w:p w:rsidR="008C3D74" w:rsidRDefault="008C3D74"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4</w:t>
                  </w:r>
                </w:p>
              </w:tc>
              <w:tc>
                <w:tcPr>
                  <w:tcW w:w="7655" w:type="dxa"/>
                </w:tcPr>
                <w:p w:rsidR="008C3D74" w:rsidRDefault="008C3D74" w:rsidP="003315E5">
                  <w:pPr>
                    <w:pStyle w:val="11"/>
                    <w:framePr w:hSpace="180" w:wrap="around" w:vAnchor="text" w:hAnchor="text" w:y="1"/>
                    <w:tabs>
                      <w:tab w:val="left" w:pos="9389"/>
                    </w:tabs>
                    <w:spacing w:line="240" w:lineRule="auto"/>
                    <w:ind w:right="140" w:firstLine="0"/>
                    <w:suppressOverlap/>
                    <w:rPr>
                      <w:color w:val="000000" w:themeColor="text1"/>
                      <w:sz w:val="28"/>
                      <w:szCs w:val="28"/>
                      <w:lang w:val="en-US" w:eastAsia="en-US"/>
                    </w:rPr>
                  </w:pPr>
                  <w:r w:rsidRPr="008C3D74">
                    <w:rPr>
                      <w:bCs/>
                      <w:color w:val="000000"/>
                      <w:sz w:val="28"/>
                      <w:szCs w:val="28"/>
                      <w:lang w:val="en-US"/>
                    </w:rPr>
                    <w:t>Forms Licenses</w:t>
                  </w:r>
                  <w:r>
                    <w:rPr>
                      <w:bCs/>
                      <w:color w:val="000000"/>
                      <w:sz w:val="28"/>
                      <w:szCs w:val="28"/>
                      <w:lang w:val="en-US"/>
                    </w:rPr>
                    <w:t>…………………………………………………</w:t>
                  </w:r>
                  <w:r w:rsidR="00E52FEF">
                    <w:rPr>
                      <w:bCs/>
                      <w:color w:val="000000"/>
                      <w:sz w:val="28"/>
                      <w:szCs w:val="28"/>
                      <w:lang w:val="en-US"/>
                    </w:rPr>
                    <w:t>.</w:t>
                  </w:r>
                </w:p>
              </w:tc>
              <w:tc>
                <w:tcPr>
                  <w:tcW w:w="855" w:type="dxa"/>
                </w:tcPr>
                <w:p w:rsidR="008C3D74" w:rsidRDefault="008C3D74"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sidRPr="008C3D74">
                    <w:rPr>
                      <w:bCs/>
                      <w:color w:val="000000"/>
                      <w:sz w:val="28"/>
                      <w:szCs w:val="28"/>
                      <w:lang w:val="en-US"/>
                    </w:rPr>
                    <w:t>24</w:t>
                  </w:r>
                </w:p>
              </w:tc>
            </w:tr>
            <w:tr w:rsidR="008C3D74" w:rsidTr="002A4F8B">
              <w:tc>
                <w:tcPr>
                  <w:tcW w:w="704" w:type="dxa"/>
                </w:tcPr>
                <w:p w:rsidR="008C3D74" w:rsidRDefault="008C3D74"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5</w:t>
                  </w:r>
                </w:p>
              </w:tc>
              <w:tc>
                <w:tcPr>
                  <w:tcW w:w="7655" w:type="dxa"/>
                </w:tcPr>
                <w:p w:rsidR="008C3D74" w:rsidRPr="008C3D74" w:rsidRDefault="008C3D74" w:rsidP="003315E5">
                  <w:pPr>
                    <w:framePr w:hSpace="180" w:wrap="around" w:vAnchor="text" w:hAnchor="text" w:y="1"/>
                    <w:suppressOverlap/>
                    <w:jc w:val="both"/>
                    <w:rPr>
                      <w:bCs/>
                      <w:color w:val="000000"/>
                      <w:sz w:val="28"/>
                      <w:szCs w:val="28"/>
                      <w:lang w:val="en-US"/>
                    </w:rPr>
                  </w:pPr>
                  <w:r w:rsidRPr="008C3D74">
                    <w:rPr>
                      <w:bCs/>
                      <w:color w:val="000000"/>
                      <w:sz w:val="28"/>
                      <w:szCs w:val="28"/>
                      <w:lang w:val="en-US"/>
                    </w:rPr>
                    <w:t>Licensing activities in the industry. Licensing of activities in the field of nuclear energy use</w:t>
                  </w:r>
                  <w:r>
                    <w:rPr>
                      <w:bCs/>
                      <w:color w:val="000000"/>
                      <w:sz w:val="28"/>
                      <w:szCs w:val="28"/>
                      <w:lang w:val="en-US"/>
                    </w:rPr>
                    <w:t>……………………………………….</w:t>
                  </w:r>
                </w:p>
              </w:tc>
              <w:tc>
                <w:tcPr>
                  <w:tcW w:w="855" w:type="dxa"/>
                </w:tcPr>
                <w:p w:rsidR="008C3D74" w:rsidRDefault="008C3D74"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sidRPr="008C3D74">
                    <w:rPr>
                      <w:bCs/>
                      <w:color w:val="000000"/>
                      <w:sz w:val="28"/>
                      <w:szCs w:val="28"/>
                      <w:lang w:val="en-US"/>
                    </w:rPr>
                    <w:t>26</w:t>
                  </w:r>
                </w:p>
              </w:tc>
            </w:tr>
            <w:tr w:rsidR="008C3D74" w:rsidTr="002A4F8B">
              <w:tc>
                <w:tcPr>
                  <w:tcW w:w="704" w:type="dxa"/>
                </w:tcPr>
                <w:p w:rsidR="008C3D74" w:rsidRDefault="008C3D74"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6</w:t>
                  </w:r>
                </w:p>
              </w:tc>
              <w:tc>
                <w:tcPr>
                  <w:tcW w:w="7655" w:type="dxa"/>
                </w:tcPr>
                <w:p w:rsidR="008C3D74" w:rsidRPr="008C3D74" w:rsidRDefault="008C3D74" w:rsidP="00E52FEF">
                  <w:pPr>
                    <w:framePr w:hSpace="180" w:wrap="around" w:vAnchor="text" w:hAnchor="text" w:y="1"/>
                    <w:suppressOverlap/>
                    <w:jc w:val="both"/>
                    <w:rPr>
                      <w:bCs/>
                      <w:color w:val="000000"/>
                      <w:sz w:val="28"/>
                      <w:szCs w:val="28"/>
                      <w:lang w:val="en-US"/>
                    </w:rPr>
                  </w:pPr>
                  <w:r w:rsidRPr="008C3D74">
                    <w:rPr>
                      <w:bCs/>
                      <w:color w:val="000000"/>
                      <w:sz w:val="28"/>
                      <w:szCs w:val="28"/>
                      <w:lang w:val="en-US"/>
                    </w:rPr>
                    <w:t>Licensing activities in the sphere of circulation of toxic substances. Licensing of activities in the field of transport. Licensing activities related to narcotic drugs, psychotropic substances and precursors</w:t>
                  </w:r>
                  <w:r>
                    <w:rPr>
                      <w:bCs/>
                      <w:color w:val="000000"/>
                      <w:sz w:val="28"/>
                      <w:szCs w:val="28"/>
                      <w:lang w:val="en-US"/>
                    </w:rPr>
                    <w:t>………………………………………</w:t>
                  </w:r>
                </w:p>
              </w:tc>
              <w:tc>
                <w:tcPr>
                  <w:tcW w:w="855" w:type="dxa"/>
                </w:tcPr>
                <w:p w:rsidR="008C3D74" w:rsidRDefault="008C3D74" w:rsidP="00E52FEF">
                  <w:pPr>
                    <w:pStyle w:val="11"/>
                    <w:framePr w:hSpace="180" w:wrap="around" w:vAnchor="text" w:hAnchor="text" w:y="1"/>
                    <w:tabs>
                      <w:tab w:val="left" w:pos="9389"/>
                    </w:tabs>
                    <w:spacing w:line="240" w:lineRule="auto"/>
                    <w:ind w:right="140" w:firstLine="0"/>
                    <w:suppressOverlap/>
                    <w:jc w:val="center"/>
                    <w:rPr>
                      <w:bCs/>
                      <w:color w:val="000000"/>
                      <w:sz w:val="28"/>
                      <w:szCs w:val="28"/>
                      <w:lang w:val="en-US"/>
                    </w:rPr>
                  </w:pPr>
                </w:p>
                <w:p w:rsidR="008C3D74" w:rsidRDefault="008C3D74"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bCs/>
                      <w:color w:val="000000"/>
                      <w:sz w:val="28"/>
                      <w:szCs w:val="28"/>
                      <w:lang w:val="en-US"/>
                    </w:rPr>
                    <w:t>29</w:t>
                  </w:r>
                </w:p>
              </w:tc>
            </w:tr>
            <w:tr w:rsidR="008C3D74" w:rsidTr="002A4F8B">
              <w:tc>
                <w:tcPr>
                  <w:tcW w:w="704" w:type="dxa"/>
                </w:tcPr>
                <w:p w:rsidR="008C3D74" w:rsidRDefault="008C3D74"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7</w:t>
                  </w:r>
                </w:p>
              </w:tc>
              <w:tc>
                <w:tcPr>
                  <w:tcW w:w="7655" w:type="dxa"/>
                </w:tcPr>
                <w:p w:rsidR="008C3D74" w:rsidRPr="008C3D74" w:rsidRDefault="008C3D74" w:rsidP="003315E5">
                  <w:pPr>
                    <w:framePr w:hSpace="180" w:wrap="around" w:vAnchor="text" w:hAnchor="text" w:y="1"/>
                    <w:suppressOverlap/>
                    <w:jc w:val="both"/>
                    <w:rPr>
                      <w:bCs/>
                      <w:color w:val="000000"/>
                      <w:sz w:val="28"/>
                      <w:szCs w:val="28"/>
                      <w:lang w:val="en-US"/>
                    </w:rPr>
                  </w:pPr>
                  <w:r w:rsidRPr="008C3D74">
                    <w:rPr>
                      <w:bCs/>
                      <w:color w:val="000000"/>
                      <w:sz w:val="28"/>
                      <w:szCs w:val="28"/>
                      <w:lang w:val="en-US"/>
                    </w:rPr>
                    <w:t>Licensing Activities in the field of information security. Licensing of activities in the field of special technical means intended to carry out search operations</w:t>
                  </w:r>
                  <w:r>
                    <w:rPr>
                      <w:bCs/>
                      <w:color w:val="000000"/>
                      <w:sz w:val="28"/>
                      <w:szCs w:val="28"/>
                      <w:lang w:val="en-US"/>
                    </w:rPr>
                    <w:t>………………………………………………………</w:t>
                  </w:r>
                </w:p>
              </w:tc>
              <w:tc>
                <w:tcPr>
                  <w:tcW w:w="855" w:type="dxa"/>
                </w:tcPr>
                <w:p w:rsidR="008C3D74" w:rsidRDefault="008C3D74"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bCs/>
                      <w:color w:val="000000"/>
                      <w:sz w:val="28"/>
                      <w:szCs w:val="28"/>
                      <w:lang w:val="en-US"/>
                    </w:rPr>
                    <w:t>31</w:t>
                  </w:r>
                </w:p>
              </w:tc>
            </w:tr>
            <w:tr w:rsidR="008C3D74" w:rsidTr="002A4F8B">
              <w:tc>
                <w:tcPr>
                  <w:tcW w:w="704" w:type="dxa"/>
                </w:tcPr>
                <w:p w:rsidR="008C3D74" w:rsidRDefault="008C3D74"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8</w:t>
                  </w:r>
                </w:p>
              </w:tc>
              <w:tc>
                <w:tcPr>
                  <w:tcW w:w="7655" w:type="dxa"/>
                </w:tcPr>
                <w:p w:rsidR="008C3D74" w:rsidRPr="008C3D74" w:rsidRDefault="008C3D74" w:rsidP="003315E5">
                  <w:pPr>
                    <w:framePr w:hSpace="180" w:wrap="around" w:vAnchor="text" w:hAnchor="text" w:y="1"/>
                    <w:suppressOverlap/>
                    <w:jc w:val="both"/>
                    <w:rPr>
                      <w:bCs/>
                      <w:color w:val="000000"/>
                      <w:sz w:val="28"/>
                      <w:szCs w:val="28"/>
                      <w:lang w:val="en-US"/>
                    </w:rPr>
                  </w:pPr>
                  <w:r w:rsidRPr="008C3D74">
                    <w:rPr>
                      <w:bCs/>
                      <w:color w:val="000000"/>
                      <w:sz w:val="28"/>
                      <w:szCs w:val="28"/>
                      <w:lang w:val="en-US"/>
                    </w:rPr>
                    <w:t>Licensing of activities in the field of trafficking in weapons, military equipment and certain types of weapons, exp</w:t>
                  </w:r>
                  <w:r>
                    <w:rPr>
                      <w:bCs/>
                      <w:color w:val="000000"/>
                      <w:sz w:val="28"/>
                      <w:szCs w:val="28"/>
                      <w:lang w:val="en-US"/>
                    </w:rPr>
                    <w:t xml:space="preserve">losives and products with their </w:t>
                  </w:r>
                  <w:r w:rsidRPr="008C3D74">
                    <w:rPr>
                      <w:bCs/>
                      <w:color w:val="000000"/>
                      <w:sz w:val="28"/>
                      <w:szCs w:val="28"/>
                      <w:lang w:val="en-US"/>
                    </w:rPr>
                    <w:t>application</w:t>
                  </w:r>
                  <w:r>
                    <w:rPr>
                      <w:bCs/>
                      <w:color w:val="000000"/>
                      <w:sz w:val="28"/>
                      <w:szCs w:val="28"/>
                      <w:lang w:val="en-US"/>
                    </w:rPr>
                    <w:t>…………………………………</w:t>
                  </w:r>
                </w:p>
              </w:tc>
              <w:tc>
                <w:tcPr>
                  <w:tcW w:w="855" w:type="dxa"/>
                </w:tcPr>
                <w:p w:rsidR="008C3D74" w:rsidRDefault="008C3D74"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bCs/>
                      <w:color w:val="000000"/>
                      <w:sz w:val="28"/>
                      <w:szCs w:val="28"/>
                      <w:lang w:val="en-US"/>
                    </w:rPr>
                    <w:t>32</w:t>
                  </w:r>
                </w:p>
              </w:tc>
            </w:tr>
            <w:tr w:rsidR="008C3D74" w:rsidTr="002A4F8B">
              <w:tc>
                <w:tcPr>
                  <w:tcW w:w="704" w:type="dxa"/>
                </w:tcPr>
                <w:p w:rsidR="008C3D74" w:rsidRDefault="008C3D74"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9</w:t>
                  </w:r>
                </w:p>
              </w:tc>
              <w:tc>
                <w:tcPr>
                  <w:tcW w:w="7655" w:type="dxa"/>
                </w:tcPr>
                <w:p w:rsidR="008C3D74" w:rsidRPr="008C3D74" w:rsidRDefault="008C3D74" w:rsidP="003315E5">
                  <w:pPr>
                    <w:framePr w:hSpace="180" w:wrap="around" w:vAnchor="text" w:hAnchor="text" w:y="1"/>
                    <w:suppressOverlap/>
                    <w:jc w:val="both"/>
                    <w:rPr>
                      <w:bCs/>
                      <w:color w:val="000000"/>
                      <w:sz w:val="28"/>
                      <w:szCs w:val="28"/>
                      <w:lang w:val="en-US"/>
                    </w:rPr>
                  </w:pPr>
                  <w:r w:rsidRPr="008C3D74">
                    <w:rPr>
                      <w:bCs/>
                      <w:color w:val="000000"/>
                      <w:sz w:val="28"/>
                      <w:szCs w:val="28"/>
                      <w:lang w:val="en-US"/>
                    </w:rPr>
                    <w:t>Licensing of activities in the field of information and communication</w:t>
                  </w:r>
                  <w:r>
                    <w:rPr>
                      <w:bCs/>
                      <w:color w:val="000000"/>
                      <w:sz w:val="28"/>
                      <w:szCs w:val="28"/>
                      <w:lang w:val="en-US"/>
                    </w:rPr>
                    <w:t>…</w:t>
                  </w:r>
                  <w:r w:rsidR="003315E5">
                    <w:rPr>
                      <w:bCs/>
                      <w:color w:val="000000"/>
                      <w:sz w:val="28"/>
                      <w:szCs w:val="28"/>
                      <w:lang w:val="en-US"/>
                    </w:rPr>
                    <w:t>………………………………………………</w:t>
                  </w:r>
                  <w:r w:rsidR="00E52FEF">
                    <w:rPr>
                      <w:bCs/>
                      <w:color w:val="000000"/>
                      <w:sz w:val="28"/>
                      <w:szCs w:val="28"/>
                      <w:lang w:val="en-US"/>
                    </w:rPr>
                    <w:t>...</w:t>
                  </w:r>
                </w:p>
              </w:tc>
              <w:tc>
                <w:tcPr>
                  <w:tcW w:w="855" w:type="dxa"/>
                </w:tcPr>
                <w:p w:rsidR="008C3D74"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bCs/>
                      <w:color w:val="000000"/>
                      <w:sz w:val="28"/>
                      <w:szCs w:val="28"/>
                      <w:lang w:val="en-US"/>
                    </w:rPr>
                    <w:t>34</w:t>
                  </w:r>
                </w:p>
              </w:tc>
            </w:tr>
            <w:tr w:rsidR="008C3D74" w:rsidTr="002A4F8B">
              <w:tc>
                <w:tcPr>
                  <w:tcW w:w="704" w:type="dxa"/>
                </w:tcPr>
                <w:p w:rsidR="008C3D74" w:rsidRDefault="008C3D74"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10</w:t>
                  </w:r>
                </w:p>
              </w:tc>
              <w:tc>
                <w:tcPr>
                  <w:tcW w:w="7655" w:type="dxa"/>
                </w:tcPr>
                <w:p w:rsidR="008C3D74" w:rsidRPr="008C3D74" w:rsidRDefault="008C3D74" w:rsidP="003315E5">
                  <w:pPr>
                    <w:framePr w:hSpace="180" w:wrap="around" w:vAnchor="text" w:hAnchor="text" w:y="1"/>
                    <w:suppressOverlap/>
                    <w:jc w:val="both"/>
                    <w:rPr>
                      <w:bCs/>
                      <w:color w:val="000000"/>
                      <w:sz w:val="28"/>
                      <w:szCs w:val="28"/>
                      <w:lang w:val="en-US"/>
                    </w:rPr>
                  </w:pPr>
                  <w:r w:rsidRPr="008C3D74">
                    <w:rPr>
                      <w:bCs/>
                      <w:color w:val="000000"/>
                      <w:sz w:val="28"/>
                      <w:szCs w:val="28"/>
                      <w:lang w:val="en-US"/>
                    </w:rPr>
                    <w:t>Licensing of activities in the field of education</w:t>
                  </w:r>
                  <w:r>
                    <w:rPr>
                      <w:bCs/>
                      <w:color w:val="000000"/>
                      <w:sz w:val="28"/>
                      <w:szCs w:val="28"/>
                      <w:lang w:val="en-US"/>
                    </w:rPr>
                    <w:t>…………………</w:t>
                  </w:r>
                  <w:r w:rsidR="00E52FEF">
                    <w:rPr>
                      <w:bCs/>
                      <w:color w:val="000000"/>
                      <w:sz w:val="28"/>
                      <w:szCs w:val="28"/>
                      <w:lang w:val="en-US"/>
                    </w:rPr>
                    <w:t>.</w:t>
                  </w:r>
                </w:p>
              </w:tc>
              <w:tc>
                <w:tcPr>
                  <w:tcW w:w="855" w:type="dxa"/>
                </w:tcPr>
                <w:p w:rsidR="008C3D74"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bCs/>
                      <w:color w:val="000000"/>
                      <w:sz w:val="28"/>
                      <w:szCs w:val="28"/>
                      <w:lang w:val="en-US"/>
                    </w:rPr>
                    <w:t>35</w:t>
                  </w:r>
                </w:p>
              </w:tc>
            </w:tr>
            <w:tr w:rsidR="008C3D74" w:rsidTr="002A4F8B">
              <w:tc>
                <w:tcPr>
                  <w:tcW w:w="704" w:type="dxa"/>
                </w:tcPr>
                <w:p w:rsidR="008C3D74"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11</w:t>
                  </w:r>
                </w:p>
              </w:tc>
              <w:tc>
                <w:tcPr>
                  <w:tcW w:w="7655" w:type="dxa"/>
                </w:tcPr>
                <w:p w:rsidR="008C3D74" w:rsidRPr="008C3D74" w:rsidRDefault="008C3D74" w:rsidP="003315E5">
                  <w:pPr>
                    <w:framePr w:hSpace="180" w:wrap="around" w:vAnchor="text" w:hAnchor="text" w:y="1"/>
                    <w:suppressOverlap/>
                    <w:jc w:val="both"/>
                    <w:rPr>
                      <w:bCs/>
                      <w:color w:val="000000"/>
                      <w:sz w:val="28"/>
                      <w:szCs w:val="28"/>
                      <w:lang w:val="en-US"/>
                    </w:rPr>
                  </w:pPr>
                  <w:r w:rsidRPr="008C3D74">
                    <w:rPr>
                      <w:bCs/>
                      <w:color w:val="000000"/>
                      <w:sz w:val="28"/>
                      <w:szCs w:val="28"/>
                      <w:lang w:val="en-US"/>
                    </w:rPr>
                    <w:t>The responsibility for the implementation of activities subject to licensing, in violation of the licensing legislation</w:t>
                  </w:r>
                  <w:r w:rsidR="003315E5">
                    <w:rPr>
                      <w:bCs/>
                      <w:color w:val="000000"/>
                      <w:sz w:val="28"/>
                      <w:szCs w:val="28"/>
                      <w:lang w:val="en-US"/>
                    </w:rPr>
                    <w:t>………………</w:t>
                  </w:r>
                  <w:r w:rsidR="00E52FEF">
                    <w:rPr>
                      <w:bCs/>
                      <w:color w:val="000000"/>
                      <w:sz w:val="28"/>
                      <w:szCs w:val="28"/>
                      <w:lang w:val="en-US"/>
                    </w:rPr>
                    <w:t>.</w:t>
                  </w:r>
                </w:p>
              </w:tc>
              <w:tc>
                <w:tcPr>
                  <w:tcW w:w="855" w:type="dxa"/>
                </w:tcPr>
                <w:p w:rsidR="008C3D74"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40</w:t>
                  </w:r>
                </w:p>
              </w:tc>
            </w:tr>
            <w:tr w:rsidR="008C3D74" w:rsidTr="002A4F8B">
              <w:tc>
                <w:tcPr>
                  <w:tcW w:w="704" w:type="dxa"/>
                </w:tcPr>
                <w:p w:rsidR="008C3D74"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12</w:t>
                  </w:r>
                </w:p>
              </w:tc>
              <w:tc>
                <w:tcPr>
                  <w:tcW w:w="7655" w:type="dxa"/>
                </w:tcPr>
                <w:p w:rsidR="008C3D74" w:rsidRPr="008C3D74" w:rsidRDefault="008C3D74" w:rsidP="003315E5">
                  <w:pPr>
                    <w:framePr w:hSpace="180" w:wrap="around" w:vAnchor="text" w:hAnchor="text" w:y="1"/>
                    <w:suppressOverlap/>
                    <w:jc w:val="both"/>
                    <w:rPr>
                      <w:bCs/>
                      <w:color w:val="000000"/>
                      <w:sz w:val="28"/>
                      <w:szCs w:val="28"/>
                      <w:lang w:val="en-US"/>
                    </w:rPr>
                  </w:pPr>
                  <w:r w:rsidRPr="008C3D74">
                    <w:rPr>
                      <w:bCs/>
                      <w:color w:val="000000"/>
                      <w:sz w:val="28"/>
                      <w:szCs w:val="28"/>
                      <w:lang w:val="en-US"/>
                    </w:rPr>
                    <w:t>The conditions and procedure for issuing licenses</w:t>
                  </w:r>
                  <w:r w:rsidR="003315E5">
                    <w:rPr>
                      <w:bCs/>
                      <w:color w:val="000000"/>
                      <w:sz w:val="28"/>
                      <w:szCs w:val="28"/>
                      <w:lang w:val="en-US"/>
                    </w:rPr>
                    <w:t>………………</w:t>
                  </w:r>
                </w:p>
              </w:tc>
              <w:tc>
                <w:tcPr>
                  <w:tcW w:w="855" w:type="dxa"/>
                </w:tcPr>
                <w:p w:rsidR="008C3D74"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46</w:t>
                  </w:r>
                </w:p>
              </w:tc>
            </w:tr>
            <w:tr w:rsidR="008C3D74" w:rsidTr="002A4F8B">
              <w:tc>
                <w:tcPr>
                  <w:tcW w:w="704" w:type="dxa"/>
                </w:tcPr>
                <w:p w:rsidR="008C3D74"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13</w:t>
                  </w:r>
                </w:p>
              </w:tc>
              <w:tc>
                <w:tcPr>
                  <w:tcW w:w="7655" w:type="dxa"/>
                </w:tcPr>
                <w:p w:rsidR="008C3D74" w:rsidRPr="008C3D74" w:rsidRDefault="008C3D74" w:rsidP="003315E5">
                  <w:pPr>
                    <w:framePr w:hSpace="180" w:wrap="around" w:vAnchor="text" w:hAnchor="text" w:y="1"/>
                    <w:suppressOverlap/>
                    <w:jc w:val="both"/>
                    <w:rPr>
                      <w:bCs/>
                      <w:sz w:val="28"/>
                      <w:szCs w:val="28"/>
                      <w:lang w:val="en-US"/>
                    </w:rPr>
                  </w:pPr>
                  <w:r w:rsidRPr="008C3D74">
                    <w:rPr>
                      <w:bCs/>
                      <w:color w:val="000000"/>
                      <w:sz w:val="28"/>
                      <w:szCs w:val="28"/>
                      <w:lang w:val="en-US"/>
                    </w:rPr>
                    <w:t xml:space="preserve"> Documents required </w:t>
                  </w:r>
                  <w:proofErr w:type="gramStart"/>
                  <w:r w:rsidRPr="008C3D74">
                    <w:rPr>
                      <w:bCs/>
                      <w:color w:val="000000"/>
                      <w:sz w:val="28"/>
                      <w:szCs w:val="28"/>
                      <w:lang w:val="en-US"/>
                    </w:rPr>
                    <w:t>to obtain</w:t>
                  </w:r>
                  <w:proofErr w:type="gramEnd"/>
                  <w:r w:rsidRPr="008C3D74">
                    <w:rPr>
                      <w:bCs/>
                      <w:color w:val="000000"/>
                      <w:sz w:val="28"/>
                      <w:szCs w:val="28"/>
                      <w:lang w:val="en-US"/>
                    </w:rPr>
                    <w:t xml:space="preserve"> a license.</w:t>
                  </w:r>
                  <w:r w:rsidRPr="008C3D74">
                    <w:rPr>
                      <w:bCs/>
                      <w:sz w:val="28"/>
                      <w:szCs w:val="28"/>
                      <w:lang w:val="en-US"/>
                    </w:rPr>
                    <w:t xml:space="preserve"> The system of state regulation in the field of permits and notifications</w:t>
                  </w:r>
                  <w:r w:rsidR="003315E5">
                    <w:rPr>
                      <w:bCs/>
                      <w:sz w:val="28"/>
                      <w:szCs w:val="28"/>
                      <w:lang w:val="en-US"/>
                    </w:rPr>
                    <w:t>………………</w:t>
                  </w:r>
                </w:p>
              </w:tc>
              <w:tc>
                <w:tcPr>
                  <w:tcW w:w="855" w:type="dxa"/>
                </w:tcPr>
                <w:p w:rsidR="008C3D74"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49</w:t>
                  </w:r>
                </w:p>
              </w:tc>
            </w:tr>
            <w:tr w:rsidR="008C3D74" w:rsidTr="002A4F8B">
              <w:tc>
                <w:tcPr>
                  <w:tcW w:w="704" w:type="dxa"/>
                </w:tcPr>
                <w:p w:rsidR="008C3D74"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14</w:t>
                  </w:r>
                </w:p>
              </w:tc>
              <w:tc>
                <w:tcPr>
                  <w:tcW w:w="7655" w:type="dxa"/>
                </w:tcPr>
                <w:tbl>
                  <w:tblPr>
                    <w:tblW w:w="10173" w:type="dxa"/>
                    <w:tblLayout w:type="fixed"/>
                    <w:tblLook w:val="04A0"/>
                  </w:tblPr>
                  <w:tblGrid>
                    <w:gridCol w:w="9322"/>
                    <w:gridCol w:w="851"/>
                  </w:tblGrid>
                  <w:tr w:rsidR="003315E5" w:rsidRPr="002A4F8B" w:rsidTr="00BB67B6">
                    <w:tc>
                      <w:tcPr>
                        <w:tcW w:w="9322" w:type="dxa"/>
                        <w:hideMark/>
                      </w:tcPr>
                      <w:p w:rsidR="003315E5" w:rsidRPr="003315E5" w:rsidRDefault="003315E5" w:rsidP="003315E5">
                        <w:pPr>
                          <w:framePr w:hSpace="180" w:wrap="around" w:vAnchor="text" w:hAnchor="text" w:y="1"/>
                          <w:suppressOverlap/>
                          <w:jc w:val="both"/>
                          <w:rPr>
                            <w:bCs/>
                            <w:sz w:val="28"/>
                            <w:szCs w:val="28"/>
                            <w:lang w:val="en-US"/>
                          </w:rPr>
                        </w:pPr>
                        <w:r w:rsidRPr="008C3D74">
                          <w:rPr>
                            <w:bCs/>
                            <w:color w:val="000000"/>
                            <w:sz w:val="28"/>
                            <w:szCs w:val="28"/>
                            <w:lang w:val="en-US"/>
                          </w:rPr>
                          <w:t xml:space="preserve"> Documents required </w:t>
                        </w:r>
                        <w:proofErr w:type="gramStart"/>
                        <w:r w:rsidRPr="008C3D74">
                          <w:rPr>
                            <w:bCs/>
                            <w:color w:val="000000"/>
                            <w:sz w:val="28"/>
                            <w:szCs w:val="28"/>
                            <w:lang w:val="en-US"/>
                          </w:rPr>
                          <w:t>to obtain</w:t>
                        </w:r>
                        <w:proofErr w:type="gramEnd"/>
                        <w:r w:rsidRPr="008C3D74">
                          <w:rPr>
                            <w:bCs/>
                            <w:color w:val="000000"/>
                            <w:sz w:val="28"/>
                            <w:szCs w:val="28"/>
                            <w:lang w:val="en-US"/>
                          </w:rPr>
                          <w:t xml:space="preserve"> a license.</w:t>
                        </w:r>
                        <w:r w:rsidRPr="008C3D74">
                          <w:rPr>
                            <w:bCs/>
                            <w:sz w:val="28"/>
                            <w:szCs w:val="28"/>
                            <w:lang w:val="en-US"/>
                          </w:rPr>
                          <w:t xml:space="preserve"> The system of state regulation in the field of permits and notifications</w:t>
                        </w:r>
                        <w:r>
                          <w:rPr>
                            <w:bCs/>
                            <w:sz w:val="28"/>
                            <w:szCs w:val="28"/>
                            <w:lang w:val="en-US"/>
                          </w:rPr>
                          <w:t>……………………………………54</w:t>
                        </w:r>
                      </w:p>
                    </w:tc>
                    <w:tc>
                      <w:tcPr>
                        <w:tcW w:w="851" w:type="dxa"/>
                      </w:tcPr>
                      <w:p w:rsidR="003315E5" w:rsidRDefault="003315E5" w:rsidP="003315E5">
                        <w:pPr>
                          <w:pStyle w:val="11"/>
                          <w:framePr w:hSpace="180" w:wrap="around" w:vAnchor="text" w:hAnchor="text" w:y="1"/>
                          <w:tabs>
                            <w:tab w:val="left" w:pos="55"/>
                          </w:tabs>
                          <w:spacing w:line="240" w:lineRule="auto"/>
                          <w:ind w:right="140" w:firstLine="0"/>
                          <w:suppressOverlap/>
                          <w:rPr>
                            <w:color w:val="000000" w:themeColor="text1"/>
                            <w:sz w:val="24"/>
                            <w:szCs w:val="24"/>
                            <w:lang w:val="en-US" w:eastAsia="en-US"/>
                          </w:rPr>
                        </w:pPr>
                      </w:p>
                      <w:p w:rsidR="003315E5" w:rsidRPr="008C3D74" w:rsidRDefault="003315E5" w:rsidP="003315E5">
                        <w:pPr>
                          <w:pStyle w:val="11"/>
                          <w:framePr w:hSpace="180" w:wrap="around" w:vAnchor="text" w:hAnchor="text" w:y="1"/>
                          <w:tabs>
                            <w:tab w:val="left" w:pos="55"/>
                          </w:tabs>
                          <w:spacing w:line="240" w:lineRule="auto"/>
                          <w:ind w:right="140" w:firstLine="0"/>
                          <w:suppressOverlap/>
                          <w:rPr>
                            <w:color w:val="000000" w:themeColor="text1"/>
                            <w:sz w:val="24"/>
                            <w:szCs w:val="24"/>
                            <w:lang w:val="en-US" w:eastAsia="en-US"/>
                          </w:rPr>
                        </w:pPr>
                      </w:p>
                    </w:tc>
                  </w:tr>
                </w:tbl>
                <w:p w:rsidR="008C3D74" w:rsidRDefault="008C3D74" w:rsidP="003315E5">
                  <w:pPr>
                    <w:pStyle w:val="11"/>
                    <w:framePr w:hSpace="180" w:wrap="around" w:vAnchor="text" w:hAnchor="text" w:y="1"/>
                    <w:tabs>
                      <w:tab w:val="left" w:pos="9389"/>
                    </w:tabs>
                    <w:spacing w:line="240" w:lineRule="auto"/>
                    <w:ind w:right="140" w:firstLine="0"/>
                    <w:suppressOverlap/>
                    <w:rPr>
                      <w:color w:val="000000" w:themeColor="text1"/>
                      <w:sz w:val="28"/>
                      <w:szCs w:val="28"/>
                      <w:lang w:val="en-US" w:eastAsia="en-US"/>
                    </w:rPr>
                  </w:pPr>
                </w:p>
              </w:tc>
              <w:tc>
                <w:tcPr>
                  <w:tcW w:w="855" w:type="dxa"/>
                </w:tcPr>
                <w:p w:rsidR="008C3D74"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54</w:t>
                  </w:r>
                </w:p>
              </w:tc>
            </w:tr>
            <w:tr w:rsidR="008C3D74" w:rsidTr="002A4F8B">
              <w:tc>
                <w:tcPr>
                  <w:tcW w:w="704" w:type="dxa"/>
                </w:tcPr>
                <w:p w:rsidR="008C3D74"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15</w:t>
                  </w:r>
                </w:p>
              </w:tc>
              <w:tc>
                <w:tcPr>
                  <w:tcW w:w="7655" w:type="dxa"/>
                </w:tcPr>
                <w:p w:rsidR="008C3D74" w:rsidRPr="003315E5" w:rsidRDefault="003315E5" w:rsidP="003315E5">
                  <w:pPr>
                    <w:framePr w:hSpace="180" w:wrap="around" w:vAnchor="text" w:hAnchor="text" w:y="1"/>
                    <w:suppressOverlap/>
                    <w:jc w:val="both"/>
                    <w:rPr>
                      <w:bCs/>
                      <w:sz w:val="28"/>
                      <w:szCs w:val="28"/>
                      <w:shd w:val="clear" w:color="auto" w:fill="FFFFFF" w:themeFill="background1"/>
                      <w:lang w:val="en-US"/>
                    </w:rPr>
                  </w:pPr>
                  <w:r w:rsidRPr="008C3D74">
                    <w:rPr>
                      <w:sz w:val="28"/>
                      <w:szCs w:val="28"/>
                      <w:shd w:val="clear" w:color="auto" w:fill="FFFFFF" w:themeFill="background1"/>
                      <w:lang w:val="en-US"/>
                    </w:rPr>
                    <w:t>Permissive and notification procedures for the implementation of activities or actions (operations)</w:t>
                  </w:r>
                  <w:r>
                    <w:rPr>
                      <w:bCs/>
                      <w:sz w:val="28"/>
                      <w:szCs w:val="28"/>
                      <w:shd w:val="clear" w:color="auto" w:fill="FFFFFF" w:themeFill="background1"/>
                      <w:lang w:val="en-US"/>
                    </w:rPr>
                    <w:t>………………………………</w:t>
                  </w:r>
                </w:p>
              </w:tc>
              <w:tc>
                <w:tcPr>
                  <w:tcW w:w="855" w:type="dxa"/>
                </w:tcPr>
                <w:p w:rsidR="003315E5"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p>
                <w:p w:rsidR="008C3D74"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58</w:t>
                  </w:r>
                </w:p>
              </w:tc>
            </w:tr>
            <w:tr w:rsidR="008C3D74" w:rsidTr="002A4F8B">
              <w:tc>
                <w:tcPr>
                  <w:tcW w:w="704" w:type="dxa"/>
                </w:tcPr>
                <w:p w:rsidR="008C3D74"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16</w:t>
                  </w:r>
                </w:p>
              </w:tc>
              <w:tc>
                <w:tcPr>
                  <w:tcW w:w="7655" w:type="dxa"/>
                </w:tcPr>
                <w:p w:rsidR="008C3D74" w:rsidRPr="003315E5" w:rsidRDefault="003315E5" w:rsidP="003315E5">
                  <w:pPr>
                    <w:framePr w:hSpace="180" w:wrap="around" w:vAnchor="text" w:hAnchor="text" w:y="1"/>
                    <w:suppressOverlap/>
                    <w:jc w:val="both"/>
                    <w:rPr>
                      <w:sz w:val="28"/>
                      <w:szCs w:val="28"/>
                      <w:lang w:val="en-US"/>
                    </w:rPr>
                  </w:pPr>
                  <w:r w:rsidRPr="008C3D74">
                    <w:rPr>
                      <w:sz w:val="28"/>
                      <w:szCs w:val="28"/>
                      <w:lang w:val="en-US"/>
                    </w:rPr>
                    <w:t>Scope of licensing</w:t>
                  </w:r>
                  <w:r w:rsidRPr="008C3D74">
                    <w:rPr>
                      <w:bCs/>
                      <w:sz w:val="28"/>
                      <w:szCs w:val="28"/>
                      <w:lang w:val="en-US"/>
                    </w:rPr>
                    <w:t xml:space="preserve">. </w:t>
                  </w:r>
                  <w:r w:rsidRPr="008C3D74">
                    <w:rPr>
                      <w:sz w:val="28"/>
                      <w:szCs w:val="28"/>
                      <w:lang w:val="en-US"/>
                    </w:rPr>
                    <w:t>Licensing</w:t>
                  </w:r>
                  <w:r>
                    <w:rPr>
                      <w:sz w:val="28"/>
                      <w:szCs w:val="28"/>
                      <w:lang w:val="en-US"/>
                    </w:rPr>
                    <w:t>……………………………………</w:t>
                  </w:r>
                </w:p>
              </w:tc>
              <w:tc>
                <w:tcPr>
                  <w:tcW w:w="855" w:type="dxa"/>
                </w:tcPr>
                <w:p w:rsidR="008C3D74"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61</w:t>
                  </w:r>
                </w:p>
              </w:tc>
            </w:tr>
            <w:tr w:rsidR="008C3D74" w:rsidTr="002A4F8B">
              <w:tc>
                <w:tcPr>
                  <w:tcW w:w="704" w:type="dxa"/>
                </w:tcPr>
                <w:p w:rsidR="008C3D74"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17</w:t>
                  </w:r>
                </w:p>
              </w:tc>
              <w:tc>
                <w:tcPr>
                  <w:tcW w:w="7655" w:type="dxa"/>
                </w:tcPr>
                <w:p w:rsidR="008C3D74" w:rsidRPr="003315E5" w:rsidRDefault="003315E5" w:rsidP="003315E5">
                  <w:pPr>
                    <w:framePr w:hSpace="180" w:wrap="around" w:vAnchor="text" w:hAnchor="text" w:y="1"/>
                    <w:suppressOverlap/>
                    <w:jc w:val="both"/>
                    <w:rPr>
                      <w:bCs/>
                      <w:sz w:val="28"/>
                      <w:szCs w:val="28"/>
                      <w:lang w:val="en-US"/>
                    </w:rPr>
                  </w:pPr>
                  <w:proofErr w:type="gramStart"/>
                  <w:r w:rsidRPr="008C3D74">
                    <w:rPr>
                      <w:bCs/>
                      <w:sz w:val="28"/>
                      <w:szCs w:val="28"/>
                      <w:lang w:val="en-US"/>
                    </w:rPr>
                    <w:t>Broadcasting  Licensing</w:t>
                  </w:r>
                  <w:proofErr w:type="gramEnd"/>
                  <w:r>
                    <w:rPr>
                      <w:bCs/>
                      <w:sz w:val="28"/>
                      <w:szCs w:val="28"/>
                      <w:lang w:val="en-US"/>
                    </w:rPr>
                    <w:t>………………………………………….</w:t>
                  </w:r>
                </w:p>
              </w:tc>
              <w:tc>
                <w:tcPr>
                  <w:tcW w:w="855" w:type="dxa"/>
                </w:tcPr>
                <w:p w:rsidR="008C3D74"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64</w:t>
                  </w:r>
                </w:p>
              </w:tc>
            </w:tr>
            <w:tr w:rsidR="008C3D74" w:rsidTr="002A4F8B">
              <w:tc>
                <w:tcPr>
                  <w:tcW w:w="704" w:type="dxa"/>
                </w:tcPr>
                <w:p w:rsidR="008C3D74"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18</w:t>
                  </w:r>
                </w:p>
              </w:tc>
              <w:tc>
                <w:tcPr>
                  <w:tcW w:w="7655" w:type="dxa"/>
                </w:tcPr>
                <w:p w:rsidR="008C3D74" w:rsidRPr="003315E5" w:rsidRDefault="003315E5" w:rsidP="003315E5">
                  <w:pPr>
                    <w:framePr w:hSpace="180" w:wrap="around" w:vAnchor="text" w:hAnchor="text" w:y="1"/>
                    <w:suppressOverlap/>
                    <w:jc w:val="both"/>
                    <w:rPr>
                      <w:sz w:val="28"/>
                      <w:szCs w:val="28"/>
                      <w:lang w:val="en-US"/>
                    </w:rPr>
                  </w:pPr>
                  <w:r w:rsidRPr="008C3D74">
                    <w:rPr>
                      <w:sz w:val="28"/>
                      <w:szCs w:val="28"/>
                      <w:lang w:val="en-US"/>
                    </w:rPr>
                    <w:t>Cultural Licensing………………………………</w:t>
                  </w:r>
                  <w:r>
                    <w:rPr>
                      <w:sz w:val="28"/>
                      <w:szCs w:val="28"/>
                      <w:lang w:val="en-US"/>
                    </w:rPr>
                    <w:t>……………….</w:t>
                  </w:r>
                </w:p>
              </w:tc>
              <w:tc>
                <w:tcPr>
                  <w:tcW w:w="855" w:type="dxa"/>
                </w:tcPr>
                <w:p w:rsidR="008C3D74"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69</w:t>
                  </w:r>
                </w:p>
              </w:tc>
            </w:tr>
            <w:tr w:rsidR="008C3D74" w:rsidTr="002A4F8B">
              <w:tc>
                <w:tcPr>
                  <w:tcW w:w="704" w:type="dxa"/>
                </w:tcPr>
                <w:p w:rsidR="008C3D74"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19</w:t>
                  </w:r>
                </w:p>
              </w:tc>
              <w:tc>
                <w:tcPr>
                  <w:tcW w:w="7655" w:type="dxa"/>
                </w:tcPr>
                <w:p w:rsidR="008C3D74" w:rsidRPr="00E52FEF" w:rsidRDefault="003315E5" w:rsidP="00E52FEF">
                  <w:pPr>
                    <w:framePr w:hSpace="180" w:wrap="around" w:vAnchor="text" w:hAnchor="text" w:y="1"/>
                    <w:suppressOverlap/>
                    <w:jc w:val="both"/>
                    <w:rPr>
                      <w:sz w:val="28"/>
                      <w:szCs w:val="28"/>
                      <w:lang w:val="en-US"/>
                    </w:rPr>
                  </w:pPr>
                  <w:r w:rsidRPr="008C3D74">
                    <w:rPr>
                      <w:sz w:val="28"/>
                      <w:szCs w:val="28"/>
                      <w:lang w:val="en-US"/>
                    </w:rPr>
                    <w:t>Licensing in education</w:t>
                  </w:r>
                  <w:r w:rsidR="00E52FEF">
                    <w:rPr>
                      <w:sz w:val="28"/>
                      <w:szCs w:val="28"/>
                      <w:lang w:val="en-US"/>
                    </w:rPr>
                    <w:t>………………………………………….</w:t>
                  </w:r>
                </w:p>
              </w:tc>
              <w:tc>
                <w:tcPr>
                  <w:tcW w:w="855" w:type="dxa"/>
                </w:tcPr>
                <w:p w:rsidR="008C3D74"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73</w:t>
                  </w:r>
                </w:p>
              </w:tc>
            </w:tr>
            <w:tr w:rsidR="008C3D74" w:rsidTr="002A4F8B">
              <w:tc>
                <w:tcPr>
                  <w:tcW w:w="704" w:type="dxa"/>
                </w:tcPr>
                <w:p w:rsidR="008C3D74"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20</w:t>
                  </w:r>
                </w:p>
              </w:tc>
              <w:tc>
                <w:tcPr>
                  <w:tcW w:w="7655" w:type="dxa"/>
                </w:tcPr>
                <w:p w:rsidR="008C3D74" w:rsidRDefault="00E52FEF" w:rsidP="003315E5">
                  <w:pPr>
                    <w:pStyle w:val="11"/>
                    <w:framePr w:hSpace="180" w:wrap="around" w:vAnchor="text" w:hAnchor="text" w:y="1"/>
                    <w:tabs>
                      <w:tab w:val="left" w:pos="9389"/>
                    </w:tabs>
                    <w:spacing w:line="240" w:lineRule="auto"/>
                    <w:ind w:right="140" w:firstLine="0"/>
                    <w:suppressOverlap/>
                    <w:rPr>
                      <w:color w:val="000000" w:themeColor="text1"/>
                      <w:sz w:val="28"/>
                      <w:szCs w:val="28"/>
                      <w:lang w:val="en-US" w:eastAsia="en-US"/>
                    </w:rPr>
                  </w:pPr>
                  <w:r w:rsidRPr="008C3D74">
                    <w:rPr>
                      <w:sz w:val="28"/>
                      <w:szCs w:val="28"/>
                      <w:lang w:val="en-US"/>
                    </w:rPr>
                    <w:t>Manufacturing of state symbols of the Republic of Kazakhstan</w:t>
                  </w:r>
                  <w:r>
                    <w:rPr>
                      <w:sz w:val="28"/>
                      <w:szCs w:val="28"/>
                      <w:lang w:val="en-US"/>
                    </w:rPr>
                    <w:t>……………………………………………………..</w:t>
                  </w:r>
                </w:p>
              </w:tc>
              <w:tc>
                <w:tcPr>
                  <w:tcW w:w="855" w:type="dxa"/>
                </w:tcPr>
                <w:p w:rsidR="008C3D74" w:rsidRDefault="00E52FEF"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83</w:t>
                  </w:r>
                </w:p>
              </w:tc>
            </w:tr>
            <w:tr w:rsidR="008C3D74" w:rsidTr="002A4F8B">
              <w:tc>
                <w:tcPr>
                  <w:tcW w:w="704" w:type="dxa"/>
                </w:tcPr>
                <w:p w:rsidR="008C3D74"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21</w:t>
                  </w:r>
                </w:p>
              </w:tc>
              <w:tc>
                <w:tcPr>
                  <w:tcW w:w="7655" w:type="dxa"/>
                </w:tcPr>
                <w:p w:rsidR="008C3D74" w:rsidRDefault="00E52FEF" w:rsidP="003315E5">
                  <w:pPr>
                    <w:pStyle w:val="11"/>
                    <w:framePr w:hSpace="180" w:wrap="around" w:vAnchor="text" w:hAnchor="text" w:y="1"/>
                    <w:tabs>
                      <w:tab w:val="left" w:pos="9389"/>
                    </w:tabs>
                    <w:spacing w:line="240" w:lineRule="auto"/>
                    <w:ind w:right="140" w:firstLine="0"/>
                    <w:suppressOverlap/>
                    <w:rPr>
                      <w:color w:val="000000" w:themeColor="text1"/>
                      <w:sz w:val="28"/>
                      <w:szCs w:val="28"/>
                      <w:lang w:val="en-US" w:eastAsia="en-US"/>
                    </w:rPr>
                  </w:pPr>
                  <w:r w:rsidRPr="008C3D74">
                    <w:rPr>
                      <w:sz w:val="28"/>
                      <w:szCs w:val="28"/>
                      <w:lang w:val="en-US"/>
                    </w:rPr>
                    <w:t>Oil and gas licensing</w:t>
                  </w:r>
                  <w:r>
                    <w:rPr>
                      <w:sz w:val="28"/>
                      <w:szCs w:val="28"/>
                      <w:lang w:val="en-US"/>
                    </w:rPr>
                    <w:t>……………………………………………</w:t>
                  </w:r>
                </w:p>
              </w:tc>
              <w:tc>
                <w:tcPr>
                  <w:tcW w:w="855" w:type="dxa"/>
                </w:tcPr>
                <w:p w:rsidR="008C3D74" w:rsidRDefault="00E52FEF" w:rsidP="003315E5">
                  <w:pPr>
                    <w:pStyle w:val="11"/>
                    <w:framePr w:hSpace="180" w:wrap="around" w:vAnchor="text" w:hAnchor="text" w:y="1"/>
                    <w:tabs>
                      <w:tab w:val="left" w:pos="9389"/>
                    </w:tabs>
                    <w:spacing w:line="240" w:lineRule="auto"/>
                    <w:ind w:right="140" w:firstLine="0"/>
                    <w:suppressOverlap/>
                    <w:rPr>
                      <w:color w:val="000000" w:themeColor="text1"/>
                      <w:sz w:val="28"/>
                      <w:szCs w:val="28"/>
                      <w:lang w:val="en-US" w:eastAsia="en-US"/>
                    </w:rPr>
                  </w:pPr>
                  <w:r>
                    <w:rPr>
                      <w:color w:val="000000" w:themeColor="text1"/>
                      <w:sz w:val="28"/>
                      <w:szCs w:val="28"/>
                      <w:lang w:val="en-US" w:eastAsia="en-US"/>
                    </w:rPr>
                    <w:t>90</w:t>
                  </w:r>
                </w:p>
              </w:tc>
            </w:tr>
            <w:tr w:rsidR="003315E5" w:rsidTr="002A4F8B">
              <w:tc>
                <w:tcPr>
                  <w:tcW w:w="704" w:type="dxa"/>
                </w:tcPr>
                <w:p w:rsidR="003315E5"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22</w:t>
                  </w:r>
                </w:p>
              </w:tc>
              <w:tc>
                <w:tcPr>
                  <w:tcW w:w="7655" w:type="dxa"/>
                </w:tcPr>
                <w:p w:rsidR="003315E5" w:rsidRPr="00E52FEF" w:rsidRDefault="00E52FEF" w:rsidP="00E52FEF">
                  <w:pPr>
                    <w:jc w:val="both"/>
                    <w:rPr>
                      <w:sz w:val="28"/>
                      <w:szCs w:val="28"/>
                      <w:lang w:val="en-US"/>
                    </w:rPr>
                  </w:pPr>
                  <w:r w:rsidRPr="008C3D74">
                    <w:rPr>
                      <w:sz w:val="28"/>
                      <w:szCs w:val="28"/>
                      <w:lang w:val="en-US"/>
                    </w:rPr>
                    <w:t>Licensing in the field of trafficking in weapons, military equipment and certain types of weapons, explosives and products with their use</w:t>
                  </w:r>
                  <w:r>
                    <w:rPr>
                      <w:sz w:val="28"/>
                      <w:szCs w:val="28"/>
                      <w:lang w:val="en-US"/>
                    </w:rPr>
                    <w:t>………………………………………….</w:t>
                  </w:r>
                </w:p>
              </w:tc>
              <w:tc>
                <w:tcPr>
                  <w:tcW w:w="855" w:type="dxa"/>
                </w:tcPr>
                <w:p w:rsidR="00E52FEF" w:rsidRDefault="00E52FEF" w:rsidP="003315E5">
                  <w:pPr>
                    <w:pStyle w:val="11"/>
                    <w:framePr w:hSpace="180" w:wrap="around" w:vAnchor="text" w:hAnchor="text" w:y="1"/>
                    <w:tabs>
                      <w:tab w:val="left" w:pos="9389"/>
                    </w:tabs>
                    <w:spacing w:line="240" w:lineRule="auto"/>
                    <w:ind w:right="140" w:firstLine="0"/>
                    <w:suppressOverlap/>
                    <w:rPr>
                      <w:color w:val="000000" w:themeColor="text1"/>
                      <w:sz w:val="28"/>
                      <w:szCs w:val="28"/>
                      <w:lang w:val="en-US" w:eastAsia="en-US"/>
                    </w:rPr>
                  </w:pPr>
                </w:p>
                <w:p w:rsidR="003315E5" w:rsidRDefault="00E52FEF" w:rsidP="003315E5">
                  <w:pPr>
                    <w:pStyle w:val="11"/>
                    <w:framePr w:hSpace="180" w:wrap="around" w:vAnchor="text" w:hAnchor="text" w:y="1"/>
                    <w:tabs>
                      <w:tab w:val="left" w:pos="9389"/>
                    </w:tabs>
                    <w:spacing w:line="240" w:lineRule="auto"/>
                    <w:ind w:right="140" w:firstLine="0"/>
                    <w:suppressOverlap/>
                    <w:rPr>
                      <w:color w:val="000000" w:themeColor="text1"/>
                      <w:sz w:val="28"/>
                      <w:szCs w:val="28"/>
                      <w:lang w:val="en-US" w:eastAsia="en-US"/>
                    </w:rPr>
                  </w:pPr>
                  <w:r>
                    <w:rPr>
                      <w:color w:val="000000" w:themeColor="text1"/>
                      <w:sz w:val="28"/>
                      <w:szCs w:val="28"/>
                      <w:lang w:val="en-US" w:eastAsia="en-US"/>
                    </w:rPr>
                    <w:t>93</w:t>
                  </w:r>
                </w:p>
              </w:tc>
            </w:tr>
            <w:tr w:rsidR="003315E5" w:rsidTr="002A4F8B">
              <w:tc>
                <w:tcPr>
                  <w:tcW w:w="704" w:type="dxa"/>
                </w:tcPr>
                <w:p w:rsidR="003315E5" w:rsidRDefault="003315E5" w:rsidP="003315E5">
                  <w:pPr>
                    <w:pStyle w:val="11"/>
                    <w:framePr w:hSpace="180" w:wrap="around" w:vAnchor="text" w:hAnchor="text" w:y="1"/>
                    <w:tabs>
                      <w:tab w:val="left" w:pos="9389"/>
                    </w:tabs>
                    <w:spacing w:line="240" w:lineRule="auto"/>
                    <w:ind w:right="140" w:firstLine="0"/>
                    <w:suppressOverlap/>
                    <w:rPr>
                      <w:color w:val="000000" w:themeColor="text1"/>
                      <w:sz w:val="28"/>
                      <w:szCs w:val="28"/>
                      <w:lang w:val="en-US" w:eastAsia="en-US"/>
                    </w:rPr>
                  </w:pPr>
                  <w:r>
                    <w:rPr>
                      <w:color w:val="000000" w:themeColor="text1"/>
                      <w:sz w:val="28"/>
                      <w:szCs w:val="28"/>
                      <w:lang w:val="en-US" w:eastAsia="en-US"/>
                    </w:rPr>
                    <w:t>23</w:t>
                  </w:r>
                </w:p>
              </w:tc>
              <w:tc>
                <w:tcPr>
                  <w:tcW w:w="7655" w:type="dxa"/>
                </w:tcPr>
                <w:p w:rsidR="003315E5" w:rsidRDefault="00E52FEF" w:rsidP="003315E5">
                  <w:pPr>
                    <w:pStyle w:val="11"/>
                    <w:framePr w:hSpace="180" w:wrap="around" w:vAnchor="text" w:hAnchor="text" w:y="1"/>
                    <w:tabs>
                      <w:tab w:val="left" w:pos="9389"/>
                    </w:tabs>
                    <w:spacing w:line="240" w:lineRule="auto"/>
                    <w:ind w:right="140" w:firstLine="0"/>
                    <w:suppressOverlap/>
                    <w:rPr>
                      <w:color w:val="000000" w:themeColor="text1"/>
                      <w:sz w:val="28"/>
                      <w:szCs w:val="28"/>
                      <w:lang w:val="en-US" w:eastAsia="en-US"/>
                    </w:rPr>
                  </w:pPr>
                  <w:r w:rsidRPr="008C3D74">
                    <w:rPr>
                      <w:sz w:val="28"/>
                      <w:szCs w:val="28"/>
                      <w:lang w:val="en-US"/>
                    </w:rPr>
                    <w:t xml:space="preserve">Licensing in the production and circulation of ethyl alcohol and </w:t>
                  </w:r>
                  <w:r w:rsidRPr="008C3D74">
                    <w:rPr>
                      <w:sz w:val="28"/>
                      <w:szCs w:val="28"/>
                      <w:lang w:val="en-US"/>
                    </w:rPr>
                    <w:lastRenderedPageBreak/>
                    <w:t>alcoholic beverages, the production of tobacco products</w:t>
                  </w:r>
                  <w:r>
                    <w:rPr>
                      <w:sz w:val="28"/>
                      <w:szCs w:val="28"/>
                      <w:lang w:val="en-US"/>
                    </w:rPr>
                    <w:t>………</w:t>
                  </w:r>
                </w:p>
              </w:tc>
              <w:tc>
                <w:tcPr>
                  <w:tcW w:w="855" w:type="dxa"/>
                </w:tcPr>
                <w:p w:rsidR="003315E5" w:rsidRDefault="00E52FEF"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lastRenderedPageBreak/>
                    <w:t>96</w:t>
                  </w:r>
                </w:p>
              </w:tc>
            </w:tr>
            <w:tr w:rsidR="003315E5" w:rsidTr="002A4F8B">
              <w:tc>
                <w:tcPr>
                  <w:tcW w:w="704" w:type="dxa"/>
                </w:tcPr>
                <w:p w:rsidR="003315E5" w:rsidRDefault="003315E5" w:rsidP="003315E5">
                  <w:pPr>
                    <w:pStyle w:val="11"/>
                    <w:framePr w:hSpace="180" w:wrap="around" w:vAnchor="text" w:hAnchor="text" w:y="1"/>
                    <w:tabs>
                      <w:tab w:val="left" w:pos="9389"/>
                    </w:tabs>
                    <w:spacing w:line="240" w:lineRule="auto"/>
                    <w:ind w:right="140" w:firstLine="0"/>
                    <w:suppressOverlap/>
                    <w:rPr>
                      <w:color w:val="000000" w:themeColor="text1"/>
                      <w:sz w:val="28"/>
                      <w:szCs w:val="28"/>
                      <w:lang w:val="en-US" w:eastAsia="en-US"/>
                    </w:rPr>
                  </w:pPr>
                  <w:r>
                    <w:rPr>
                      <w:color w:val="000000" w:themeColor="text1"/>
                      <w:sz w:val="28"/>
                      <w:szCs w:val="28"/>
                      <w:lang w:val="en-US" w:eastAsia="en-US"/>
                    </w:rPr>
                    <w:lastRenderedPageBreak/>
                    <w:t>24</w:t>
                  </w:r>
                </w:p>
              </w:tc>
              <w:tc>
                <w:tcPr>
                  <w:tcW w:w="7655" w:type="dxa"/>
                </w:tcPr>
                <w:p w:rsidR="003315E5" w:rsidRPr="00E52FEF" w:rsidRDefault="00E52FEF" w:rsidP="00E52FEF">
                  <w:pPr>
                    <w:jc w:val="both"/>
                    <w:rPr>
                      <w:sz w:val="28"/>
                      <w:szCs w:val="28"/>
                      <w:lang w:val="en-US"/>
                    </w:rPr>
                  </w:pPr>
                  <w:r w:rsidRPr="008C3D74">
                    <w:rPr>
                      <w:sz w:val="28"/>
                      <w:szCs w:val="28"/>
                      <w:lang w:val="en-US"/>
                    </w:rPr>
                    <w:t>Licensing in the field of drug trafficking…</w:t>
                  </w:r>
                  <w:r>
                    <w:rPr>
                      <w:sz w:val="28"/>
                      <w:szCs w:val="28"/>
                      <w:lang w:val="en-US"/>
                    </w:rPr>
                    <w:t>…………………….</w:t>
                  </w:r>
                </w:p>
              </w:tc>
              <w:tc>
                <w:tcPr>
                  <w:tcW w:w="855" w:type="dxa"/>
                </w:tcPr>
                <w:p w:rsidR="003315E5" w:rsidRDefault="00E52FEF" w:rsidP="002A4F8B">
                  <w:pPr>
                    <w:pStyle w:val="11"/>
                    <w:framePr w:hSpace="180" w:wrap="around" w:vAnchor="text" w:hAnchor="text" w:y="1"/>
                    <w:tabs>
                      <w:tab w:val="left" w:pos="516"/>
                      <w:tab w:val="left" w:pos="747"/>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105</w:t>
                  </w:r>
                </w:p>
              </w:tc>
            </w:tr>
            <w:tr w:rsidR="003315E5" w:rsidTr="002A4F8B">
              <w:tc>
                <w:tcPr>
                  <w:tcW w:w="704" w:type="dxa"/>
                </w:tcPr>
                <w:p w:rsidR="003315E5" w:rsidRDefault="003315E5" w:rsidP="003315E5">
                  <w:pPr>
                    <w:pStyle w:val="11"/>
                    <w:framePr w:hSpace="180" w:wrap="around" w:vAnchor="text" w:hAnchor="text" w:y="1"/>
                    <w:tabs>
                      <w:tab w:val="left" w:pos="9389"/>
                    </w:tabs>
                    <w:spacing w:line="240" w:lineRule="auto"/>
                    <w:ind w:right="140" w:firstLine="0"/>
                    <w:suppressOverlap/>
                    <w:rPr>
                      <w:color w:val="000000" w:themeColor="text1"/>
                      <w:sz w:val="28"/>
                      <w:szCs w:val="28"/>
                      <w:lang w:val="en-US" w:eastAsia="en-US"/>
                    </w:rPr>
                  </w:pPr>
                  <w:r>
                    <w:rPr>
                      <w:color w:val="000000" w:themeColor="text1"/>
                      <w:sz w:val="28"/>
                      <w:szCs w:val="28"/>
                      <w:lang w:val="en-US" w:eastAsia="en-US"/>
                    </w:rPr>
                    <w:t>25</w:t>
                  </w:r>
                </w:p>
              </w:tc>
              <w:tc>
                <w:tcPr>
                  <w:tcW w:w="7655" w:type="dxa"/>
                </w:tcPr>
                <w:p w:rsidR="003315E5" w:rsidRPr="00E52FEF" w:rsidRDefault="00E52FEF" w:rsidP="00E52FEF">
                  <w:pPr>
                    <w:jc w:val="both"/>
                    <w:rPr>
                      <w:sz w:val="28"/>
                      <w:szCs w:val="28"/>
                      <w:lang w:val="en-US"/>
                    </w:rPr>
                  </w:pPr>
                  <w:r w:rsidRPr="008C3D74">
                    <w:rPr>
                      <w:sz w:val="28"/>
                      <w:szCs w:val="28"/>
                      <w:lang w:val="en-US"/>
                    </w:rPr>
                    <w:t>Atomic Energy Licensing</w:t>
                  </w:r>
                  <w:r>
                    <w:rPr>
                      <w:sz w:val="28"/>
                      <w:szCs w:val="28"/>
                      <w:lang w:val="en-US"/>
                    </w:rPr>
                    <w:t>………………………………………..</w:t>
                  </w:r>
                </w:p>
              </w:tc>
              <w:tc>
                <w:tcPr>
                  <w:tcW w:w="855" w:type="dxa"/>
                </w:tcPr>
                <w:p w:rsidR="003315E5" w:rsidRDefault="00EE3370"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11</w:t>
                  </w:r>
                  <w:r w:rsidR="00E52FEF">
                    <w:rPr>
                      <w:color w:val="000000" w:themeColor="text1"/>
                      <w:sz w:val="28"/>
                      <w:szCs w:val="28"/>
                      <w:lang w:val="en-US" w:eastAsia="en-US"/>
                    </w:rPr>
                    <w:t>7</w:t>
                  </w:r>
                </w:p>
              </w:tc>
            </w:tr>
            <w:tr w:rsidR="003315E5" w:rsidTr="002A4F8B">
              <w:tc>
                <w:tcPr>
                  <w:tcW w:w="704" w:type="dxa"/>
                </w:tcPr>
                <w:p w:rsidR="003315E5" w:rsidRDefault="003315E5" w:rsidP="003315E5">
                  <w:pPr>
                    <w:pStyle w:val="11"/>
                    <w:framePr w:hSpace="180" w:wrap="around" w:vAnchor="text" w:hAnchor="text" w:y="1"/>
                    <w:tabs>
                      <w:tab w:val="left" w:pos="9389"/>
                    </w:tabs>
                    <w:spacing w:line="240" w:lineRule="auto"/>
                    <w:ind w:right="140" w:firstLine="0"/>
                    <w:suppressOverlap/>
                    <w:rPr>
                      <w:color w:val="000000" w:themeColor="text1"/>
                      <w:sz w:val="28"/>
                      <w:szCs w:val="28"/>
                      <w:lang w:val="en-US" w:eastAsia="en-US"/>
                    </w:rPr>
                  </w:pPr>
                  <w:r>
                    <w:rPr>
                      <w:color w:val="000000" w:themeColor="text1"/>
                      <w:sz w:val="28"/>
                      <w:szCs w:val="28"/>
                      <w:lang w:val="en-US" w:eastAsia="en-US"/>
                    </w:rPr>
                    <w:t>26</w:t>
                  </w:r>
                </w:p>
              </w:tc>
              <w:tc>
                <w:tcPr>
                  <w:tcW w:w="7655" w:type="dxa"/>
                </w:tcPr>
                <w:p w:rsidR="003315E5" w:rsidRPr="00E52FEF" w:rsidRDefault="00E52FEF" w:rsidP="00E52FEF">
                  <w:pPr>
                    <w:jc w:val="both"/>
                    <w:rPr>
                      <w:bCs/>
                      <w:sz w:val="28"/>
                      <w:szCs w:val="28"/>
                      <w:lang w:val="en-US"/>
                    </w:rPr>
                  </w:pPr>
                  <w:r w:rsidRPr="008C3D74">
                    <w:rPr>
                      <w:bCs/>
                      <w:sz w:val="28"/>
                      <w:szCs w:val="28"/>
                      <w:lang w:val="en-US"/>
                    </w:rPr>
                    <w:t>Licensing activities in the field of information and communication</w:t>
                  </w:r>
                  <w:r>
                    <w:rPr>
                      <w:bCs/>
                      <w:sz w:val="28"/>
                      <w:szCs w:val="28"/>
                      <w:lang w:val="en-US"/>
                    </w:rPr>
                    <w:t>…………………………………………………...</w:t>
                  </w:r>
                </w:p>
              </w:tc>
              <w:tc>
                <w:tcPr>
                  <w:tcW w:w="855" w:type="dxa"/>
                </w:tcPr>
                <w:p w:rsidR="003315E5" w:rsidRDefault="00E52FEF"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120</w:t>
                  </w:r>
                </w:p>
              </w:tc>
            </w:tr>
            <w:tr w:rsidR="003315E5" w:rsidTr="002A4F8B">
              <w:tc>
                <w:tcPr>
                  <w:tcW w:w="704" w:type="dxa"/>
                </w:tcPr>
                <w:p w:rsidR="003315E5" w:rsidRDefault="003315E5" w:rsidP="003315E5">
                  <w:pPr>
                    <w:pStyle w:val="11"/>
                    <w:framePr w:hSpace="180" w:wrap="around" w:vAnchor="text" w:hAnchor="text" w:y="1"/>
                    <w:tabs>
                      <w:tab w:val="left" w:pos="9389"/>
                    </w:tabs>
                    <w:spacing w:line="240" w:lineRule="auto"/>
                    <w:ind w:right="140" w:firstLine="0"/>
                    <w:suppressOverlap/>
                    <w:rPr>
                      <w:color w:val="000000" w:themeColor="text1"/>
                      <w:sz w:val="28"/>
                      <w:szCs w:val="28"/>
                      <w:lang w:val="en-US" w:eastAsia="en-US"/>
                    </w:rPr>
                  </w:pPr>
                  <w:r>
                    <w:rPr>
                      <w:color w:val="000000" w:themeColor="text1"/>
                      <w:sz w:val="28"/>
                      <w:szCs w:val="28"/>
                      <w:lang w:val="en-US" w:eastAsia="en-US"/>
                    </w:rPr>
                    <w:t>27</w:t>
                  </w:r>
                </w:p>
              </w:tc>
              <w:tc>
                <w:tcPr>
                  <w:tcW w:w="7655" w:type="dxa"/>
                </w:tcPr>
                <w:p w:rsidR="003315E5" w:rsidRDefault="00E52FEF" w:rsidP="00E52FEF">
                  <w:pPr>
                    <w:jc w:val="both"/>
                    <w:rPr>
                      <w:color w:val="000000" w:themeColor="text1"/>
                      <w:sz w:val="28"/>
                      <w:szCs w:val="28"/>
                      <w:lang w:val="en-US"/>
                    </w:rPr>
                  </w:pPr>
                  <w:r w:rsidRPr="008C3D74">
                    <w:rPr>
                      <w:color w:val="000000" w:themeColor="text1"/>
                      <w:sz w:val="28"/>
                      <w:szCs w:val="28"/>
                      <w:lang w:val="en-US"/>
                    </w:rPr>
                    <w:t>Licensing of special technical equipment intended for carrying out operational search activities</w:t>
                  </w:r>
                  <w:r>
                    <w:rPr>
                      <w:color w:val="000000" w:themeColor="text1"/>
                      <w:sz w:val="28"/>
                      <w:szCs w:val="28"/>
                      <w:lang w:val="en-US"/>
                    </w:rPr>
                    <w:t>…………………………………</w:t>
                  </w:r>
                </w:p>
              </w:tc>
              <w:tc>
                <w:tcPr>
                  <w:tcW w:w="855" w:type="dxa"/>
                </w:tcPr>
                <w:p w:rsidR="003315E5" w:rsidRDefault="00E52FEF"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126</w:t>
                  </w:r>
                </w:p>
              </w:tc>
            </w:tr>
            <w:tr w:rsidR="003315E5" w:rsidTr="002A4F8B">
              <w:tc>
                <w:tcPr>
                  <w:tcW w:w="704" w:type="dxa"/>
                </w:tcPr>
                <w:p w:rsidR="003315E5" w:rsidRDefault="003315E5" w:rsidP="003315E5">
                  <w:pPr>
                    <w:pStyle w:val="11"/>
                    <w:framePr w:hSpace="180" w:wrap="around" w:vAnchor="text" w:hAnchor="text" w:y="1"/>
                    <w:tabs>
                      <w:tab w:val="left" w:pos="9389"/>
                    </w:tabs>
                    <w:spacing w:line="240" w:lineRule="auto"/>
                    <w:ind w:right="140" w:firstLine="0"/>
                    <w:suppressOverlap/>
                    <w:rPr>
                      <w:color w:val="000000" w:themeColor="text1"/>
                      <w:sz w:val="28"/>
                      <w:szCs w:val="28"/>
                      <w:lang w:val="en-US" w:eastAsia="en-US"/>
                    </w:rPr>
                  </w:pPr>
                  <w:r>
                    <w:rPr>
                      <w:color w:val="000000" w:themeColor="text1"/>
                      <w:sz w:val="28"/>
                      <w:szCs w:val="28"/>
                      <w:lang w:val="en-US" w:eastAsia="en-US"/>
                    </w:rPr>
                    <w:t>28</w:t>
                  </w:r>
                </w:p>
              </w:tc>
              <w:tc>
                <w:tcPr>
                  <w:tcW w:w="7655" w:type="dxa"/>
                </w:tcPr>
                <w:p w:rsidR="003315E5" w:rsidRDefault="003315E5" w:rsidP="003315E5">
                  <w:pPr>
                    <w:pStyle w:val="11"/>
                    <w:framePr w:hSpace="180" w:wrap="around" w:vAnchor="text" w:hAnchor="text" w:y="1"/>
                    <w:tabs>
                      <w:tab w:val="left" w:pos="9389"/>
                    </w:tabs>
                    <w:spacing w:line="240" w:lineRule="auto"/>
                    <w:ind w:right="140" w:firstLine="0"/>
                    <w:suppressOverlap/>
                    <w:rPr>
                      <w:color w:val="000000" w:themeColor="text1"/>
                      <w:sz w:val="28"/>
                      <w:szCs w:val="28"/>
                      <w:lang w:val="en-US" w:eastAsia="en-US"/>
                    </w:rPr>
                  </w:pPr>
                  <w:r w:rsidRPr="008C3D74">
                    <w:rPr>
                      <w:bCs/>
                      <w:sz w:val="28"/>
                      <w:szCs w:val="28"/>
                      <w:lang w:val="en-US"/>
                    </w:rPr>
                    <w:t>Industry Licensing</w:t>
                  </w:r>
                  <w:r>
                    <w:rPr>
                      <w:bCs/>
                      <w:sz w:val="28"/>
                      <w:szCs w:val="28"/>
                      <w:lang w:val="en-US"/>
                    </w:rPr>
                    <w:t>………………………………………………</w:t>
                  </w:r>
                </w:p>
              </w:tc>
              <w:tc>
                <w:tcPr>
                  <w:tcW w:w="855" w:type="dxa"/>
                </w:tcPr>
                <w:p w:rsidR="003315E5"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130</w:t>
                  </w:r>
                </w:p>
              </w:tc>
            </w:tr>
            <w:tr w:rsidR="003315E5" w:rsidTr="002A4F8B">
              <w:tc>
                <w:tcPr>
                  <w:tcW w:w="704" w:type="dxa"/>
                </w:tcPr>
                <w:p w:rsidR="003315E5" w:rsidRDefault="003315E5" w:rsidP="003315E5">
                  <w:pPr>
                    <w:pStyle w:val="11"/>
                    <w:framePr w:hSpace="180" w:wrap="around" w:vAnchor="text" w:hAnchor="text" w:y="1"/>
                    <w:tabs>
                      <w:tab w:val="left" w:pos="9389"/>
                    </w:tabs>
                    <w:spacing w:line="240" w:lineRule="auto"/>
                    <w:ind w:right="140" w:firstLine="0"/>
                    <w:suppressOverlap/>
                    <w:rPr>
                      <w:color w:val="000000" w:themeColor="text1"/>
                      <w:sz w:val="28"/>
                      <w:szCs w:val="28"/>
                      <w:lang w:val="en-US" w:eastAsia="en-US"/>
                    </w:rPr>
                  </w:pPr>
                  <w:r>
                    <w:rPr>
                      <w:color w:val="000000" w:themeColor="text1"/>
                      <w:sz w:val="28"/>
                      <w:szCs w:val="28"/>
                      <w:lang w:val="en-US" w:eastAsia="en-US"/>
                    </w:rPr>
                    <w:t>29</w:t>
                  </w:r>
                </w:p>
              </w:tc>
              <w:tc>
                <w:tcPr>
                  <w:tcW w:w="7655" w:type="dxa"/>
                </w:tcPr>
                <w:p w:rsidR="003315E5" w:rsidRPr="0048142B" w:rsidRDefault="0048142B" w:rsidP="0048142B">
                  <w:pPr>
                    <w:rPr>
                      <w:sz w:val="28"/>
                      <w:szCs w:val="28"/>
                      <w:lang w:val="en-US"/>
                    </w:rPr>
                  </w:pPr>
                  <w:r w:rsidRPr="0048142B">
                    <w:rPr>
                      <w:sz w:val="28"/>
                      <w:szCs w:val="28"/>
                      <w:lang w:val="en-US"/>
                    </w:rPr>
                    <w:t>Legislation Of The Republic Of Kazakhstan On Permissions And Notices.</w:t>
                  </w:r>
                  <w:r w:rsidR="003315E5" w:rsidRPr="0048142B">
                    <w:rPr>
                      <w:sz w:val="28"/>
                      <w:szCs w:val="28"/>
                      <w:lang w:val="en-US"/>
                    </w:rPr>
                    <w:t>……………………</w:t>
                  </w:r>
                  <w:r>
                    <w:rPr>
                      <w:sz w:val="28"/>
                      <w:szCs w:val="28"/>
                      <w:lang w:val="en-US"/>
                    </w:rPr>
                    <w:t>……………………………………..</w:t>
                  </w:r>
                </w:p>
              </w:tc>
              <w:tc>
                <w:tcPr>
                  <w:tcW w:w="855" w:type="dxa"/>
                </w:tcPr>
                <w:p w:rsidR="003315E5"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sz w:val="28"/>
                      <w:szCs w:val="28"/>
                      <w:lang w:val="en-US"/>
                    </w:rPr>
                    <w:t>137</w:t>
                  </w:r>
                </w:p>
              </w:tc>
            </w:tr>
            <w:tr w:rsidR="003315E5" w:rsidTr="002A4F8B">
              <w:tc>
                <w:tcPr>
                  <w:tcW w:w="704" w:type="dxa"/>
                </w:tcPr>
                <w:p w:rsidR="003315E5" w:rsidRDefault="003315E5" w:rsidP="003315E5">
                  <w:pPr>
                    <w:pStyle w:val="11"/>
                    <w:framePr w:hSpace="180" w:wrap="around" w:vAnchor="text" w:hAnchor="text" w:y="1"/>
                    <w:tabs>
                      <w:tab w:val="left" w:pos="9389"/>
                    </w:tabs>
                    <w:spacing w:line="240" w:lineRule="auto"/>
                    <w:ind w:right="140" w:firstLine="0"/>
                    <w:suppressOverlap/>
                    <w:rPr>
                      <w:color w:val="000000" w:themeColor="text1"/>
                      <w:sz w:val="28"/>
                      <w:szCs w:val="28"/>
                      <w:lang w:val="en-US" w:eastAsia="en-US"/>
                    </w:rPr>
                  </w:pPr>
                  <w:r>
                    <w:rPr>
                      <w:color w:val="000000" w:themeColor="text1"/>
                      <w:sz w:val="28"/>
                      <w:szCs w:val="28"/>
                      <w:lang w:val="en-US" w:eastAsia="en-US"/>
                    </w:rPr>
                    <w:t>30</w:t>
                  </w:r>
                </w:p>
              </w:tc>
              <w:tc>
                <w:tcPr>
                  <w:tcW w:w="7655" w:type="dxa"/>
                </w:tcPr>
                <w:p w:rsidR="003315E5" w:rsidRPr="008E2AD4" w:rsidRDefault="008E2AD4" w:rsidP="003315E5">
                  <w:pPr>
                    <w:pStyle w:val="11"/>
                    <w:framePr w:hSpace="180" w:wrap="around" w:vAnchor="text" w:hAnchor="text" w:y="1"/>
                    <w:tabs>
                      <w:tab w:val="left" w:pos="9389"/>
                    </w:tabs>
                    <w:spacing w:line="240" w:lineRule="auto"/>
                    <w:ind w:right="140" w:firstLine="0"/>
                    <w:suppressOverlap/>
                    <w:rPr>
                      <w:color w:val="000000" w:themeColor="text1"/>
                      <w:sz w:val="28"/>
                      <w:szCs w:val="28"/>
                      <w:lang w:val="en-US" w:eastAsia="en-US"/>
                    </w:rPr>
                  </w:pPr>
                  <w:r w:rsidRPr="008E2AD4">
                    <w:rPr>
                      <w:color w:val="000000" w:themeColor="text1"/>
                      <w:sz w:val="28"/>
                      <w:szCs w:val="28"/>
                      <w:lang w:val="en-US"/>
                    </w:rPr>
                    <w:t>Responsibility for violation of the legislation of the Republic of Kazakhstan on permits and notifications…………………….</w:t>
                  </w:r>
                  <w:bookmarkStart w:id="1" w:name="_GoBack"/>
                  <w:bookmarkEnd w:id="1"/>
                </w:p>
              </w:tc>
              <w:tc>
                <w:tcPr>
                  <w:tcW w:w="855" w:type="dxa"/>
                </w:tcPr>
                <w:p w:rsidR="003315E5" w:rsidRDefault="003315E5" w:rsidP="00E52FEF">
                  <w:pPr>
                    <w:pStyle w:val="11"/>
                    <w:framePr w:hSpace="180" w:wrap="around" w:vAnchor="text" w:hAnchor="text" w:y="1"/>
                    <w:tabs>
                      <w:tab w:val="left" w:pos="9389"/>
                    </w:tabs>
                    <w:spacing w:line="240" w:lineRule="auto"/>
                    <w:ind w:right="140" w:firstLine="0"/>
                    <w:suppressOverlap/>
                    <w:jc w:val="center"/>
                    <w:rPr>
                      <w:color w:val="000000" w:themeColor="text1"/>
                      <w:sz w:val="28"/>
                      <w:szCs w:val="28"/>
                      <w:lang w:val="en-US" w:eastAsia="en-US"/>
                    </w:rPr>
                  </w:pPr>
                  <w:r>
                    <w:rPr>
                      <w:color w:val="000000" w:themeColor="text1"/>
                      <w:sz w:val="28"/>
                      <w:szCs w:val="28"/>
                      <w:lang w:val="en-US" w:eastAsia="en-US"/>
                    </w:rPr>
                    <w:t>145</w:t>
                  </w:r>
                </w:p>
              </w:tc>
            </w:tr>
          </w:tbl>
          <w:p w:rsidR="00540002" w:rsidRPr="008C3D74" w:rsidRDefault="00540002" w:rsidP="003315E5">
            <w:pPr>
              <w:pStyle w:val="11"/>
              <w:tabs>
                <w:tab w:val="left" w:pos="9389"/>
              </w:tabs>
              <w:spacing w:line="240" w:lineRule="auto"/>
              <w:ind w:right="140" w:firstLine="0"/>
              <w:rPr>
                <w:color w:val="000000" w:themeColor="text1"/>
                <w:sz w:val="28"/>
                <w:szCs w:val="28"/>
                <w:lang w:val="en-US" w:eastAsia="en-US"/>
              </w:rPr>
            </w:pPr>
          </w:p>
        </w:tc>
        <w:tc>
          <w:tcPr>
            <w:tcW w:w="851" w:type="dxa"/>
            <w:hideMark/>
          </w:tcPr>
          <w:p w:rsidR="00540002" w:rsidRPr="008C3D74" w:rsidRDefault="00540002" w:rsidP="003315E5">
            <w:pPr>
              <w:pStyle w:val="11"/>
              <w:tabs>
                <w:tab w:val="left" w:pos="55"/>
              </w:tabs>
              <w:spacing w:line="240" w:lineRule="auto"/>
              <w:ind w:right="140" w:firstLine="0"/>
              <w:rPr>
                <w:color w:val="000000" w:themeColor="text1"/>
                <w:sz w:val="28"/>
                <w:szCs w:val="28"/>
                <w:lang w:val="en-US" w:eastAsia="en-US"/>
              </w:rPr>
            </w:pPr>
          </w:p>
        </w:tc>
      </w:tr>
    </w:tbl>
    <w:p w:rsidR="00333F26" w:rsidRDefault="003315E5" w:rsidP="00960D00">
      <w:pPr>
        <w:rPr>
          <w:b/>
          <w:color w:val="000000" w:themeColor="text1"/>
          <w:sz w:val="28"/>
          <w:szCs w:val="28"/>
          <w:lang w:val="en-US" w:eastAsia="en-US"/>
        </w:rPr>
      </w:pPr>
      <w:r>
        <w:rPr>
          <w:b/>
          <w:color w:val="000000" w:themeColor="text1"/>
          <w:sz w:val="28"/>
          <w:szCs w:val="28"/>
          <w:lang w:val="en-US" w:eastAsia="en-US"/>
        </w:rPr>
        <w:lastRenderedPageBreak/>
        <w:br w:type="textWrapping" w:clear="all"/>
      </w:r>
    </w:p>
    <w:p w:rsidR="00333F26" w:rsidRDefault="00333F26" w:rsidP="00960D00">
      <w:pPr>
        <w:rPr>
          <w:b/>
          <w:color w:val="000000" w:themeColor="text1"/>
          <w:sz w:val="28"/>
          <w:szCs w:val="28"/>
          <w:lang w:val="en-US" w:eastAsia="en-US"/>
        </w:rPr>
      </w:pPr>
    </w:p>
    <w:p w:rsidR="00333F26" w:rsidRDefault="00333F26" w:rsidP="00960D00">
      <w:pPr>
        <w:rPr>
          <w:b/>
          <w:color w:val="000000" w:themeColor="text1"/>
          <w:sz w:val="28"/>
          <w:szCs w:val="28"/>
          <w:lang w:val="en-US" w:eastAsia="en-US"/>
        </w:rPr>
      </w:pPr>
    </w:p>
    <w:p w:rsidR="00333F26" w:rsidRDefault="00333F26" w:rsidP="00960D00">
      <w:pPr>
        <w:rPr>
          <w:b/>
          <w:color w:val="000000" w:themeColor="text1"/>
          <w:sz w:val="28"/>
          <w:szCs w:val="28"/>
          <w:lang w:val="en-US" w:eastAsia="en-US"/>
        </w:rPr>
      </w:pPr>
    </w:p>
    <w:p w:rsidR="00333F26" w:rsidRDefault="00333F26" w:rsidP="00960D00">
      <w:pPr>
        <w:rPr>
          <w:b/>
          <w:color w:val="000000" w:themeColor="text1"/>
          <w:sz w:val="28"/>
          <w:szCs w:val="28"/>
          <w:lang w:val="en-US" w:eastAsia="en-US"/>
        </w:rPr>
      </w:pPr>
    </w:p>
    <w:p w:rsidR="00333F26" w:rsidRDefault="00333F26" w:rsidP="00960D00">
      <w:pPr>
        <w:rPr>
          <w:b/>
          <w:color w:val="000000" w:themeColor="text1"/>
          <w:sz w:val="28"/>
          <w:szCs w:val="28"/>
          <w:lang w:val="en-US" w:eastAsia="en-US"/>
        </w:rPr>
      </w:pPr>
    </w:p>
    <w:p w:rsidR="00333F26" w:rsidRDefault="00333F26" w:rsidP="00960D00">
      <w:pPr>
        <w:rPr>
          <w:b/>
          <w:color w:val="000000" w:themeColor="text1"/>
          <w:sz w:val="28"/>
          <w:szCs w:val="28"/>
          <w:lang w:val="en-US" w:eastAsia="en-US"/>
        </w:rPr>
      </w:pPr>
    </w:p>
    <w:p w:rsidR="00333F26" w:rsidRDefault="00333F26" w:rsidP="00960D00">
      <w:pPr>
        <w:rPr>
          <w:b/>
          <w:color w:val="000000" w:themeColor="text1"/>
          <w:sz w:val="28"/>
          <w:szCs w:val="28"/>
          <w:lang w:val="en-US" w:eastAsia="en-US"/>
        </w:rPr>
      </w:pPr>
    </w:p>
    <w:p w:rsidR="00333F26" w:rsidRDefault="00333F26" w:rsidP="00960D00">
      <w:pPr>
        <w:rPr>
          <w:b/>
          <w:color w:val="000000" w:themeColor="text1"/>
          <w:sz w:val="28"/>
          <w:szCs w:val="28"/>
          <w:lang w:val="en-US" w:eastAsia="en-US"/>
        </w:rPr>
      </w:pPr>
    </w:p>
    <w:p w:rsidR="00333F26" w:rsidRDefault="00333F26" w:rsidP="00960D00">
      <w:pPr>
        <w:rPr>
          <w:b/>
          <w:color w:val="000000" w:themeColor="text1"/>
          <w:sz w:val="28"/>
          <w:szCs w:val="28"/>
          <w:lang w:val="en-US" w:eastAsia="en-US"/>
        </w:rPr>
      </w:pPr>
    </w:p>
    <w:p w:rsidR="00333F26" w:rsidRDefault="00333F26" w:rsidP="00960D00">
      <w:pPr>
        <w:rPr>
          <w:b/>
          <w:color w:val="000000" w:themeColor="text1"/>
          <w:sz w:val="28"/>
          <w:szCs w:val="28"/>
          <w:lang w:val="en-US" w:eastAsia="en-US"/>
        </w:rPr>
      </w:pPr>
    </w:p>
    <w:p w:rsidR="00333F26" w:rsidRDefault="00333F26" w:rsidP="00960D00">
      <w:pPr>
        <w:rPr>
          <w:b/>
          <w:color w:val="000000" w:themeColor="text1"/>
          <w:sz w:val="28"/>
          <w:szCs w:val="28"/>
          <w:lang w:val="en-US" w:eastAsia="en-US"/>
        </w:rPr>
      </w:pPr>
    </w:p>
    <w:p w:rsidR="00E52FEF" w:rsidRDefault="00E52FEF" w:rsidP="00960D00">
      <w:pPr>
        <w:rPr>
          <w:b/>
          <w:color w:val="000000" w:themeColor="text1"/>
          <w:sz w:val="28"/>
          <w:szCs w:val="28"/>
          <w:lang w:val="en-US" w:eastAsia="en-US"/>
        </w:rPr>
      </w:pPr>
    </w:p>
    <w:p w:rsidR="00E52FEF" w:rsidRDefault="00E52FEF" w:rsidP="00960D00">
      <w:pPr>
        <w:rPr>
          <w:b/>
          <w:color w:val="000000" w:themeColor="text1"/>
          <w:sz w:val="28"/>
          <w:szCs w:val="28"/>
          <w:lang w:val="en-US" w:eastAsia="en-US"/>
        </w:rPr>
      </w:pPr>
    </w:p>
    <w:p w:rsidR="00E52FEF" w:rsidRDefault="00E52FEF" w:rsidP="00960D00">
      <w:pPr>
        <w:rPr>
          <w:b/>
          <w:color w:val="000000" w:themeColor="text1"/>
          <w:sz w:val="28"/>
          <w:szCs w:val="28"/>
          <w:lang w:val="en-US" w:eastAsia="en-US"/>
        </w:rPr>
      </w:pPr>
    </w:p>
    <w:p w:rsidR="00E52FEF" w:rsidRDefault="00E52FEF" w:rsidP="00960D00">
      <w:pPr>
        <w:rPr>
          <w:b/>
          <w:color w:val="000000" w:themeColor="text1"/>
          <w:sz w:val="28"/>
          <w:szCs w:val="28"/>
          <w:lang w:val="en-US" w:eastAsia="en-US"/>
        </w:rPr>
      </w:pPr>
    </w:p>
    <w:p w:rsidR="00E52FEF" w:rsidRDefault="00E52FEF" w:rsidP="00960D00">
      <w:pPr>
        <w:rPr>
          <w:b/>
          <w:color w:val="000000" w:themeColor="text1"/>
          <w:sz w:val="28"/>
          <w:szCs w:val="28"/>
          <w:lang w:val="en-US" w:eastAsia="en-US"/>
        </w:rPr>
      </w:pPr>
    </w:p>
    <w:p w:rsidR="00E52FEF" w:rsidRDefault="00E52FEF" w:rsidP="00960D00">
      <w:pPr>
        <w:rPr>
          <w:b/>
          <w:color w:val="000000" w:themeColor="text1"/>
          <w:sz w:val="28"/>
          <w:szCs w:val="28"/>
          <w:lang w:val="en-US" w:eastAsia="en-US"/>
        </w:rPr>
      </w:pPr>
    </w:p>
    <w:p w:rsidR="00E52FEF" w:rsidRDefault="00E52FEF" w:rsidP="00960D00">
      <w:pPr>
        <w:rPr>
          <w:b/>
          <w:color w:val="000000" w:themeColor="text1"/>
          <w:sz w:val="28"/>
          <w:szCs w:val="28"/>
          <w:lang w:val="en-US" w:eastAsia="en-US"/>
        </w:rPr>
      </w:pPr>
    </w:p>
    <w:p w:rsidR="00E52FEF" w:rsidRDefault="00E52FEF" w:rsidP="00960D00">
      <w:pPr>
        <w:rPr>
          <w:b/>
          <w:color w:val="000000" w:themeColor="text1"/>
          <w:sz w:val="28"/>
          <w:szCs w:val="28"/>
          <w:lang w:val="en-US" w:eastAsia="en-US"/>
        </w:rPr>
      </w:pPr>
    </w:p>
    <w:p w:rsidR="00E52FEF" w:rsidRDefault="00E52FEF" w:rsidP="00960D00">
      <w:pPr>
        <w:rPr>
          <w:b/>
          <w:color w:val="000000" w:themeColor="text1"/>
          <w:sz w:val="28"/>
          <w:szCs w:val="28"/>
          <w:lang w:val="en-US" w:eastAsia="en-US"/>
        </w:rPr>
      </w:pPr>
    </w:p>
    <w:p w:rsidR="002A4F8B" w:rsidRDefault="002A4F8B" w:rsidP="00960D00">
      <w:pPr>
        <w:rPr>
          <w:b/>
          <w:color w:val="000000" w:themeColor="text1"/>
          <w:sz w:val="28"/>
          <w:szCs w:val="28"/>
          <w:lang w:val="en-US" w:eastAsia="en-US"/>
        </w:rPr>
      </w:pPr>
    </w:p>
    <w:p w:rsidR="002A4F8B" w:rsidRDefault="002A4F8B" w:rsidP="00960D00">
      <w:pPr>
        <w:rPr>
          <w:b/>
          <w:color w:val="000000" w:themeColor="text1"/>
          <w:sz w:val="28"/>
          <w:szCs w:val="28"/>
          <w:lang w:val="en-US" w:eastAsia="en-US"/>
        </w:rPr>
      </w:pPr>
    </w:p>
    <w:p w:rsidR="002A4F8B" w:rsidRDefault="002A4F8B" w:rsidP="00960D00">
      <w:pPr>
        <w:rPr>
          <w:b/>
          <w:color w:val="000000" w:themeColor="text1"/>
          <w:sz w:val="28"/>
          <w:szCs w:val="28"/>
          <w:lang w:val="en-US" w:eastAsia="en-US"/>
        </w:rPr>
      </w:pPr>
    </w:p>
    <w:p w:rsidR="002A4F8B" w:rsidRDefault="002A4F8B" w:rsidP="00960D00">
      <w:pPr>
        <w:rPr>
          <w:b/>
          <w:color w:val="000000" w:themeColor="text1"/>
          <w:sz w:val="28"/>
          <w:szCs w:val="28"/>
          <w:lang w:val="en-US" w:eastAsia="en-US"/>
        </w:rPr>
      </w:pPr>
    </w:p>
    <w:p w:rsidR="00E52FEF" w:rsidRDefault="00E52FEF" w:rsidP="00960D00">
      <w:pPr>
        <w:rPr>
          <w:b/>
          <w:color w:val="000000" w:themeColor="text1"/>
          <w:sz w:val="28"/>
          <w:szCs w:val="28"/>
          <w:lang w:val="en-US" w:eastAsia="en-US"/>
        </w:rPr>
      </w:pPr>
    </w:p>
    <w:p w:rsidR="00E52FEF" w:rsidRDefault="00E52FEF" w:rsidP="00960D00">
      <w:pPr>
        <w:rPr>
          <w:b/>
          <w:color w:val="000000" w:themeColor="text1"/>
          <w:sz w:val="28"/>
          <w:szCs w:val="28"/>
          <w:lang w:val="en-US" w:eastAsia="en-US"/>
        </w:rPr>
      </w:pPr>
    </w:p>
    <w:p w:rsidR="00E52FEF" w:rsidRDefault="00E52FEF" w:rsidP="00960D00">
      <w:pPr>
        <w:rPr>
          <w:b/>
          <w:color w:val="000000" w:themeColor="text1"/>
          <w:sz w:val="28"/>
          <w:szCs w:val="28"/>
          <w:lang w:val="en-US" w:eastAsia="en-US"/>
        </w:rPr>
      </w:pPr>
    </w:p>
    <w:p w:rsidR="00E52FEF" w:rsidRDefault="00E52FEF" w:rsidP="00960D00">
      <w:pPr>
        <w:rPr>
          <w:b/>
          <w:color w:val="000000" w:themeColor="text1"/>
          <w:sz w:val="28"/>
          <w:szCs w:val="28"/>
          <w:lang w:val="en-US" w:eastAsia="en-US"/>
        </w:rPr>
      </w:pPr>
    </w:p>
    <w:p w:rsidR="00AE2B17" w:rsidRDefault="00AE2B17" w:rsidP="00960D00">
      <w:pPr>
        <w:rPr>
          <w:b/>
          <w:color w:val="000000" w:themeColor="text1"/>
          <w:sz w:val="28"/>
          <w:szCs w:val="28"/>
          <w:lang w:val="en-US" w:eastAsia="en-US"/>
        </w:rPr>
      </w:pPr>
    </w:p>
    <w:p w:rsidR="00505D58" w:rsidRDefault="00505D58" w:rsidP="00960D00">
      <w:pPr>
        <w:rPr>
          <w:b/>
          <w:color w:val="000000" w:themeColor="text1"/>
          <w:sz w:val="28"/>
          <w:szCs w:val="28"/>
          <w:lang w:val="en-US" w:eastAsia="en-US"/>
        </w:rPr>
      </w:pPr>
    </w:p>
    <w:p w:rsidR="00333F26" w:rsidRPr="00EE0A07" w:rsidRDefault="00333F26" w:rsidP="00960D00">
      <w:pPr>
        <w:rPr>
          <w:b/>
          <w:color w:val="000000" w:themeColor="text1"/>
          <w:sz w:val="28"/>
          <w:szCs w:val="28"/>
          <w:lang w:val="en-US" w:eastAsia="en-US"/>
        </w:rPr>
      </w:pPr>
    </w:p>
    <w:p w:rsidR="000335AB" w:rsidRDefault="00EE0A07" w:rsidP="002245C4">
      <w:pPr>
        <w:ind w:firstLine="709"/>
        <w:jc w:val="center"/>
        <w:rPr>
          <w:b/>
          <w:color w:val="000000" w:themeColor="text1"/>
          <w:sz w:val="28"/>
          <w:szCs w:val="28"/>
          <w:lang w:val="en-US" w:eastAsia="en-US"/>
        </w:rPr>
      </w:pPr>
      <w:r w:rsidRPr="008E2AD4">
        <w:rPr>
          <w:b/>
          <w:color w:val="000000" w:themeColor="text1"/>
          <w:sz w:val="28"/>
          <w:szCs w:val="28"/>
          <w:lang w:val="en-US" w:eastAsia="en-US"/>
        </w:rPr>
        <w:lastRenderedPageBreak/>
        <w:t>Introduction</w:t>
      </w:r>
    </w:p>
    <w:p w:rsidR="00EE0A07" w:rsidRPr="00EE0A07" w:rsidRDefault="00EE0A07" w:rsidP="002245C4">
      <w:pPr>
        <w:ind w:firstLine="709"/>
        <w:jc w:val="center"/>
        <w:rPr>
          <w:b/>
          <w:color w:val="000000" w:themeColor="text1"/>
          <w:sz w:val="28"/>
          <w:szCs w:val="28"/>
          <w:lang w:val="en-US"/>
        </w:rPr>
      </w:pPr>
    </w:p>
    <w:p w:rsidR="004A134D" w:rsidRDefault="004A134D" w:rsidP="002245C4">
      <w:pPr>
        <w:pStyle w:val="a8"/>
        <w:spacing w:before="0" w:beforeAutospacing="0" w:after="0" w:afterAutospacing="0"/>
        <w:ind w:firstLine="709"/>
        <w:jc w:val="both"/>
        <w:rPr>
          <w:color w:val="000000" w:themeColor="text1"/>
          <w:sz w:val="28"/>
          <w:szCs w:val="28"/>
          <w:lang w:val="en-US"/>
        </w:rPr>
      </w:pPr>
      <w:r w:rsidRPr="004A134D">
        <w:rPr>
          <w:color w:val="000000" w:themeColor="text1"/>
          <w:sz w:val="28"/>
          <w:szCs w:val="28"/>
          <w:lang w:val="en-US"/>
        </w:rPr>
        <w:t xml:space="preserve">The improvement of the legislation of the Republic of Kazakhstan in the field of licensing began with the adoption of the law “On licensing” on April 17, 1995, which was constantly improved to reflect changes and reform of the state system of technical regulation in order to bring it in line with international requirements. Since August 2007, a new version of the Law of the Republic of Kazakhstan “On Licensing” entered into force, which was amended on the basis of regulatory and legal acts of the Government of the Republic of Kazakhstan adopted in July 2009. Under the law, 100 species and 243 subspecies were identified. From 01.01.2013, a change was also made to the Law “On Licensing” with the continuation of the reduction of types of activities subject to licensing in order to fulfill the requirements for improving the business climate and developing private business. </w:t>
      </w:r>
      <w:r w:rsidRPr="00E920C3">
        <w:rPr>
          <w:color w:val="000000" w:themeColor="text1"/>
          <w:sz w:val="28"/>
          <w:szCs w:val="28"/>
          <w:lang w:val="en-US"/>
        </w:rPr>
        <w:t>The Law of the Republic of Kazakhstan dated August 2, 2015 No. 343-V “On Permits and Notifications” was introduced with amendments and additions as of June 15, 2015.</w:t>
      </w:r>
    </w:p>
    <w:p w:rsidR="004A134D" w:rsidRDefault="004A134D" w:rsidP="002245C4">
      <w:pPr>
        <w:pStyle w:val="a8"/>
        <w:spacing w:before="0" w:beforeAutospacing="0" w:after="0" w:afterAutospacing="0"/>
        <w:ind w:firstLine="709"/>
        <w:jc w:val="both"/>
        <w:rPr>
          <w:color w:val="000000" w:themeColor="text1"/>
          <w:sz w:val="28"/>
          <w:szCs w:val="28"/>
          <w:lang w:val="en-US"/>
        </w:rPr>
      </w:pPr>
      <w:r w:rsidRPr="004A134D">
        <w:rPr>
          <w:color w:val="000000" w:themeColor="text1"/>
          <w:sz w:val="28"/>
          <w:szCs w:val="28"/>
          <w:lang w:val="en-US"/>
        </w:rPr>
        <w:t>This Law discloses the basic concepts, requirements for engaging in licensed activities, the basic principles of licensing, gives general information on the content of documents, the time for consideration of documents, and also gives grounds for refusing a license. To begin with, it should be noted that licensing is introduced for the purposes of state security, the implementation of the state monopoly, law enforcement, environmental protection, property, life and health of citizens. The licensing system in the Republic of Kazakhstan is typical for all developing countries and is associated with a number of economic and other reasons, and also has a common basis with the procedure and practice of licensing in many CIS countries. The procedure for issuing licenses has been streamlined and simplified, the rights of licensees and their requirements are clearly regulated, that is, work is underway to simplify the licensing and permitting system to further develop entrepreneurship and increase the competitiveness of our economy.</w:t>
      </w:r>
    </w:p>
    <w:p w:rsidR="00EF0CBF" w:rsidRDefault="004A134D" w:rsidP="002245C4">
      <w:pPr>
        <w:pStyle w:val="a8"/>
        <w:spacing w:before="0" w:beforeAutospacing="0" w:after="0" w:afterAutospacing="0"/>
        <w:ind w:firstLine="709"/>
        <w:jc w:val="both"/>
        <w:rPr>
          <w:color w:val="000000" w:themeColor="text1"/>
          <w:sz w:val="28"/>
          <w:szCs w:val="28"/>
          <w:lang w:val="en-US"/>
        </w:rPr>
      </w:pPr>
      <w:r w:rsidRPr="004A134D">
        <w:rPr>
          <w:color w:val="000000" w:themeColor="text1"/>
          <w:sz w:val="28"/>
          <w:szCs w:val="28"/>
          <w:lang w:val="en-US"/>
        </w:rPr>
        <w:t>According to the current legislation of the Republic of Kazakhstan, a license means a permit issued by a competent state authority to a citizen or legal entity to engage in a certain type of activity or perform certain actions. In addition, the list of activities related to the licensed is also changing. With the exception of certain types of activity, for example, related to access to information constituting a state secret, the licensing of Kazakhstani and foreign persons who meet the requirements established for this type of license is carried out on an equal footing. It should be borne in mind that for state-owned enterprises it may be provided for the preemptive right to issue licenses, which are referred to as state monopoly by legislative acts.</w:t>
      </w:r>
    </w:p>
    <w:p w:rsidR="004A134D" w:rsidRDefault="004A134D" w:rsidP="002245C4">
      <w:pPr>
        <w:pStyle w:val="a8"/>
        <w:spacing w:before="0" w:beforeAutospacing="0" w:after="0" w:afterAutospacing="0"/>
        <w:ind w:firstLine="709"/>
        <w:jc w:val="both"/>
        <w:rPr>
          <w:color w:val="000000" w:themeColor="text1"/>
          <w:sz w:val="28"/>
          <w:szCs w:val="28"/>
          <w:lang w:val="en-US"/>
        </w:rPr>
      </w:pPr>
    </w:p>
    <w:p w:rsidR="004A134D" w:rsidRDefault="004A134D" w:rsidP="002245C4">
      <w:pPr>
        <w:pStyle w:val="a8"/>
        <w:spacing w:before="0" w:beforeAutospacing="0" w:after="0" w:afterAutospacing="0"/>
        <w:ind w:firstLine="709"/>
        <w:jc w:val="both"/>
        <w:rPr>
          <w:color w:val="000000" w:themeColor="text1"/>
          <w:sz w:val="28"/>
          <w:szCs w:val="28"/>
          <w:lang w:val="en-US"/>
        </w:rPr>
      </w:pPr>
    </w:p>
    <w:p w:rsidR="004A134D" w:rsidRDefault="004A134D" w:rsidP="002245C4">
      <w:pPr>
        <w:pStyle w:val="a8"/>
        <w:spacing w:before="0" w:beforeAutospacing="0" w:after="0" w:afterAutospacing="0"/>
        <w:ind w:firstLine="709"/>
        <w:jc w:val="both"/>
        <w:rPr>
          <w:color w:val="000000" w:themeColor="text1"/>
          <w:sz w:val="28"/>
          <w:szCs w:val="28"/>
          <w:lang w:val="en-US"/>
        </w:rPr>
      </w:pPr>
    </w:p>
    <w:p w:rsidR="004A134D" w:rsidRDefault="004A134D" w:rsidP="002245C4">
      <w:pPr>
        <w:pStyle w:val="a8"/>
        <w:spacing w:before="0" w:beforeAutospacing="0" w:after="0" w:afterAutospacing="0"/>
        <w:ind w:firstLine="709"/>
        <w:jc w:val="both"/>
        <w:rPr>
          <w:color w:val="000000" w:themeColor="text1"/>
          <w:sz w:val="28"/>
          <w:szCs w:val="28"/>
          <w:lang w:val="en-US"/>
        </w:rPr>
      </w:pPr>
    </w:p>
    <w:p w:rsidR="004A134D" w:rsidRDefault="004A134D" w:rsidP="002245C4">
      <w:pPr>
        <w:pStyle w:val="a8"/>
        <w:spacing w:before="0" w:beforeAutospacing="0" w:after="0" w:afterAutospacing="0"/>
        <w:ind w:firstLine="709"/>
        <w:jc w:val="both"/>
        <w:rPr>
          <w:color w:val="000000" w:themeColor="text1"/>
          <w:sz w:val="28"/>
          <w:szCs w:val="28"/>
          <w:lang w:val="en-US"/>
        </w:rPr>
      </w:pPr>
    </w:p>
    <w:p w:rsidR="002A4F8B" w:rsidRDefault="002A4F8B" w:rsidP="002245C4">
      <w:pPr>
        <w:pStyle w:val="a8"/>
        <w:spacing w:before="0" w:beforeAutospacing="0" w:after="0" w:afterAutospacing="0"/>
        <w:ind w:firstLine="709"/>
        <w:jc w:val="both"/>
        <w:rPr>
          <w:color w:val="000000" w:themeColor="text1"/>
          <w:sz w:val="28"/>
          <w:szCs w:val="28"/>
          <w:lang w:val="en-US"/>
        </w:rPr>
      </w:pPr>
    </w:p>
    <w:p w:rsidR="004A134D" w:rsidRDefault="004A134D" w:rsidP="002245C4">
      <w:pPr>
        <w:pStyle w:val="a8"/>
        <w:spacing w:before="0" w:beforeAutospacing="0" w:after="0" w:afterAutospacing="0"/>
        <w:ind w:firstLine="709"/>
        <w:jc w:val="both"/>
        <w:rPr>
          <w:color w:val="000000" w:themeColor="text1"/>
          <w:sz w:val="28"/>
          <w:szCs w:val="28"/>
          <w:lang w:val="en-US"/>
        </w:rPr>
      </w:pPr>
    </w:p>
    <w:p w:rsidR="004A134D" w:rsidRPr="004A134D" w:rsidRDefault="004A134D" w:rsidP="002245C4">
      <w:pPr>
        <w:pStyle w:val="a8"/>
        <w:spacing w:before="0" w:beforeAutospacing="0" w:after="0" w:afterAutospacing="0"/>
        <w:ind w:firstLine="709"/>
        <w:jc w:val="both"/>
        <w:rPr>
          <w:color w:val="000000" w:themeColor="text1"/>
          <w:sz w:val="28"/>
          <w:szCs w:val="28"/>
          <w:lang w:val="en-US"/>
        </w:rPr>
      </w:pPr>
    </w:p>
    <w:p w:rsidR="00F62180" w:rsidRPr="004A134D" w:rsidRDefault="00F62180" w:rsidP="002245C4">
      <w:pPr>
        <w:ind w:firstLine="709"/>
        <w:jc w:val="center"/>
        <w:rPr>
          <w:b/>
          <w:bCs/>
          <w:color w:val="000000" w:themeColor="text1"/>
          <w:sz w:val="28"/>
          <w:szCs w:val="28"/>
          <w:lang w:val="en-US"/>
        </w:rPr>
      </w:pPr>
    </w:p>
    <w:p w:rsidR="004A134D" w:rsidRPr="00E920C3" w:rsidRDefault="004A134D" w:rsidP="004A134D">
      <w:pPr>
        <w:pStyle w:val="ad"/>
        <w:spacing w:after="0" w:line="240" w:lineRule="auto"/>
        <w:ind w:left="0" w:firstLine="709"/>
        <w:jc w:val="center"/>
        <w:rPr>
          <w:rFonts w:ascii="Times New Roman" w:hAnsi="Times New Roman" w:cs="Times New Roman"/>
          <w:b/>
          <w:bCs/>
          <w:sz w:val="28"/>
          <w:szCs w:val="28"/>
          <w:lang w:val="en-US"/>
        </w:rPr>
      </w:pPr>
      <w:r w:rsidRPr="00962030">
        <w:rPr>
          <w:rFonts w:ascii="Times New Roman" w:hAnsi="Times New Roman" w:cs="Times New Roman"/>
          <w:b/>
          <w:bCs/>
          <w:sz w:val="28"/>
          <w:szCs w:val="28"/>
          <w:lang w:val="kk-KZ"/>
        </w:rPr>
        <w:t>Lecture 1</w:t>
      </w:r>
    </w:p>
    <w:p w:rsidR="004A134D" w:rsidRDefault="004A134D" w:rsidP="004A134D">
      <w:pPr>
        <w:ind w:firstLine="709"/>
        <w:jc w:val="both"/>
        <w:rPr>
          <w:b/>
          <w:color w:val="000000" w:themeColor="text1"/>
          <w:sz w:val="28"/>
          <w:szCs w:val="28"/>
          <w:lang w:val="en-US"/>
        </w:rPr>
      </w:pPr>
      <w:r w:rsidRPr="000239FD">
        <w:rPr>
          <w:b/>
          <w:bCs/>
          <w:sz w:val="28"/>
          <w:szCs w:val="28"/>
          <w:lang w:val="en-US"/>
        </w:rPr>
        <w:t>Theme</w:t>
      </w:r>
      <w:r w:rsidRPr="004A134D">
        <w:rPr>
          <w:b/>
          <w:bCs/>
          <w:sz w:val="28"/>
          <w:szCs w:val="28"/>
          <w:lang w:val="en-US"/>
        </w:rPr>
        <w:t>:</w:t>
      </w:r>
      <w:r>
        <w:rPr>
          <w:b/>
          <w:bCs/>
          <w:sz w:val="28"/>
          <w:szCs w:val="28"/>
          <w:lang w:val="en-US"/>
        </w:rPr>
        <w:t xml:space="preserve"> </w:t>
      </w:r>
      <w:r w:rsidRPr="004A134D">
        <w:rPr>
          <w:b/>
          <w:color w:val="000000" w:themeColor="text1"/>
          <w:sz w:val="28"/>
          <w:szCs w:val="28"/>
          <w:lang w:val="en-US"/>
        </w:rPr>
        <w:t>Terms and basic concepts of the licensing system of the Republic of Kazakhstan</w:t>
      </w:r>
      <w:r>
        <w:rPr>
          <w:b/>
          <w:color w:val="000000" w:themeColor="text1"/>
          <w:sz w:val="28"/>
          <w:szCs w:val="28"/>
          <w:lang w:val="en-US"/>
        </w:rPr>
        <w:t>.</w:t>
      </w:r>
    </w:p>
    <w:p w:rsidR="004A134D" w:rsidRDefault="004A134D" w:rsidP="004A134D">
      <w:pPr>
        <w:ind w:firstLine="709"/>
        <w:jc w:val="both"/>
        <w:rPr>
          <w:b/>
          <w:color w:val="000000" w:themeColor="text1"/>
          <w:sz w:val="28"/>
          <w:szCs w:val="28"/>
          <w:lang w:val="en-US"/>
        </w:rPr>
      </w:pPr>
    </w:p>
    <w:p w:rsidR="004A134D" w:rsidRPr="000239FD" w:rsidRDefault="004A134D" w:rsidP="004A134D">
      <w:pPr>
        <w:ind w:firstLine="709"/>
        <w:jc w:val="both"/>
        <w:rPr>
          <w:b/>
          <w:bCs/>
          <w:sz w:val="28"/>
          <w:szCs w:val="28"/>
          <w:lang w:val="en-US"/>
        </w:rPr>
      </w:pPr>
      <w:r w:rsidRPr="000239FD">
        <w:rPr>
          <w:b/>
          <w:bCs/>
          <w:sz w:val="28"/>
          <w:szCs w:val="28"/>
          <w:lang w:val="en-US"/>
        </w:rPr>
        <w:t>Lecture plan:</w:t>
      </w:r>
    </w:p>
    <w:p w:rsidR="004A134D" w:rsidRPr="0056002D" w:rsidRDefault="004A134D" w:rsidP="004A134D">
      <w:pPr>
        <w:ind w:firstLine="709"/>
        <w:jc w:val="both"/>
        <w:rPr>
          <w:color w:val="000000"/>
          <w:sz w:val="28"/>
          <w:szCs w:val="28"/>
          <w:lang w:val="en-US"/>
        </w:rPr>
      </w:pPr>
      <w:proofErr w:type="gramStart"/>
      <w:r w:rsidRPr="0056002D">
        <w:rPr>
          <w:bCs/>
          <w:color w:val="000000" w:themeColor="text1"/>
          <w:sz w:val="28"/>
          <w:szCs w:val="28"/>
          <w:lang w:val="en-US"/>
        </w:rPr>
        <w:t>1.</w:t>
      </w:r>
      <w:r w:rsidRPr="0056002D">
        <w:rPr>
          <w:rStyle w:val="longtext"/>
          <w:sz w:val="28"/>
          <w:szCs w:val="28"/>
          <w:lang w:val="en-US"/>
        </w:rPr>
        <w:t>The</w:t>
      </w:r>
      <w:proofErr w:type="gramEnd"/>
      <w:r w:rsidRPr="0056002D">
        <w:rPr>
          <w:rStyle w:val="longtext"/>
          <w:sz w:val="28"/>
          <w:szCs w:val="28"/>
          <w:lang w:val="en-US"/>
        </w:rPr>
        <w:t xml:space="preserve"> main purpose of the discipline "Licensing" and tasks in the process of learning</w:t>
      </w:r>
      <w:r w:rsidRPr="0056002D">
        <w:rPr>
          <w:color w:val="000000"/>
          <w:sz w:val="28"/>
          <w:szCs w:val="28"/>
          <w:lang w:val="en-US"/>
        </w:rPr>
        <w:t xml:space="preserve"> </w:t>
      </w:r>
    </w:p>
    <w:p w:rsidR="004A134D" w:rsidRPr="0056002D" w:rsidRDefault="004A134D" w:rsidP="004A134D">
      <w:pPr>
        <w:ind w:firstLine="709"/>
        <w:jc w:val="both"/>
        <w:rPr>
          <w:sz w:val="28"/>
          <w:szCs w:val="28"/>
          <w:lang w:val="en-US"/>
        </w:rPr>
      </w:pPr>
      <w:proofErr w:type="gramStart"/>
      <w:r w:rsidRPr="0056002D">
        <w:rPr>
          <w:color w:val="000000"/>
          <w:sz w:val="28"/>
          <w:szCs w:val="28"/>
          <w:lang w:val="en-US"/>
        </w:rPr>
        <w:t>2.Basic</w:t>
      </w:r>
      <w:proofErr w:type="gramEnd"/>
      <w:r w:rsidRPr="0056002D">
        <w:rPr>
          <w:color w:val="000000"/>
          <w:sz w:val="28"/>
          <w:szCs w:val="28"/>
          <w:lang w:val="en-US"/>
        </w:rPr>
        <w:t xml:space="preserve"> definitions </w:t>
      </w:r>
      <w:r w:rsidRPr="0056002D">
        <w:rPr>
          <w:bCs/>
          <w:color w:val="000000"/>
          <w:sz w:val="28"/>
          <w:szCs w:val="28"/>
          <w:lang w:val="en-US"/>
        </w:rPr>
        <w:t>in the field of licensing</w:t>
      </w:r>
    </w:p>
    <w:p w:rsidR="004A134D" w:rsidRPr="0056002D" w:rsidRDefault="004A134D" w:rsidP="004A134D">
      <w:pPr>
        <w:ind w:firstLine="709"/>
        <w:jc w:val="both"/>
        <w:rPr>
          <w:bCs/>
          <w:sz w:val="28"/>
          <w:szCs w:val="28"/>
          <w:lang w:val="en-US"/>
        </w:rPr>
      </w:pPr>
      <w:proofErr w:type="gramStart"/>
      <w:r w:rsidRPr="0056002D">
        <w:rPr>
          <w:bCs/>
          <w:color w:val="000000"/>
          <w:sz w:val="28"/>
          <w:szCs w:val="28"/>
          <w:lang w:val="en-US"/>
        </w:rPr>
        <w:t>3.Concepts</w:t>
      </w:r>
      <w:proofErr w:type="gramEnd"/>
      <w:r w:rsidRPr="0056002D">
        <w:rPr>
          <w:bCs/>
          <w:color w:val="000000"/>
          <w:sz w:val="28"/>
          <w:szCs w:val="28"/>
          <w:lang w:val="en-US"/>
        </w:rPr>
        <w:t xml:space="preserve"> of the licensing system of Kazakhstan</w:t>
      </w:r>
    </w:p>
    <w:p w:rsidR="00CE2775" w:rsidRPr="0056002D" w:rsidRDefault="00CE2775" w:rsidP="00CE2775">
      <w:pPr>
        <w:ind w:firstLine="709"/>
        <w:jc w:val="both"/>
        <w:rPr>
          <w:bCs/>
          <w:color w:val="000000" w:themeColor="text1"/>
          <w:sz w:val="28"/>
          <w:szCs w:val="28"/>
          <w:lang w:val="en-US"/>
        </w:rPr>
      </w:pPr>
      <w:r w:rsidRPr="0056002D">
        <w:rPr>
          <w:bCs/>
          <w:color w:val="000000" w:themeColor="text1"/>
          <w:sz w:val="28"/>
          <w:szCs w:val="28"/>
          <w:lang w:val="en-US"/>
        </w:rPr>
        <w:tab/>
      </w:r>
    </w:p>
    <w:p w:rsidR="004A134D" w:rsidRPr="00CE2775" w:rsidRDefault="00CE2775" w:rsidP="00CE2775">
      <w:pPr>
        <w:ind w:firstLine="709"/>
        <w:jc w:val="both"/>
        <w:rPr>
          <w:b/>
          <w:color w:val="000000"/>
          <w:sz w:val="28"/>
          <w:szCs w:val="28"/>
          <w:lang w:val="en-US"/>
        </w:rPr>
      </w:pPr>
      <w:r w:rsidRPr="0056002D">
        <w:rPr>
          <w:rStyle w:val="longtext"/>
          <w:b/>
          <w:sz w:val="28"/>
          <w:szCs w:val="28"/>
          <w:lang w:val="en-US"/>
        </w:rPr>
        <w:t>1. The main purpose of the discipline "Licensing" and tasks in the process of learning</w:t>
      </w:r>
      <w:r>
        <w:rPr>
          <w:b/>
          <w:color w:val="000000"/>
          <w:sz w:val="28"/>
          <w:szCs w:val="28"/>
          <w:lang w:val="en-US"/>
        </w:rPr>
        <w:t xml:space="preserve"> </w:t>
      </w:r>
    </w:p>
    <w:p w:rsidR="004A134D" w:rsidRPr="004A134D" w:rsidRDefault="004A134D" w:rsidP="002245C4">
      <w:pPr>
        <w:ind w:firstLine="709"/>
        <w:jc w:val="both"/>
        <w:rPr>
          <w:color w:val="000000" w:themeColor="text1"/>
          <w:sz w:val="28"/>
          <w:szCs w:val="28"/>
          <w:lang w:val="en-US"/>
        </w:rPr>
      </w:pPr>
      <w:bookmarkStart w:id="2" w:name="SUB10001"/>
      <w:bookmarkEnd w:id="2"/>
      <w:r w:rsidRPr="004A134D">
        <w:rPr>
          <w:color w:val="000000" w:themeColor="text1"/>
          <w:sz w:val="28"/>
          <w:szCs w:val="28"/>
          <w:lang w:val="en-US"/>
        </w:rPr>
        <w:t xml:space="preserve">The licensing system </w:t>
      </w:r>
      <w:proofErr w:type="gramStart"/>
      <w:r w:rsidRPr="004A134D">
        <w:rPr>
          <w:color w:val="000000" w:themeColor="text1"/>
          <w:sz w:val="28"/>
          <w:szCs w:val="28"/>
          <w:lang w:val="en-US"/>
        </w:rPr>
        <w:t>of</w:t>
      </w:r>
      <w:r>
        <w:rPr>
          <w:color w:val="000000" w:themeColor="text1"/>
          <w:sz w:val="28"/>
          <w:szCs w:val="28"/>
          <w:lang w:val="en-US"/>
        </w:rPr>
        <w:t xml:space="preserve"> </w:t>
      </w:r>
      <w:r w:rsidRPr="004A134D">
        <w:rPr>
          <w:color w:val="000000" w:themeColor="text1"/>
          <w:sz w:val="28"/>
          <w:szCs w:val="28"/>
          <w:lang w:val="en-US"/>
        </w:rPr>
        <w:t xml:space="preserve"> the</w:t>
      </w:r>
      <w:proofErr w:type="gramEnd"/>
      <w:r w:rsidRPr="004A134D">
        <w:rPr>
          <w:color w:val="000000" w:themeColor="text1"/>
          <w:sz w:val="28"/>
          <w:szCs w:val="28"/>
          <w:lang w:val="en-US"/>
        </w:rPr>
        <w:t xml:space="preserve"> Republic of Kazakhstan uses the following basic concepts:</w:t>
      </w:r>
    </w:p>
    <w:p w:rsidR="001001BC" w:rsidRPr="004A134D" w:rsidRDefault="001001BC" w:rsidP="002245C4">
      <w:pPr>
        <w:ind w:firstLine="709"/>
        <w:jc w:val="both"/>
        <w:rPr>
          <w:color w:val="000000" w:themeColor="text1"/>
          <w:sz w:val="28"/>
          <w:szCs w:val="28"/>
          <w:lang w:val="en-US"/>
        </w:rPr>
      </w:pPr>
      <w:r w:rsidRPr="004A134D">
        <w:rPr>
          <w:color w:val="000000" w:themeColor="text1"/>
          <w:sz w:val="28"/>
          <w:szCs w:val="28"/>
          <w:lang w:val="en-US"/>
        </w:rPr>
        <w:t xml:space="preserve">1) </w:t>
      </w:r>
      <w:proofErr w:type="gramStart"/>
      <w:r w:rsidR="004A134D" w:rsidRPr="004A134D">
        <w:rPr>
          <w:color w:val="000000" w:themeColor="text1"/>
          <w:sz w:val="28"/>
          <w:szCs w:val="28"/>
          <w:lang w:val="en-US"/>
        </w:rPr>
        <w:t>the</w:t>
      </w:r>
      <w:proofErr w:type="gramEnd"/>
      <w:r w:rsidR="004A134D" w:rsidRPr="004A134D">
        <w:rPr>
          <w:color w:val="000000" w:themeColor="text1"/>
          <w:sz w:val="28"/>
          <w:szCs w:val="28"/>
          <w:lang w:val="en-US"/>
        </w:rPr>
        <w:t xml:space="preserve"> authorized body in the field of </w:t>
      </w:r>
      <w:proofErr w:type="spellStart"/>
      <w:r w:rsidR="004A134D" w:rsidRPr="004A134D">
        <w:rPr>
          <w:color w:val="000000" w:themeColor="text1"/>
          <w:sz w:val="28"/>
          <w:szCs w:val="28"/>
          <w:lang w:val="en-US"/>
        </w:rPr>
        <w:t>informatization</w:t>
      </w:r>
      <w:proofErr w:type="spellEnd"/>
      <w:r w:rsidR="004A134D" w:rsidRPr="004A134D">
        <w:rPr>
          <w:color w:val="000000" w:themeColor="text1"/>
          <w:sz w:val="28"/>
          <w:szCs w:val="28"/>
          <w:lang w:val="en-US"/>
        </w:rPr>
        <w:t xml:space="preserve"> is the central state body that exercises leadership in the field of </w:t>
      </w:r>
      <w:proofErr w:type="spellStart"/>
      <w:r w:rsidR="004A134D" w:rsidRPr="004A134D">
        <w:rPr>
          <w:color w:val="000000" w:themeColor="text1"/>
          <w:sz w:val="28"/>
          <w:szCs w:val="28"/>
          <w:lang w:val="en-US"/>
        </w:rPr>
        <w:t>informatization</w:t>
      </w:r>
      <w:proofErr w:type="spellEnd"/>
      <w:r w:rsidR="004A134D" w:rsidRPr="004A134D">
        <w:rPr>
          <w:color w:val="000000" w:themeColor="text1"/>
          <w:sz w:val="28"/>
          <w:szCs w:val="28"/>
          <w:lang w:val="en-US"/>
        </w:rPr>
        <w:t xml:space="preserve"> and e-government;</w:t>
      </w:r>
    </w:p>
    <w:p w:rsidR="001001BC" w:rsidRPr="004A134D" w:rsidRDefault="001001BC" w:rsidP="002245C4">
      <w:pPr>
        <w:ind w:firstLine="709"/>
        <w:jc w:val="both"/>
        <w:rPr>
          <w:color w:val="000000" w:themeColor="text1"/>
          <w:sz w:val="28"/>
          <w:szCs w:val="28"/>
          <w:lang w:val="en-US"/>
        </w:rPr>
      </w:pPr>
      <w:bookmarkStart w:id="3" w:name="SUB10002"/>
      <w:bookmarkEnd w:id="3"/>
      <w:r w:rsidRPr="004A134D">
        <w:rPr>
          <w:color w:val="000000" w:themeColor="text1"/>
          <w:sz w:val="28"/>
          <w:szCs w:val="28"/>
          <w:lang w:val="en-US"/>
        </w:rPr>
        <w:t xml:space="preserve">2) </w:t>
      </w:r>
      <w:r w:rsidR="004A134D" w:rsidRPr="004A134D">
        <w:rPr>
          <w:color w:val="000000" w:themeColor="text1"/>
          <w:sz w:val="28"/>
          <w:szCs w:val="28"/>
          <w:lang w:val="en-US"/>
        </w:rPr>
        <w:t>qualification requirements - a set of quantitative and qualitative standards and indicators characterizing the ability of the applicant and the licensee to engage in a separate licensed activity and a subspecies of the licensed activity, presented both when issuing a license and an application to a license, and throughout the entire period of its validity;</w:t>
      </w:r>
    </w:p>
    <w:p w:rsidR="001001BC" w:rsidRPr="004A134D" w:rsidRDefault="001001BC" w:rsidP="002245C4">
      <w:pPr>
        <w:ind w:firstLine="709"/>
        <w:jc w:val="both"/>
        <w:rPr>
          <w:color w:val="000000" w:themeColor="text1"/>
          <w:sz w:val="28"/>
          <w:szCs w:val="28"/>
          <w:lang w:val="en-US"/>
        </w:rPr>
      </w:pPr>
      <w:bookmarkStart w:id="4" w:name="SUB10003"/>
      <w:bookmarkEnd w:id="4"/>
      <w:r w:rsidRPr="004A134D">
        <w:rPr>
          <w:color w:val="000000" w:themeColor="text1"/>
          <w:sz w:val="28"/>
          <w:szCs w:val="28"/>
          <w:lang w:val="en-US"/>
        </w:rPr>
        <w:t xml:space="preserve">3) </w:t>
      </w:r>
      <w:proofErr w:type="gramStart"/>
      <w:r w:rsidR="004A134D" w:rsidRPr="004A134D">
        <w:rPr>
          <w:color w:val="000000" w:themeColor="text1"/>
          <w:sz w:val="28"/>
          <w:szCs w:val="28"/>
          <w:lang w:val="en-US"/>
        </w:rPr>
        <w:t>the</w:t>
      </w:r>
      <w:proofErr w:type="gramEnd"/>
      <w:r w:rsidR="004A134D" w:rsidRPr="004A134D">
        <w:rPr>
          <w:color w:val="000000" w:themeColor="text1"/>
          <w:sz w:val="28"/>
          <w:szCs w:val="28"/>
          <w:lang w:val="en-US"/>
        </w:rPr>
        <w:t xml:space="preserve"> body authorized to issue a permit of the second category - a state body or an official whose competence in accordance with the legislation of the Republic of Kazakhstan includes the functions of the permit procedure;</w:t>
      </w:r>
    </w:p>
    <w:p w:rsidR="004A134D" w:rsidRDefault="001001BC" w:rsidP="002245C4">
      <w:pPr>
        <w:ind w:firstLine="709"/>
        <w:jc w:val="both"/>
        <w:rPr>
          <w:color w:val="000000" w:themeColor="text1"/>
          <w:sz w:val="28"/>
          <w:szCs w:val="28"/>
          <w:lang w:val="en-US"/>
        </w:rPr>
      </w:pPr>
      <w:bookmarkStart w:id="5" w:name="SUB10004"/>
      <w:bookmarkEnd w:id="5"/>
      <w:r w:rsidRPr="004A134D">
        <w:rPr>
          <w:color w:val="000000" w:themeColor="text1"/>
          <w:sz w:val="28"/>
          <w:szCs w:val="28"/>
          <w:lang w:val="en-US"/>
        </w:rPr>
        <w:t>4</w:t>
      </w:r>
      <w:bookmarkStart w:id="6" w:name="SUB10005"/>
      <w:bookmarkEnd w:id="6"/>
      <w:r w:rsidR="004A134D">
        <w:rPr>
          <w:color w:val="000000" w:themeColor="text1"/>
          <w:sz w:val="28"/>
          <w:szCs w:val="28"/>
          <w:lang w:val="en-US"/>
        </w:rPr>
        <w:t>)</w:t>
      </w:r>
      <w:r w:rsidR="004A134D" w:rsidRPr="004A134D">
        <w:rPr>
          <w:color w:val="000000" w:themeColor="text1"/>
          <w:sz w:val="28"/>
          <w:szCs w:val="28"/>
          <w:lang w:val="en-US"/>
        </w:rPr>
        <w:t>qualification requirements - a set of quantitative and qualitative standards and indicators characterizing the ability of the applicant and the licensee to engage in a separate licensed activity and a subspecies of the licensed activity, presented both when issuing a license and an application to a license, and throughout the entire period of its validity;</w:t>
      </w:r>
    </w:p>
    <w:p w:rsidR="001001BC" w:rsidRPr="004A134D" w:rsidRDefault="001001BC" w:rsidP="002245C4">
      <w:pPr>
        <w:ind w:firstLine="709"/>
        <w:jc w:val="both"/>
        <w:rPr>
          <w:color w:val="000000" w:themeColor="text1"/>
          <w:sz w:val="28"/>
          <w:szCs w:val="28"/>
          <w:lang w:val="en-US"/>
        </w:rPr>
      </w:pPr>
      <w:r w:rsidRPr="004A134D">
        <w:rPr>
          <w:color w:val="000000" w:themeColor="text1"/>
          <w:sz w:val="28"/>
          <w:szCs w:val="28"/>
          <w:lang w:val="en-US"/>
        </w:rPr>
        <w:t xml:space="preserve">5) </w:t>
      </w:r>
      <w:r w:rsidR="004A134D" w:rsidRPr="004A134D">
        <w:rPr>
          <w:color w:val="000000" w:themeColor="text1"/>
          <w:sz w:val="28"/>
          <w:szCs w:val="28"/>
          <w:lang w:val="en-US"/>
        </w:rPr>
        <w:t>Licensed type of activity - type of activity (specific action (operation, insurance classes), for which you need to obtain a license in accordance with this Law;</w:t>
      </w:r>
    </w:p>
    <w:p w:rsidR="001001BC" w:rsidRPr="004A134D" w:rsidRDefault="001001BC" w:rsidP="002245C4">
      <w:pPr>
        <w:ind w:firstLine="709"/>
        <w:jc w:val="both"/>
        <w:rPr>
          <w:color w:val="000000" w:themeColor="text1"/>
          <w:sz w:val="28"/>
          <w:szCs w:val="28"/>
          <w:lang w:val="en-US"/>
        </w:rPr>
      </w:pPr>
      <w:bookmarkStart w:id="7" w:name="SUB10006"/>
      <w:bookmarkEnd w:id="7"/>
      <w:r w:rsidRPr="004A134D">
        <w:rPr>
          <w:color w:val="000000" w:themeColor="text1"/>
          <w:sz w:val="28"/>
          <w:szCs w:val="28"/>
          <w:lang w:val="en-US"/>
        </w:rPr>
        <w:t xml:space="preserve">6) </w:t>
      </w:r>
      <w:r w:rsidR="004A134D" w:rsidRPr="004A134D">
        <w:rPr>
          <w:color w:val="000000" w:themeColor="text1"/>
          <w:sz w:val="28"/>
          <w:szCs w:val="28"/>
          <w:lang w:val="en-US"/>
        </w:rPr>
        <w:t>license - the first category permission issued by the licensor to a natural or legal person to carry out a licensed type of activity or a type of licensed type of activity associated with a high level of danger;</w:t>
      </w:r>
    </w:p>
    <w:p w:rsidR="001001BC" w:rsidRDefault="001001BC" w:rsidP="002245C4">
      <w:pPr>
        <w:ind w:firstLine="709"/>
        <w:jc w:val="both"/>
        <w:rPr>
          <w:color w:val="000000" w:themeColor="text1"/>
          <w:sz w:val="28"/>
          <w:szCs w:val="28"/>
          <w:lang w:val="en-US"/>
        </w:rPr>
      </w:pPr>
      <w:bookmarkStart w:id="8" w:name="SUB10007"/>
      <w:bookmarkEnd w:id="8"/>
      <w:r w:rsidRPr="004A134D">
        <w:rPr>
          <w:color w:val="000000" w:themeColor="text1"/>
          <w:sz w:val="28"/>
          <w:szCs w:val="28"/>
          <w:lang w:val="en-US"/>
        </w:rPr>
        <w:t xml:space="preserve">7) </w:t>
      </w:r>
      <w:proofErr w:type="gramStart"/>
      <w:r w:rsidR="004A134D" w:rsidRPr="004A134D">
        <w:rPr>
          <w:color w:val="000000" w:themeColor="text1"/>
          <w:sz w:val="28"/>
          <w:szCs w:val="28"/>
          <w:lang w:val="en-US"/>
        </w:rPr>
        <w:t>licensor</w:t>
      </w:r>
      <w:proofErr w:type="gramEnd"/>
      <w:r w:rsidR="004A134D" w:rsidRPr="004A134D">
        <w:rPr>
          <w:color w:val="000000" w:themeColor="text1"/>
          <w:sz w:val="28"/>
          <w:szCs w:val="28"/>
          <w:lang w:val="en-US"/>
        </w:rPr>
        <w:t xml:space="preserve"> - a state body that carries out licensing in accordance with this Law;</w:t>
      </w:r>
    </w:p>
    <w:p w:rsidR="00CE2775" w:rsidRPr="00CE2775" w:rsidRDefault="00CE2775" w:rsidP="00CE2775">
      <w:pPr>
        <w:ind w:firstLine="709"/>
        <w:jc w:val="both"/>
        <w:rPr>
          <w:color w:val="000000" w:themeColor="text1"/>
          <w:sz w:val="28"/>
          <w:szCs w:val="28"/>
          <w:lang w:val="en-US"/>
        </w:rPr>
      </w:pPr>
      <w:r w:rsidRPr="00CE2775">
        <w:rPr>
          <w:color w:val="000000" w:themeColor="text1"/>
          <w:sz w:val="28"/>
          <w:szCs w:val="28"/>
          <w:lang w:val="en-US"/>
        </w:rPr>
        <w:t xml:space="preserve">8) </w:t>
      </w:r>
      <w:proofErr w:type="gramStart"/>
      <w:r w:rsidRPr="00CE2775">
        <w:rPr>
          <w:color w:val="000000" w:themeColor="text1"/>
          <w:sz w:val="28"/>
          <w:szCs w:val="28"/>
          <w:lang w:val="en-US"/>
        </w:rPr>
        <w:t>licensee</w:t>
      </w:r>
      <w:proofErr w:type="gramEnd"/>
      <w:r w:rsidRPr="00CE2775">
        <w:rPr>
          <w:color w:val="000000" w:themeColor="text1"/>
          <w:sz w:val="28"/>
          <w:szCs w:val="28"/>
          <w:lang w:val="en-US"/>
        </w:rPr>
        <w:t xml:space="preserve"> - an individual or legal entity having a license;</w:t>
      </w:r>
    </w:p>
    <w:p w:rsidR="00CE2775" w:rsidRPr="00CE2775" w:rsidRDefault="00CE2775" w:rsidP="00CE2775">
      <w:pPr>
        <w:ind w:firstLine="709"/>
        <w:jc w:val="both"/>
        <w:rPr>
          <w:color w:val="000000" w:themeColor="text1"/>
          <w:sz w:val="28"/>
          <w:szCs w:val="28"/>
          <w:lang w:val="en-US"/>
        </w:rPr>
      </w:pPr>
      <w:r w:rsidRPr="00CE2775">
        <w:rPr>
          <w:color w:val="000000" w:themeColor="text1"/>
          <w:sz w:val="28"/>
          <w:szCs w:val="28"/>
          <w:lang w:val="en-US"/>
        </w:rPr>
        <w:t xml:space="preserve">9) </w:t>
      </w:r>
      <w:proofErr w:type="gramStart"/>
      <w:r w:rsidRPr="00CE2775">
        <w:rPr>
          <w:color w:val="000000" w:themeColor="text1"/>
          <w:sz w:val="28"/>
          <w:szCs w:val="28"/>
          <w:lang w:val="en-US"/>
        </w:rPr>
        <w:t>a</w:t>
      </w:r>
      <w:proofErr w:type="gramEnd"/>
      <w:r w:rsidRPr="00CE2775">
        <w:rPr>
          <w:color w:val="000000" w:themeColor="text1"/>
          <w:sz w:val="28"/>
          <w:szCs w:val="28"/>
          <w:lang w:val="en-US"/>
        </w:rPr>
        <w:t xml:space="preserve"> subspecies of the licensed activity - specification of the relevant licensed activity within the framework of one license;</w:t>
      </w:r>
    </w:p>
    <w:p w:rsidR="00CE2775" w:rsidRPr="00CE2775" w:rsidRDefault="00CE2775" w:rsidP="00CE2775">
      <w:pPr>
        <w:ind w:firstLine="709"/>
        <w:jc w:val="both"/>
        <w:rPr>
          <w:color w:val="000000" w:themeColor="text1"/>
          <w:sz w:val="28"/>
          <w:szCs w:val="28"/>
          <w:lang w:val="en-US"/>
        </w:rPr>
      </w:pPr>
      <w:r w:rsidRPr="00CE2775">
        <w:rPr>
          <w:color w:val="000000" w:themeColor="text1"/>
          <w:sz w:val="28"/>
          <w:szCs w:val="28"/>
          <w:lang w:val="en-US"/>
        </w:rPr>
        <w:t>10) licensing - a set of measures related to the issuance and renewal of a license and applications for a license and a duplicate license and applications for a license, the implementation of permissive control, suspension, renewal and termination of a license and (or) applications for a license;</w:t>
      </w:r>
    </w:p>
    <w:p w:rsidR="00CE2775" w:rsidRPr="00CE2775" w:rsidRDefault="00CE2775" w:rsidP="00CE2775">
      <w:pPr>
        <w:ind w:firstLine="709"/>
        <w:jc w:val="both"/>
        <w:rPr>
          <w:color w:val="000000" w:themeColor="text1"/>
          <w:sz w:val="28"/>
          <w:szCs w:val="28"/>
          <w:lang w:val="en-US"/>
        </w:rPr>
      </w:pPr>
      <w:r w:rsidRPr="00CE2775">
        <w:rPr>
          <w:color w:val="000000" w:themeColor="text1"/>
          <w:sz w:val="28"/>
          <w:szCs w:val="28"/>
          <w:lang w:val="en-US"/>
        </w:rPr>
        <w:lastRenderedPageBreak/>
        <w:t xml:space="preserve">11) </w:t>
      </w:r>
      <w:proofErr w:type="gramStart"/>
      <w:r w:rsidRPr="00CE2775">
        <w:rPr>
          <w:color w:val="000000" w:themeColor="text1"/>
          <w:sz w:val="28"/>
          <w:szCs w:val="28"/>
          <w:lang w:val="en-US"/>
        </w:rPr>
        <w:t>license</w:t>
      </w:r>
      <w:proofErr w:type="gramEnd"/>
      <w:r w:rsidRPr="00CE2775">
        <w:rPr>
          <w:color w:val="000000" w:themeColor="text1"/>
          <w:sz w:val="28"/>
          <w:szCs w:val="28"/>
          <w:lang w:val="en-US"/>
        </w:rPr>
        <w:t xml:space="preserve"> alienability - the possibility of re-issuing a license to another natural or legal person without conducting procedures to verify compliance with its qualification requirements;</w:t>
      </w:r>
    </w:p>
    <w:p w:rsidR="00CE2775" w:rsidRPr="00CE2775" w:rsidRDefault="00CE2775" w:rsidP="00CE2775">
      <w:pPr>
        <w:ind w:firstLine="709"/>
        <w:jc w:val="both"/>
        <w:rPr>
          <w:color w:val="000000" w:themeColor="text1"/>
          <w:sz w:val="28"/>
          <w:szCs w:val="28"/>
          <w:lang w:val="en-US"/>
        </w:rPr>
      </w:pPr>
      <w:r w:rsidRPr="00CE2775">
        <w:rPr>
          <w:color w:val="000000" w:themeColor="text1"/>
          <w:sz w:val="28"/>
          <w:szCs w:val="28"/>
          <w:lang w:val="en-US"/>
        </w:rPr>
        <w:t>12) Valid Permit - issued, renewed or renewed permit, the effect of which is not suspended or not terminated in accordance with this Law;</w:t>
      </w:r>
    </w:p>
    <w:p w:rsidR="00CE2775" w:rsidRPr="00CE2775" w:rsidRDefault="00CE2775" w:rsidP="00CE2775">
      <w:pPr>
        <w:ind w:firstLine="709"/>
        <w:jc w:val="both"/>
        <w:rPr>
          <w:color w:val="000000" w:themeColor="text1"/>
          <w:sz w:val="28"/>
          <w:szCs w:val="28"/>
          <w:lang w:val="en-US"/>
        </w:rPr>
      </w:pPr>
      <w:r w:rsidRPr="00CE2775">
        <w:rPr>
          <w:color w:val="000000" w:themeColor="text1"/>
          <w:sz w:val="28"/>
          <w:szCs w:val="28"/>
          <w:lang w:val="en-US"/>
        </w:rPr>
        <w:t>13) applicant - a natural or legal person, a branch or representative office of a legal entity, a licensee, the holder of a permit of the second category, who applied to the appropriate licensing authority for licensing or authorization procedures or sent a notification;</w:t>
      </w:r>
    </w:p>
    <w:p w:rsidR="00CE2775" w:rsidRPr="00CE2775" w:rsidRDefault="00CE2775" w:rsidP="00CE2775">
      <w:pPr>
        <w:ind w:firstLine="709"/>
        <w:jc w:val="both"/>
        <w:rPr>
          <w:color w:val="000000" w:themeColor="text1"/>
          <w:sz w:val="28"/>
          <w:szCs w:val="28"/>
          <w:lang w:val="en-US"/>
        </w:rPr>
      </w:pPr>
      <w:r w:rsidRPr="00CE2775">
        <w:rPr>
          <w:color w:val="000000" w:themeColor="text1"/>
          <w:sz w:val="28"/>
          <w:szCs w:val="28"/>
          <w:lang w:val="en-US"/>
        </w:rPr>
        <w:t>14) regulatory state bodies - state bodies responsible for regulating business activities in a particular area in which a permitting or notification procedure has been introduced or is planned for introduction;</w:t>
      </w:r>
    </w:p>
    <w:p w:rsidR="00CE2775" w:rsidRPr="00CE2775" w:rsidRDefault="00CE2775" w:rsidP="00CE2775">
      <w:pPr>
        <w:ind w:firstLine="709"/>
        <w:jc w:val="both"/>
        <w:rPr>
          <w:color w:val="000000" w:themeColor="text1"/>
          <w:sz w:val="28"/>
          <w:szCs w:val="28"/>
          <w:lang w:val="en-US"/>
        </w:rPr>
      </w:pPr>
      <w:r w:rsidRPr="00CE2775">
        <w:rPr>
          <w:color w:val="000000" w:themeColor="text1"/>
          <w:sz w:val="28"/>
          <w:szCs w:val="28"/>
          <w:lang w:val="en-US"/>
        </w:rPr>
        <w:t xml:space="preserve">15) </w:t>
      </w:r>
      <w:proofErr w:type="gramStart"/>
      <w:r w:rsidRPr="00CE2775">
        <w:rPr>
          <w:color w:val="000000" w:themeColor="text1"/>
          <w:sz w:val="28"/>
          <w:szCs w:val="28"/>
          <w:lang w:val="en-US"/>
        </w:rPr>
        <w:t>authorization</w:t>
      </w:r>
      <w:proofErr w:type="gramEnd"/>
      <w:r w:rsidRPr="00CE2775">
        <w:rPr>
          <w:color w:val="000000" w:themeColor="text1"/>
          <w:sz w:val="28"/>
          <w:szCs w:val="28"/>
          <w:lang w:val="en-US"/>
        </w:rPr>
        <w:t xml:space="preserve"> - confirmation of the right of a natural or legal person to carry out activities or actions (operations) carried out by licensing authorities through licensing or authorization procedures;</w:t>
      </w:r>
    </w:p>
    <w:p w:rsidR="00CE2775" w:rsidRPr="00CE2775" w:rsidRDefault="00CE2775" w:rsidP="00CE2775">
      <w:pPr>
        <w:ind w:firstLine="709"/>
        <w:jc w:val="both"/>
        <w:rPr>
          <w:color w:val="000000" w:themeColor="text1"/>
          <w:sz w:val="28"/>
          <w:szCs w:val="28"/>
          <w:lang w:val="en-US"/>
        </w:rPr>
      </w:pPr>
      <w:r w:rsidRPr="00CE2775">
        <w:rPr>
          <w:color w:val="000000" w:themeColor="text1"/>
          <w:sz w:val="28"/>
          <w:szCs w:val="28"/>
          <w:lang w:val="en-US"/>
        </w:rPr>
        <w:t>16) permitting control - the activity of the permitting authorities, aimed at verifying the applicant's compliance with qualification or authorization requirements prior to issuing a permit and (or) annex to the permit, as well as ensuring compliance by licensees and permission holders of the second category of legislation of the Republic of Kazakhstan on permits and notifications after their issuance;</w:t>
      </w:r>
    </w:p>
    <w:p w:rsidR="00CE2775" w:rsidRPr="00CE2775" w:rsidRDefault="00CE2775" w:rsidP="00CE2775">
      <w:pPr>
        <w:ind w:firstLine="709"/>
        <w:jc w:val="both"/>
        <w:rPr>
          <w:color w:val="000000" w:themeColor="text1"/>
          <w:sz w:val="28"/>
          <w:szCs w:val="28"/>
          <w:lang w:val="en-US"/>
        </w:rPr>
      </w:pPr>
      <w:r w:rsidRPr="00CE2775">
        <w:rPr>
          <w:color w:val="000000" w:themeColor="text1"/>
          <w:sz w:val="28"/>
          <w:szCs w:val="28"/>
          <w:lang w:val="en-US"/>
        </w:rPr>
        <w:t xml:space="preserve">17) </w:t>
      </w:r>
      <w:proofErr w:type="gramStart"/>
      <w:r w:rsidRPr="00CE2775">
        <w:rPr>
          <w:color w:val="000000" w:themeColor="text1"/>
          <w:sz w:val="28"/>
          <w:szCs w:val="28"/>
          <w:lang w:val="en-US"/>
        </w:rPr>
        <w:t>licensing</w:t>
      </w:r>
      <w:proofErr w:type="gramEnd"/>
      <w:r w:rsidRPr="00CE2775">
        <w:rPr>
          <w:color w:val="000000" w:themeColor="text1"/>
          <w:sz w:val="28"/>
          <w:szCs w:val="28"/>
          <w:lang w:val="en-US"/>
        </w:rPr>
        <w:t xml:space="preserve"> authorities - licensors and authorities authorized to issue permits of the second category;</w:t>
      </w:r>
    </w:p>
    <w:p w:rsidR="00CE2775" w:rsidRPr="00CE2775" w:rsidRDefault="00CE2775" w:rsidP="00CE2775">
      <w:pPr>
        <w:ind w:firstLine="709"/>
        <w:jc w:val="both"/>
        <w:rPr>
          <w:color w:val="000000" w:themeColor="text1"/>
          <w:sz w:val="28"/>
          <w:szCs w:val="28"/>
          <w:lang w:val="en-US"/>
        </w:rPr>
      </w:pPr>
      <w:r w:rsidRPr="00CE2775">
        <w:rPr>
          <w:color w:val="000000" w:themeColor="text1"/>
          <w:sz w:val="28"/>
          <w:szCs w:val="28"/>
          <w:lang w:val="en-US"/>
        </w:rPr>
        <w:t>18) permissive procedure - establishing the obligation of a person prior to the commencement of an activity or actions (operations) to have a valid permit provided by law;</w:t>
      </w:r>
    </w:p>
    <w:p w:rsidR="00CE2775" w:rsidRPr="00CE2775" w:rsidRDefault="00CE2775" w:rsidP="00CE2775">
      <w:pPr>
        <w:ind w:firstLine="709"/>
        <w:jc w:val="both"/>
        <w:rPr>
          <w:color w:val="000000" w:themeColor="text1"/>
          <w:sz w:val="28"/>
          <w:szCs w:val="28"/>
          <w:lang w:val="en-US"/>
        </w:rPr>
      </w:pPr>
      <w:r w:rsidRPr="00CE2775">
        <w:rPr>
          <w:color w:val="000000" w:themeColor="text1"/>
          <w:sz w:val="28"/>
          <w:szCs w:val="28"/>
          <w:lang w:val="en-US"/>
        </w:rPr>
        <w:t>19) an authorization procedure - a set of measures related to the issuance of a permit of the second category and the performance of other actions provided for by the legislation of the Republic of Kazakhstan in relation to it, as well as the implementation of permitting control;</w:t>
      </w:r>
    </w:p>
    <w:p w:rsidR="00CE2775" w:rsidRPr="00CE2775" w:rsidRDefault="00CE2775" w:rsidP="00CE2775">
      <w:pPr>
        <w:ind w:firstLine="709"/>
        <w:jc w:val="both"/>
        <w:rPr>
          <w:color w:val="000000" w:themeColor="text1"/>
          <w:sz w:val="28"/>
          <w:szCs w:val="28"/>
          <w:lang w:val="en-US"/>
        </w:rPr>
      </w:pPr>
      <w:r w:rsidRPr="00CE2775">
        <w:rPr>
          <w:color w:val="000000" w:themeColor="text1"/>
          <w:sz w:val="28"/>
          <w:szCs w:val="28"/>
          <w:lang w:val="en-US"/>
        </w:rPr>
        <w:t>20) authorization requirements - a set of quantitative and qualitative standards and indicators characterizing the ability of the applicant and the owner of the second category of permission to carry out a separate activity or action (operation), for which an authorization procedure has been introduced, both for issuing a permit of the second category and for the whole period of its validity;</w:t>
      </w:r>
    </w:p>
    <w:p w:rsidR="00CE2775" w:rsidRPr="00CE2775" w:rsidRDefault="00CE2775" w:rsidP="00CE2775">
      <w:pPr>
        <w:ind w:firstLine="709"/>
        <w:jc w:val="both"/>
        <w:rPr>
          <w:color w:val="000000" w:themeColor="text1"/>
          <w:sz w:val="28"/>
          <w:szCs w:val="28"/>
          <w:lang w:val="en-US"/>
        </w:rPr>
      </w:pPr>
      <w:r w:rsidRPr="00CE2775">
        <w:rPr>
          <w:color w:val="000000" w:themeColor="text1"/>
          <w:sz w:val="28"/>
          <w:szCs w:val="28"/>
          <w:lang w:val="en-US"/>
        </w:rPr>
        <w:t xml:space="preserve">21) </w:t>
      </w:r>
      <w:proofErr w:type="gramStart"/>
      <w:r w:rsidRPr="00CE2775">
        <w:rPr>
          <w:color w:val="000000" w:themeColor="text1"/>
          <w:sz w:val="28"/>
          <w:szCs w:val="28"/>
          <w:lang w:val="en-US"/>
        </w:rPr>
        <w:t>the</w:t>
      </w:r>
      <w:proofErr w:type="gramEnd"/>
      <w:r w:rsidRPr="00CE2775">
        <w:rPr>
          <w:color w:val="000000" w:themeColor="text1"/>
          <w:sz w:val="28"/>
          <w:szCs w:val="28"/>
          <w:lang w:val="en-US"/>
        </w:rPr>
        <w:t xml:space="preserve"> state electronic register of permits and notifications - a component of the state information system of permits and notifications, containing information on issued, renewed, suspended, canceled, renewed, renewed and terminated permits and their duplicates, as well as on notifications received;</w:t>
      </w:r>
    </w:p>
    <w:p w:rsidR="00CE2775" w:rsidRPr="00CE2775" w:rsidRDefault="00CE2775" w:rsidP="00CE2775">
      <w:pPr>
        <w:ind w:firstLine="709"/>
        <w:jc w:val="both"/>
        <w:rPr>
          <w:color w:val="000000" w:themeColor="text1"/>
          <w:sz w:val="28"/>
          <w:szCs w:val="28"/>
          <w:lang w:val="en-US"/>
        </w:rPr>
      </w:pPr>
      <w:r w:rsidRPr="00CE2775">
        <w:rPr>
          <w:color w:val="000000" w:themeColor="text1"/>
          <w:sz w:val="28"/>
          <w:szCs w:val="28"/>
          <w:lang w:val="en-US"/>
        </w:rPr>
        <w:t xml:space="preserve">22) </w:t>
      </w:r>
      <w:proofErr w:type="gramStart"/>
      <w:r w:rsidRPr="00CE2775">
        <w:rPr>
          <w:color w:val="000000" w:themeColor="text1"/>
          <w:sz w:val="28"/>
          <w:szCs w:val="28"/>
          <w:lang w:val="en-US"/>
        </w:rPr>
        <w:t>the</w:t>
      </w:r>
      <w:proofErr w:type="gramEnd"/>
      <w:r w:rsidRPr="00CE2775">
        <w:rPr>
          <w:color w:val="000000" w:themeColor="text1"/>
          <w:sz w:val="28"/>
          <w:szCs w:val="28"/>
          <w:lang w:val="en-US"/>
        </w:rPr>
        <w:t xml:space="preserve"> authorized body in the field of permits and notifications - the central state body that manages and </w:t>
      </w:r>
      <w:proofErr w:type="spellStart"/>
      <w:r w:rsidRPr="00CE2775">
        <w:rPr>
          <w:color w:val="000000" w:themeColor="text1"/>
          <w:sz w:val="28"/>
          <w:szCs w:val="28"/>
          <w:lang w:val="en-US"/>
        </w:rPr>
        <w:t>intersectoral</w:t>
      </w:r>
      <w:proofErr w:type="spellEnd"/>
      <w:r w:rsidRPr="00CE2775">
        <w:rPr>
          <w:color w:val="000000" w:themeColor="text1"/>
          <w:sz w:val="28"/>
          <w:szCs w:val="28"/>
          <w:lang w:val="en-US"/>
        </w:rPr>
        <w:t xml:space="preserve"> coordination in the field of permits and notifications;</w:t>
      </w:r>
    </w:p>
    <w:p w:rsidR="00CE2775" w:rsidRPr="004A134D" w:rsidRDefault="00CE2775" w:rsidP="00CE2775">
      <w:pPr>
        <w:ind w:firstLine="709"/>
        <w:jc w:val="both"/>
        <w:rPr>
          <w:color w:val="000000" w:themeColor="text1"/>
          <w:sz w:val="28"/>
          <w:szCs w:val="28"/>
          <w:lang w:val="en-US"/>
        </w:rPr>
      </w:pPr>
      <w:r w:rsidRPr="00CE2775">
        <w:rPr>
          <w:color w:val="000000" w:themeColor="text1"/>
          <w:sz w:val="28"/>
          <w:szCs w:val="28"/>
          <w:lang w:val="en-US"/>
        </w:rPr>
        <w:t xml:space="preserve">23) </w:t>
      </w:r>
      <w:proofErr w:type="gramStart"/>
      <w:r w:rsidRPr="00CE2775">
        <w:rPr>
          <w:color w:val="000000" w:themeColor="text1"/>
          <w:sz w:val="28"/>
          <w:szCs w:val="28"/>
          <w:lang w:val="en-US"/>
        </w:rPr>
        <w:t>analysis</w:t>
      </w:r>
      <w:proofErr w:type="gramEnd"/>
      <w:r w:rsidRPr="00CE2775">
        <w:rPr>
          <w:color w:val="000000" w:themeColor="text1"/>
          <w:sz w:val="28"/>
          <w:szCs w:val="28"/>
          <w:lang w:val="en-US"/>
        </w:rPr>
        <w:t xml:space="preserve"> of the regulatory impact of the permitting or notification procedure (hereinafter - the analysis of the regulatory impact) is an analytical procedure for comparing the benefits and costs of the introduced permitting or notification </w:t>
      </w:r>
      <w:r w:rsidRPr="00CE2775">
        <w:rPr>
          <w:color w:val="000000" w:themeColor="text1"/>
          <w:sz w:val="28"/>
          <w:szCs w:val="28"/>
          <w:lang w:val="en-US"/>
        </w:rPr>
        <w:lastRenderedPageBreak/>
        <w:t>procedure, allowing to evaluate the achievement of the objectives of state regulation in the future;</w:t>
      </w:r>
    </w:p>
    <w:p w:rsidR="00CE2775" w:rsidRPr="00CE2775" w:rsidRDefault="00CE2775" w:rsidP="00CE2775">
      <w:pPr>
        <w:ind w:firstLine="709"/>
        <w:jc w:val="both"/>
        <w:rPr>
          <w:color w:val="000000" w:themeColor="text1"/>
          <w:sz w:val="28"/>
          <w:szCs w:val="28"/>
          <w:lang w:val="en-US"/>
        </w:rPr>
      </w:pPr>
      <w:bookmarkStart w:id="9" w:name="SUB10008"/>
      <w:bookmarkStart w:id="10" w:name="SUB10024"/>
      <w:bookmarkEnd w:id="9"/>
      <w:bookmarkEnd w:id="10"/>
      <w:r w:rsidRPr="00CE2775">
        <w:rPr>
          <w:color w:val="000000" w:themeColor="text1"/>
          <w:sz w:val="28"/>
          <w:szCs w:val="28"/>
          <w:lang w:val="en-US"/>
        </w:rPr>
        <w:t>24) toughening the permit or notification procedure - establishing additional requirements, duties, or any other increase in the burden on applicants, licensees or holders of permits of the second category;</w:t>
      </w:r>
    </w:p>
    <w:p w:rsidR="00CE2775" w:rsidRPr="00CE2775" w:rsidRDefault="00CE2775" w:rsidP="00CE2775">
      <w:pPr>
        <w:ind w:firstLine="709"/>
        <w:jc w:val="both"/>
        <w:rPr>
          <w:color w:val="000000" w:themeColor="text1"/>
          <w:sz w:val="28"/>
          <w:szCs w:val="28"/>
          <w:lang w:val="en-US"/>
        </w:rPr>
      </w:pPr>
      <w:r w:rsidRPr="00CE2775">
        <w:rPr>
          <w:color w:val="000000" w:themeColor="text1"/>
          <w:sz w:val="28"/>
          <w:szCs w:val="28"/>
          <w:lang w:val="en-US"/>
        </w:rPr>
        <w:t>25) the state information system of permits and notifications - an information system that is a component of “e-government”, intended for electronic licensing, authorization procedures in terms of obtaining permission with assignment of an identification number, sending notification to the applicant and ensuring these processes;</w:t>
      </w:r>
    </w:p>
    <w:p w:rsidR="00CE2775" w:rsidRPr="00CE2775" w:rsidRDefault="00CE2775" w:rsidP="00CE2775">
      <w:pPr>
        <w:ind w:firstLine="709"/>
        <w:jc w:val="both"/>
        <w:rPr>
          <w:color w:val="000000" w:themeColor="text1"/>
          <w:sz w:val="28"/>
          <w:szCs w:val="28"/>
          <w:lang w:val="en-US"/>
        </w:rPr>
      </w:pPr>
      <w:r w:rsidRPr="00CE2775">
        <w:rPr>
          <w:color w:val="000000" w:themeColor="text1"/>
          <w:sz w:val="28"/>
          <w:szCs w:val="28"/>
          <w:lang w:val="en-US"/>
        </w:rPr>
        <w:t xml:space="preserve">26) </w:t>
      </w:r>
      <w:proofErr w:type="gramStart"/>
      <w:r w:rsidRPr="00CE2775">
        <w:rPr>
          <w:color w:val="000000" w:themeColor="text1"/>
          <w:sz w:val="28"/>
          <w:szCs w:val="28"/>
          <w:lang w:val="en-US"/>
        </w:rPr>
        <w:t>electronic</w:t>
      </w:r>
      <w:proofErr w:type="gramEnd"/>
      <w:r w:rsidRPr="00CE2775">
        <w:rPr>
          <w:color w:val="000000" w:themeColor="text1"/>
          <w:sz w:val="28"/>
          <w:szCs w:val="28"/>
          <w:lang w:val="en-US"/>
        </w:rPr>
        <w:t xml:space="preserve"> form of permit - a permit in the form of an electronic document, drawn up and received using the state information system of permits and notifications, equivalent to a permit on paper;</w:t>
      </w:r>
    </w:p>
    <w:p w:rsidR="00CE2775" w:rsidRPr="00CE2775" w:rsidRDefault="00CE2775" w:rsidP="00CE2775">
      <w:pPr>
        <w:ind w:firstLine="709"/>
        <w:jc w:val="both"/>
        <w:rPr>
          <w:color w:val="000000" w:themeColor="text1"/>
          <w:sz w:val="28"/>
          <w:szCs w:val="28"/>
          <w:lang w:val="en-US"/>
        </w:rPr>
      </w:pPr>
      <w:r w:rsidRPr="00CE2775">
        <w:rPr>
          <w:color w:val="000000" w:themeColor="text1"/>
          <w:sz w:val="28"/>
          <w:szCs w:val="28"/>
          <w:lang w:val="en-US"/>
        </w:rPr>
        <w:t>27) historical data - information on permits and notifications issued or sent during a temporary or permanent absence of licensing and state bodies that receive notifications, the ability to maintain a state electronic register of permits and notifications;</w:t>
      </w:r>
    </w:p>
    <w:p w:rsidR="00CE2775" w:rsidRPr="00CE2775" w:rsidRDefault="00CE2775" w:rsidP="00CE2775">
      <w:pPr>
        <w:ind w:firstLine="709"/>
        <w:jc w:val="both"/>
        <w:rPr>
          <w:color w:val="000000" w:themeColor="text1"/>
          <w:sz w:val="28"/>
          <w:szCs w:val="28"/>
          <w:lang w:val="en-US"/>
        </w:rPr>
      </w:pPr>
      <w:r w:rsidRPr="00CE2775">
        <w:rPr>
          <w:color w:val="000000" w:themeColor="text1"/>
          <w:sz w:val="28"/>
          <w:szCs w:val="28"/>
          <w:lang w:val="en-US"/>
        </w:rPr>
        <w:t>28) notification - a document compiled by the applicant according to the form approved by the authorized body in the field of permits and notifications or the National Bank of the Republic of Kazakhstan informing of the commencement or termination of the activity or action;</w:t>
      </w:r>
    </w:p>
    <w:p w:rsidR="00CE2775" w:rsidRPr="00CE2775" w:rsidRDefault="00CE2775" w:rsidP="00CE2775">
      <w:pPr>
        <w:ind w:firstLine="709"/>
        <w:jc w:val="both"/>
        <w:rPr>
          <w:color w:val="000000" w:themeColor="text1"/>
          <w:sz w:val="28"/>
          <w:szCs w:val="28"/>
          <w:lang w:val="en-US"/>
        </w:rPr>
      </w:pPr>
      <w:r w:rsidRPr="00CE2775">
        <w:rPr>
          <w:color w:val="000000" w:themeColor="text1"/>
          <w:sz w:val="28"/>
          <w:szCs w:val="28"/>
          <w:lang w:val="en-US"/>
        </w:rPr>
        <w:t xml:space="preserve">29) </w:t>
      </w:r>
      <w:proofErr w:type="gramStart"/>
      <w:r w:rsidRPr="00CE2775">
        <w:rPr>
          <w:color w:val="000000" w:themeColor="text1"/>
          <w:sz w:val="28"/>
          <w:szCs w:val="28"/>
          <w:lang w:val="en-US"/>
        </w:rPr>
        <w:t>notification</w:t>
      </w:r>
      <w:proofErr w:type="gramEnd"/>
      <w:r w:rsidRPr="00CE2775">
        <w:rPr>
          <w:color w:val="000000" w:themeColor="text1"/>
          <w:sz w:val="28"/>
          <w:szCs w:val="28"/>
          <w:lang w:val="en-US"/>
        </w:rPr>
        <w:t xml:space="preserve"> procedure - establishing the obligation of a natural or legal person prior to the commencement of an activity or action, notify the state body that receives notifications about it in the manner prescribed by this Law;</w:t>
      </w:r>
    </w:p>
    <w:p w:rsidR="00CE2775" w:rsidRPr="00CE2775" w:rsidRDefault="00CE2775" w:rsidP="00CE2775">
      <w:pPr>
        <w:ind w:firstLine="709"/>
        <w:jc w:val="both"/>
        <w:rPr>
          <w:color w:val="000000" w:themeColor="text1"/>
          <w:sz w:val="28"/>
          <w:szCs w:val="28"/>
          <w:lang w:val="en-US"/>
        </w:rPr>
      </w:pPr>
      <w:r w:rsidRPr="00CE2775">
        <w:rPr>
          <w:color w:val="000000" w:themeColor="text1"/>
          <w:sz w:val="28"/>
          <w:szCs w:val="28"/>
          <w:lang w:val="en-US"/>
        </w:rPr>
        <w:t xml:space="preserve">30) </w:t>
      </w:r>
      <w:proofErr w:type="gramStart"/>
      <w:r w:rsidRPr="00CE2775">
        <w:rPr>
          <w:color w:val="000000" w:themeColor="text1"/>
          <w:sz w:val="28"/>
          <w:szCs w:val="28"/>
          <w:lang w:val="en-US"/>
        </w:rPr>
        <w:t>accompanying</w:t>
      </w:r>
      <w:proofErr w:type="gramEnd"/>
      <w:r w:rsidRPr="00CE2775">
        <w:rPr>
          <w:color w:val="000000" w:themeColor="text1"/>
          <w:sz w:val="28"/>
          <w:szCs w:val="28"/>
          <w:lang w:val="en-US"/>
        </w:rPr>
        <w:t xml:space="preserve"> permit - a permit of the second category, which in accordance with the legislation of the Republic of Kazakhstan is a mandatory condition for issuing another permit to the applicant;</w:t>
      </w:r>
    </w:p>
    <w:p w:rsidR="00631F49" w:rsidRPr="00CE2775" w:rsidRDefault="00CE2775" w:rsidP="00CE2775">
      <w:pPr>
        <w:ind w:firstLine="709"/>
        <w:jc w:val="both"/>
        <w:rPr>
          <w:color w:val="000000" w:themeColor="text1"/>
          <w:sz w:val="28"/>
          <w:szCs w:val="28"/>
          <w:lang w:val="en-US"/>
        </w:rPr>
      </w:pPr>
      <w:r w:rsidRPr="00CE2775">
        <w:rPr>
          <w:color w:val="000000" w:themeColor="text1"/>
          <w:sz w:val="28"/>
          <w:szCs w:val="28"/>
          <w:lang w:val="en-US"/>
        </w:rPr>
        <w:t xml:space="preserve">31) </w:t>
      </w:r>
      <w:proofErr w:type="gramStart"/>
      <w:r w:rsidRPr="00CE2775">
        <w:rPr>
          <w:color w:val="000000" w:themeColor="text1"/>
          <w:sz w:val="28"/>
          <w:szCs w:val="28"/>
          <w:lang w:val="en-US"/>
        </w:rPr>
        <w:t>the</w:t>
      </w:r>
      <w:proofErr w:type="gramEnd"/>
      <w:r w:rsidRPr="00CE2775">
        <w:rPr>
          <w:color w:val="000000" w:themeColor="text1"/>
          <w:sz w:val="28"/>
          <w:szCs w:val="28"/>
          <w:lang w:val="en-US"/>
        </w:rPr>
        <w:t xml:space="preserve"> authorized bodies in the field of exports and imports - the central government bodies that carry out leadership in the field of exports and imports.</w:t>
      </w:r>
    </w:p>
    <w:p w:rsidR="00CE2775" w:rsidRPr="001C091A" w:rsidRDefault="00631F49" w:rsidP="00CE2775">
      <w:pPr>
        <w:ind w:firstLine="709"/>
        <w:jc w:val="both"/>
        <w:rPr>
          <w:b/>
          <w:sz w:val="28"/>
          <w:szCs w:val="28"/>
          <w:lang w:val="en-US"/>
        </w:rPr>
      </w:pPr>
      <w:r w:rsidRPr="00CE2775">
        <w:rPr>
          <w:color w:val="000000" w:themeColor="text1"/>
          <w:sz w:val="28"/>
          <w:szCs w:val="28"/>
          <w:lang w:val="en-US"/>
        </w:rPr>
        <w:t xml:space="preserve"> </w:t>
      </w:r>
      <w:r w:rsidR="00CE2775">
        <w:rPr>
          <w:b/>
          <w:color w:val="000000"/>
          <w:sz w:val="28"/>
          <w:szCs w:val="28"/>
          <w:lang w:val="en-US"/>
        </w:rPr>
        <w:t>2</w:t>
      </w:r>
      <w:r w:rsidR="00CE2775" w:rsidRPr="001C091A">
        <w:rPr>
          <w:b/>
          <w:color w:val="000000"/>
          <w:sz w:val="28"/>
          <w:szCs w:val="28"/>
          <w:lang w:val="en-US"/>
        </w:rPr>
        <w:t xml:space="preserve"> Basic definitions </w:t>
      </w:r>
      <w:r w:rsidR="00CE2775" w:rsidRPr="001C091A">
        <w:rPr>
          <w:b/>
          <w:bCs/>
          <w:color w:val="000000"/>
          <w:sz w:val="28"/>
          <w:szCs w:val="28"/>
          <w:lang w:val="en-US"/>
        </w:rPr>
        <w:t>in the field of licensing</w:t>
      </w:r>
    </w:p>
    <w:p w:rsidR="00CE2775" w:rsidRPr="001C091A" w:rsidRDefault="00CE2775" w:rsidP="00CE2775">
      <w:pPr>
        <w:ind w:firstLine="709"/>
        <w:jc w:val="both"/>
        <w:rPr>
          <w:sz w:val="28"/>
          <w:szCs w:val="28"/>
          <w:lang w:val="en-US"/>
        </w:rPr>
      </w:pPr>
      <w:r w:rsidRPr="001C091A">
        <w:rPr>
          <w:color w:val="000000"/>
          <w:sz w:val="28"/>
          <w:szCs w:val="28"/>
          <w:lang w:val="en-US"/>
        </w:rPr>
        <w:t>The following basic definitions shall be used in this Law:</w:t>
      </w:r>
    </w:p>
    <w:p w:rsidR="00CE2775" w:rsidRPr="001C091A" w:rsidRDefault="00CE2775" w:rsidP="00CE2775">
      <w:pPr>
        <w:ind w:firstLine="709"/>
        <w:jc w:val="both"/>
        <w:rPr>
          <w:sz w:val="28"/>
          <w:szCs w:val="28"/>
          <w:lang w:val="en-US"/>
        </w:rPr>
      </w:pPr>
      <w:r w:rsidRPr="001C091A">
        <w:rPr>
          <w:color w:val="000000"/>
          <w:sz w:val="28"/>
          <w:szCs w:val="28"/>
          <w:lang w:val="en-US"/>
        </w:rPr>
        <w:t xml:space="preserve">1) </w:t>
      </w:r>
      <w:proofErr w:type="gramStart"/>
      <w:r w:rsidRPr="001C091A">
        <w:rPr>
          <w:color w:val="000000"/>
          <w:sz w:val="28"/>
          <w:szCs w:val="28"/>
          <w:lang w:val="en-US"/>
        </w:rPr>
        <w:t>qualified</w:t>
      </w:r>
      <w:proofErr w:type="gramEnd"/>
      <w:r w:rsidRPr="001C091A">
        <w:rPr>
          <w:color w:val="000000"/>
          <w:sz w:val="28"/>
          <w:szCs w:val="28"/>
          <w:lang w:val="en-US"/>
        </w:rPr>
        <w:t xml:space="preserve"> requirements – collect of quantitative and qualitative standards and indices, specifying the possibility of an applicant or a licensee to engage in particular </w:t>
      </w:r>
      <w:proofErr w:type="spellStart"/>
      <w:r w:rsidRPr="001C091A">
        <w:rPr>
          <w:color w:val="000000"/>
          <w:sz w:val="28"/>
          <w:szCs w:val="28"/>
          <w:lang w:val="en-US"/>
        </w:rPr>
        <w:t>licenceable</w:t>
      </w:r>
      <w:proofErr w:type="spellEnd"/>
      <w:r w:rsidRPr="001C091A">
        <w:rPr>
          <w:color w:val="000000"/>
          <w:sz w:val="28"/>
          <w:szCs w:val="28"/>
          <w:lang w:val="en-US"/>
        </w:rPr>
        <w:t xml:space="preserve"> type of activity and (or) </w:t>
      </w:r>
      <w:proofErr w:type="spellStart"/>
      <w:r w:rsidRPr="001C091A">
        <w:rPr>
          <w:color w:val="000000"/>
          <w:sz w:val="28"/>
          <w:szCs w:val="28"/>
          <w:lang w:val="en-US"/>
        </w:rPr>
        <w:t>licenceable</w:t>
      </w:r>
      <w:proofErr w:type="spellEnd"/>
      <w:r w:rsidRPr="001C091A">
        <w:rPr>
          <w:color w:val="000000"/>
          <w:sz w:val="28"/>
          <w:szCs w:val="28"/>
          <w:lang w:val="en-US"/>
        </w:rPr>
        <w:t xml:space="preserve"> subtype of activity;</w:t>
      </w:r>
    </w:p>
    <w:p w:rsidR="00CE2775" w:rsidRPr="001C091A" w:rsidRDefault="00CE2775" w:rsidP="00CE2775">
      <w:pPr>
        <w:ind w:firstLine="709"/>
        <w:jc w:val="both"/>
        <w:rPr>
          <w:sz w:val="28"/>
          <w:szCs w:val="28"/>
          <w:lang w:val="en-US"/>
        </w:rPr>
      </w:pPr>
      <w:r w:rsidRPr="001C091A">
        <w:rPr>
          <w:color w:val="000000"/>
          <w:sz w:val="28"/>
          <w:szCs w:val="28"/>
          <w:lang w:val="en-US"/>
        </w:rPr>
        <w:t xml:space="preserve">2) </w:t>
      </w:r>
      <w:proofErr w:type="gramStart"/>
      <w:r w:rsidRPr="001C091A">
        <w:rPr>
          <w:color w:val="000000"/>
          <w:sz w:val="28"/>
          <w:szCs w:val="28"/>
          <w:lang w:val="en-US"/>
        </w:rPr>
        <w:t>unified</w:t>
      </w:r>
      <w:proofErr w:type="gramEnd"/>
      <w:r w:rsidRPr="001C091A">
        <w:rPr>
          <w:color w:val="000000"/>
          <w:sz w:val="28"/>
          <w:szCs w:val="28"/>
          <w:lang w:val="en-US"/>
        </w:rPr>
        <w:t xml:space="preserve"> engineering process – the series of technologically interlinked and sequential actions (operations), performed in the course of production within one </w:t>
      </w:r>
      <w:proofErr w:type="spellStart"/>
      <w:r w:rsidRPr="001C091A">
        <w:rPr>
          <w:color w:val="000000"/>
          <w:sz w:val="28"/>
          <w:szCs w:val="28"/>
          <w:lang w:val="en-US"/>
        </w:rPr>
        <w:t>licenceable</w:t>
      </w:r>
      <w:proofErr w:type="spellEnd"/>
      <w:r w:rsidRPr="001C091A">
        <w:rPr>
          <w:color w:val="000000"/>
          <w:sz w:val="28"/>
          <w:szCs w:val="28"/>
          <w:lang w:val="en-US"/>
        </w:rPr>
        <w:t xml:space="preserve"> type of activity;</w:t>
      </w:r>
    </w:p>
    <w:p w:rsidR="00CE2775" w:rsidRPr="001C091A" w:rsidRDefault="00CE2775" w:rsidP="00CE2775">
      <w:pPr>
        <w:ind w:firstLine="709"/>
        <w:jc w:val="both"/>
        <w:rPr>
          <w:sz w:val="28"/>
          <w:szCs w:val="28"/>
          <w:lang w:val="en-US"/>
        </w:rPr>
      </w:pPr>
      <w:r w:rsidRPr="001C091A">
        <w:rPr>
          <w:color w:val="000000"/>
          <w:sz w:val="28"/>
          <w:szCs w:val="28"/>
          <w:lang w:val="en-US"/>
        </w:rPr>
        <w:t xml:space="preserve">3) </w:t>
      </w:r>
      <w:proofErr w:type="gramStart"/>
      <w:r w:rsidRPr="001C091A">
        <w:rPr>
          <w:color w:val="000000"/>
          <w:sz w:val="28"/>
          <w:szCs w:val="28"/>
          <w:lang w:val="en-US"/>
        </w:rPr>
        <w:t>automatic</w:t>
      </w:r>
      <w:proofErr w:type="gramEnd"/>
      <w:r w:rsidRPr="001C091A">
        <w:rPr>
          <w:color w:val="000000"/>
          <w:sz w:val="28"/>
          <w:szCs w:val="28"/>
          <w:lang w:val="en-US"/>
        </w:rPr>
        <w:t xml:space="preserve"> licensing of import of individual commodities – a measure, established with the purpose of monitoring by issue of a </w:t>
      </w:r>
      <w:proofErr w:type="spellStart"/>
      <w:r w:rsidRPr="001C091A">
        <w:rPr>
          <w:color w:val="000000"/>
          <w:sz w:val="28"/>
          <w:szCs w:val="28"/>
          <w:lang w:val="en-US"/>
        </w:rPr>
        <w:t>licence</w:t>
      </w:r>
      <w:proofErr w:type="spellEnd"/>
      <w:r w:rsidRPr="001C091A">
        <w:rPr>
          <w:color w:val="000000"/>
          <w:sz w:val="28"/>
          <w:szCs w:val="28"/>
          <w:lang w:val="en-US"/>
        </w:rPr>
        <w:t>;</w:t>
      </w:r>
    </w:p>
    <w:p w:rsidR="00CE2775" w:rsidRPr="001C091A" w:rsidRDefault="00CE2775" w:rsidP="00CE2775">
      <w:pPr>
        <w:ind w:firstLine="709"/>
        <w:jc w:val="both"/>
        <w:rPr>
          <w:sz w:val="28"/>
          <w:szCs w:val="28"/>
          <w:lang w:val="en-US"/>
        </w:rPr>
      </w:pPr>
      <w:r w:rsidRPr="001C091A">
        <w:rPr>
          <w:color w:val="000000"/>
          <w:sz w:val="28"/>
          <w:szCs w:val="28"/>
          <w:lang w:val="en-US"/>
        </w:rPr>
        <w:t xml:space="preserve">3-1) electronic copy of a document – an electronic document, fully reproducing type and information of original paper document in the </w:t>
      </w:r>
      <w:proofErr w:type="spellStart"/>
      <w:r w:rsidRPr="001C091A">
        <w:rPr>
          <w:color w:val="000000"/>
          <w:sz w:val="28"/>
          <w:szCs w:val="28"/>
          <w:lang w:val="en-US"/>
        </w:rPr>
        <w:t>digimatic</w:t>
      </w:r>
      <w:proofErr w:type="spellEnd"/>
      <w:r w:rsidRPr="001C091A">
        <w:rPr>
          <w:color w:val="000000"/>
          <w:sz w:val="28"/>
          <w:szCs w:val="28"/>
          <w:lang w:val="en-US"/>
        </w:rPr>
        <w:t xml:space="preserve"> form, certified by digital signature of an applicant, licensee or a person, having the powers on certification of this document, or an authorized employee of public service centre;</w:t>
      </w:r>
    </w:p>
    <w:p w:rsidR="00CE2775" w:rsidRPr="001C091A" w:rsidRDefault="00CE2775" w:rsidP="00CE2775">
      <w:pPr>
        <w:ind w:firstLine="709"/>
        <w:jc w:val="both"/>
        <w:rPr>
          <w:sz w:val="28"/>
          <w:szCs w:val="28"/>
          <w:lang w:val="en-US"/>
        </w:rPr>
      </w:pPr>
      <w:r w:rsidRPr="001C091A">
        <w:rPr>
          <w:color w:val="000000"/>
          <w:sz w:val="28"/>
          <w:szCs w:val="28"/>
          <w:lang w:val="en-US"/>
        </w:rPr>
        <w:lastRenderedPageBreak/>
        <w:t xml:space="preserve">3-2) a competent (sectorial) agency – a government body, carrying out management of the relevant branch (sphere) of the state administration, to which the </w:t>
      </w:r>
      <w:proofErr w:type="spellStart"/>
      <w:r w:rsidRPr="001C091A">
        <w:rPr>
          <w:color w:val="000000"/>
          <w:sz w:val="28"/>
          <w:szCs w:val="28"/>
          <w:lang w:val="en-US"/>
        </w:rPr>
        <w:t>licenceable</w:t>
      </w:r>
      <w:proofErr w:type="spellEnd"/>
      <w:r w:rsidRPr="001C091A">
        <w:rPr>
          <w:color w:val="000000"/>
          <w:sz w:val="28"/>
          <w:szCs w:val="28"/>
          <w:lang w:val="en-US"/>
        </w:rPr>
        <w:t xml:space="preserve"> type of activity belongs;</w:t>
      </w:r>
    </w:p>
    <w:p w:rsidR="00CE2775" w:rsidRPr="001C091A" w:rsidRDefault="00CE2775" w:rsidP="00CE2775">
      <w:pPr>
        <w:ind w:firstLine="709"/>
        <w:jc w:val="both"/>
        <w:rPr>
          <w:sz w:val="28"/>
          <w:szCs w:val="28"/>
          <w:lang w:val="en-US"/>
        </w:rPr>
      </w:pPr>
      <w:r w:rsidRPr="001C091A">
        <w:rPr>
          <w:color w:val="000000"/>
          <w:sz w:val="28"/>
          <w:szCs w:val="28"/>
          <w:lang w:val="en-US"/>
        </w:rPr>
        <w:t xml:space="preserve">4) </w:t>
      </w:r>
      <w:proofErr w:type="gramStart"/>
      <w:r w:rsidRPr="001C091A">
        <w:rPr>
          <w:color w:val="000000"/>
          <w:sz w:val="28"/>
          <w:szCs w:val="28"/>
          <w:lang w:val="en-US"/>
        </w:rPr>
        <w:t>a</w:t>
      </w:r>
      <w:proofErr w:type="gramEnd"/>
      <w:r w:rsidRPr="001C091A">
        <w:rPr>
          <w:color w:val="000000"/>
          <w:sz w:val="28"/>
          <w:szCs w:val="28"/>
          <w:lang w:val="en-US"/>
        </w:rPr>
        <w:t xml:space="preserve"> licenser – a government body, carrying out a licensing in accordance with this Law;</w:t>
      </w:r>
    </w:p>
    <w:p w:rsidR="00CE2775" w:rsidRPr="001C091A" w:rsidRDefault="00CE2775" w:rsidP="00CE2775">
      <w:pPr>
        <w:ind w:firstLine="709"/>
        <w:jc w:val="both"/>
        <w:rPr>
          <w:sz w:val="28"/>
          <w:szCs w:val="28"/>
          <w:lang w:val="en-US"/>
        </w:rPr>
      </w:pPr>
      <w:proofErr w:type="gramStart"/>
      <w:r w:rsidRPr="001C091A">
        <w:rPr>
          <w:color w:val="000000"/>
          <w:sz w:val="28"/>
          <w:szCs w:val="28"/>
          <w:lang w:val="en-US"/>
        </w:rPr>
        <w:t xml:space="preserve">4-1) electronic register of a licenser – the inherent section of the state electronic register of licenses, containing information on the issued, reissued, suspended, reestablished and terminated </w:t>
      </w:r>
      <w:proofErr w:type="spellStart"/>
      <w:r w:rsidRPr="001C091A">
        <w:rPr>
          <w:color w:val="000000"/>
          <w:sz w:val="28"/>
          <w:szCs w:val="28"/>
          <w:lang w:val="en-US"/>
        </w:rPr>
        <w:t>licences</w:t>
      </w:r>
      <w:proofErr w:type="spellEnd"/>
      <w:r w:rsidRPr="001C091A">
        <w:rPr>
          <w:color w:val="000000"/>
          <w:sz w:val="28"/>
          <w:szCs w:val="28"/>
          <w:lang w:val="en-US"/>
        </w:rPr>
        <w:t>, introduced by a licenser.</w:t>
      </w:r>
      <w:proofErr w:type="gramEnd"/>
    </w:p>
    <w:p w:rsidR="00CE2775" w:rsidRPr="001C091A" w:rsidRDefault="00CE2775" w:rsidP="00CE2775">
      <w:pPr>
        <w:ind w:firstLine="709"/>
        <w:jc w:val="both"/>
        <w:rPr>
          <w:sz w:val="28"/>
          <w:szCs w:val="28"/>
          <w:lang w:val="en-US"/>
        </w:rPr>
      </w:pPr>
      <w:r w:rsidRPr="001C091A">
        <w:rPr>
          <w:color w:val="000000"/>
          <w:sz w:val="28"/>
          <w:szCs w:val="28"/>
          <w:lang w:val="en-US"/>
        </w:rPr>
        <w:t xml:space="preserve">5) </w:t>
      </w:r>
      <w:proofErr w:type="gramStart"/>
      <w:r w:rsidRPr="001C091A">
        <w:rPr>
          <w:color w:val="000000"/>
          <w:sz w:val="28"/>
          <w:szCs w:val="28"/>
          <w:lang w:val="en-US"/>
        </w:rPr>
        <w:t>a</w:t>
      </w:r>
      <w:proofErr w:type="gramEnd"/>
      <w:r w:rsidRPr="001C091A">
        <w:rPr>
          <w:color w:val="000000"/>
          <w:sz w:val="28"/>
          <w:szCs w:val="28"/>
          <w:lang w:val="en-US"/>
        </w:rPr>
        <w:t xml:space="preserve"> licensee – an individual or a legal entity, having a </w:t>
      </w:r>
      <w:proofErr w:type="spellStart"/>
      <w:r w:rsidRPr="001C091A">
        <w:rPr>
          <w:color w:val="000000"/>
          <w:sz w:val="28"/>
          <w:szCs w:val="28"/>
          <w:lang w:val="en-US"/>
        </w:rPr>
        <w:t>licence</w:t>
      </w:r>
      <w:proofErr w:type="spellEnd"/>
      <w:r w:rsidRPr="001C091A">
        <w:rPr>
          <w:color w:val="000000"/>
          <w:sz w:val="28"/>
          <w:szCs w:val="28"/>
          <w:lang w:val="en-US"/>
        </w:rPr>
        <w:t>;</w:t>
      </w:r>
    </w:p>
    <w:p w:rsidR="00CE2775" w:rsidRPr="001C091A" w:rsidRDefault="00CE2775" w:rsidP="00CE2775">
      <w:pPr>
        <w:ind w:firstLine="709"/>
        <w:jc w:val="both"/>
        <w:rPr>
          <w:sz w:val="28"/>
          <w:szCs w:val="28"/>
          <w:lang w:val="en-US"/>
        </w:rPr>
      </w:pPr>
      <w:r w:rsidRPr="001C091A">
        <w:rPr>
          <w:color w:val="000000"/>
          <w:sz w:val="28"/>
          <w:szCs w:val="28"/>
          <w:lang w:val="en-US"/>
        </w:rPr>
        <w:t xml:space="preserve">6) </w:t>
      </w:r>
      <w:proofErr w:type="gramStart"/>
      <w:r w:rsidRPr="001C091A">
        <w:rPr>
          <w:color w:val="000000"/>
          <w:sz w:val="28"/>
          <w:szCs w:val="28"/>
          <w:lang w:val="en-US"/>
        </w:rPr>
        <w:t>a</w:t>
      </w:r>
      <w:proofErr w:type="gramEnd"/>
      <w:r w:rsidRPr="001C091A">
        <w:rPr>
          <w:color w:val="000000"/>
          <w:sz w:val="28"/>
          <w:szCs w:val="28"/>
          <w:lang w:val="en-US"/>
        </w:rPr>
        <w:t xml:space="preserve"> </w:t>
      </w:r>
      <w:proofErr w:type="spellStart"/>
      <w:r w:rsidRPr="001C091A">
        <w:rPr>
          <w:color w:val="000000"/>
          <w:sz w:val="28"/>
          <w:szCs w:val="28"/>
          <w:lang w:val="en-US"/>
        </w:rPr>
        <w:t>licence</w:t>
      </w:r>
      <w:proofErr w:type="spellEnd"/>
      <w:r w:rsidRPr="001C091A">
        <w:rPr>
          <w:color w:val="000000"/>
          <w:sz w:val="28"/>
          <w:szCs w:val="28"/>
          <w:lang w:val="en-US"/>
        </w:rPr>
        <w:t xml:space="preserve"> – a permission, issued by a relevant licenser to individual or legal entity for engaging in particular type of activity;</w:t>
      </w:r>
    </w:p>
    <w:p w:rsidR="00CE2775" w:rsidRPr="001C091A" w:rsidRDefault="00CE2775" w:rsidP="00CE2775">
      <w:pPr>
        <w:ind w:firstLine="709"/>
        <w:jc w:val="both"/>
        <w:rPr>
          <w:sz w:val="28"/>
          <w:szCs w:val="28"/>
          <w:lang w:val="en-US"/>
        </w:rPr>
      </w:pPr>
      <w:r w:rsidRPr="001C091A">
        <w:rPr>
          <w:color w:val="000000"/>
          <w:sz w:val="28"/>
          <w:szCs w:val="28"/>
          <w:lang w:val="en-US"/>
        </w:rPr>
        <w:t xml:space="preserve">7) </w:t>
      </w:r>
      <w:proofErr w:type="spellStart"/>
      <w:proofErr w:type="gramStart"/>
      <w:r w:rsidRPr="001C091A">
        <w:rPr>
          <w:color w:val="000000"/>
          <w:sz w:val="28"/>
          <w:szCs w:val="28"/>
          <w:lang w:val="en-US"/>
        </w:rPr>
        <w:t>licenceable</w:t>
      </w:r>
      <w:proofErr w:type="spellEnd"/>
      <w:proofErr w:type="gramEnd"/>
      <w:r w:rsidRPr="001C091A">
        <w:rPr>
          <w:color w:val="000000"/>
          <w:sz w:val="28"/>
          <w:szCs w:val="28"/>
          <w:lang w:val="en-US"/>
        </w:rPr>
        <w:t xml:space="preserve"> type of activity (hereinafter – type of activity) – type of activity (certain action (operation, class of insurance), for engagement of which, issue of a </w:t>
      </w:r>
      <w:proofErr w:type="spellStart"/>
      <w:r w:rsidRPr="001C091A">
        <w:rPr>
          <w:color w:val="000000"/>
          <w:sz w:val="28"/>
          <w:szCs w:val="28"/>
          <w:lang w:val="en-US"/>
        </w:rPr>
        <w:t>licence</w:t>
      </w:r>
      <w:proofErr w:type="spellEnd"/>
      <w:r w:rsidRPr="001C091A">
        <w:rPr>
          <w:color w:val="000000"/>
          <w:sz w:val="28"/>
          <w:szCs w:val="28"/>
          <w:lang w:val="en-US"/>
        </w:rPr>
        <w:t xml:space="preserve"> shall be required in accordance with this Law;</w:t>
      </w:r>
    </w:p>
    <w:p w:rsidR="00CE2775" w:rsidRPr="001C091A" w:rsidRDefault="00CE2775" w:rsidP="00CE2775">
      <w:pPr>
        <w:ind w:firstLine="709"/>
        <w:jc w:val="both"/>
        <w:rPr>
          <w:sz w:val="28"/>
          <w:szCs w:val="28"/>
          <w:lang w:val="en-US"/>
        </w:rPr>
      </w:pPr>
      <w:r w:rsidRPr="001C091A">
        <w:rPr>
          <w:color w:val="000000"/>
          <w:sz w:val="28"/>
          <w:szCs w:val="28"/>
          <w:lang w:val="en-US"/>
        </w:rPr>
        <w:t xml:space="preserve">8) </w:t>
      </w:r>
      <w:proofErr w:type="spellStart"/>
      <w:proofErr w:type="gramStart"/>
      <w:r w:rsidRPr="001C091A">
        <w:rPr>
          <w:color w:val="000000"/>
          <w:sz w:val="28"/>
          <w:szCs w:val="28"/>
          <w:lang w:val="en-US"/>
        </w:rPr>
        <w:t>licenceable</w:t>
      </w:r>
      <w:proofErr w:type="spellEnd"/>
      <w:proofErr w:type="gramEnd"/>
      <w:r w:rsidRPr="001C091A">
        <w:rPr>
          <w:color w:val="000000"/>
          <w:sz w:val="28"/>
          <w:szCs w:val="28"/>
          <w:lang w:val="en-US"/>
        </w:rPr>
        <w:t xml:space="preserve"> subtype of activity (hereinafter – subtype of activity) – specification of the relevant type of activity within one </w:t>
      </w:r>
      <w:proofErr w:type="spellStart"/>
      <w:r w:rsidRPr="001C091A">
        <w:rPr>
          <w:color w:val="000000"/>
          <w:sz w:val="28"/>
          <w:szCs w:val="28"/>
          <w:lang w:val="en-US"/>
        </w:rPr>
        <w:t>licence</w:t>
      </w:r>
      <w:proofErr w:type="spellEnd"/>
      <w:r w:rsidRPr="001C091A">
        <w:rPr>
          <w:color w:val="000000"/>
          <w:sz w:val="28"/>
          <w:szCs w:val="28"/>
          <w:lang w:val="en-US"/>
        </w:rPr>
        <w:t>;</w:t>
      </w:r>
    </w:p>
    <w:p w:rsidR="00CE2775" w:rsidRPr="001C091A" w:rsidRDefault="00CE2775" w:rsidP="00CE2775">
      <w:pPr>
        <w:ind w:firstLine="709"/>
        <w:jc w:val="both"/>
        <w:rPr>
          <w:sz w:val="28"/>
          <w:szCs w:val="28"/>
          <w:lang w:val="en-US"/>
        </w:rPr>
      </w:pPr>
      <w:r w:rsidRPr="001C091A">
        <w:rPr>
          <w:color w:val="000000"/>
          <w:sz w:val="28"/>
          <w:szCs w:val="28"/>
          <w:lang w:val="en-US"/>
        </w:rPr>
        <w:t xml:space="preserve">8-1) register of </w:t>
      </w:r>
      <w:proofErr w:type="spellStart"/>
      <w:r w:rsidRPr="001C091A">
        <w:rPr>
          <w:color w:val="000000"/>
          <w:sz w:val="28"/>
          <w:szCs w:val="28"/>
          <w:lang w:val="en-US"/>
        </w:rPr>
        <w:t>licences</w:t>
      </w:r>
      <w:proofErr w:type="spellEnd"/>
      <w:r w:rsidRPr="001C091A">
        <w:rPr>
          <w:color w:val="000000"/>
          <w:sz w:val="28"/>
          <w:szCs w:val="28"/>
          <w:lang w:val="en-US"/>
        </w:rPr>
        <w:t xml:space="preserve"> – the database containing information on the issued, reissued, suspended, reestablished and terminated licenses, as well as branches, representatives (objects, offices, fields) of a licensee, carrying out the </w:t>
      </w:r>
      <w:proofErr w:type="spellStart"/>
      <w:r w:rsidRPr="001C091A">
        <w:rPr>
          <w:color w:val="000000"/>
          <w:sz w:val="28"/>
          <w:szCs w:val="28"/>
          <w:lang w:val="en-US"/>
        </w:rPr>
        <w:t>licenceable</w:t>
      </w:r>
      <w:proofErr w:type="spellEnd"/>
      <w:r w:rsidRPr="001C091A">
        <w:rPr>
          <w:color w:val="000000"/>
          <w:sz w:val="28"/>
          <w:szCs w:val="28"/>
          <w:lang w:val="en-US"/>
        </w:rPr>
        <w:t xml:space="preserve"> type (subtype) of activity;</w:t>
      </w:r>
    </w:p>
    <w:p w:rsidR="00CE2775" w:rsidRPr="001C091A" w:rsidRDefault="00CE2775" w:rsidP="00CE2775">
      <w:pPr>
        <w:ind w:firstLine="709"/>
        <w:jc w:val="both"/>
        <w:rPr>
          <w:sz w:val="28"/>
          <w:szCs w:val="28"/>
          <w:lang w:val="en-US"/>
        </w:rPr>
      </w:pPr>
      <w:r w:rsidRPr="001C091A">
        <w:rPr>
          <w:color w:val="000000"/>
          <w:sz w:val="28"/>
          <w:szCs w:val="28"/>
          <w:lang w:val="en-US"/>
        </w:rPr>
        <w:t xml:space="preserve">9) state electronic register of </w:t>
      </w:r>
      <w:proofErr w:type="spellStart"/>
      <w:r w:rsidRPr="001C091A">
        <w:rPr>
          <w:color w:val="000000"/>
          <w:sz w:val="28"/>
          <w:szCs w:val="28"/>
          <w:lang w:val="en-US"/>
        </w:rPr>
        <w:t>licences</w:t>
      </w:r>
      <w:proofErr w:type="spellEnd"/>
      <w:r w:rsidRPr="001C091A">
        <w:rPr>
          <w:color w:val="000000"/>
          <w:sz w:val="28"/>
          <w:szCs w:val="28"/>
          <w:lang w:val="en-US"/>
        </w:rPr>
        <w:t xml:space="preserve"> – the information system, containing information on the issued, reissued, suspended, reestablished and terminated </w:t>
      </w:r>
      <w:proofErr w:type="spellStart"/>
      <w:r w:rsidRPr="001C091A">
        <w:rPr>
          <w:color w:val="000000"/>
          <w:sz w:val="28"/>
          <w:szCs w:val="28"/>
          <w:lang w:val="en-US"/>
        </w:rPr>
        <w:t>licences</w:t>
      </w:r>
      <w:proofErr w:type="spellEnd"/>
      <w:r w:rsidRPr="001C091A">
        <w:rPr>
          <w:color w:val="000000"/>
          <w:sz w:val="28"/>
          <w:szCs w:val="28"/>
          <w:lang w:val="en-US"/>
        </w:rPr>
        <w:t xml:space="preserve">, as well as branches, representatives (objects, offices, fields) of a licensee, carrying out the </w:t>
      </w:r>
      <w:proofErr w:type="spellStart"/>
      <w:r w:rsidRPr="001C091A">
        <w:rPr>
          <w:color w:val="000000"/>
          <w:sz w:val="28"/>
          <w:szCs w:val="28"/>
          <w:lang w:val="en-US"/>
        </w:rPr>
        <w:t>licenceable</w:t>
      </w:r>
      <w:proofErr w:type="spellEnd"/>
      <w:r w:rsidRPr="001C091A">
        <w:rPr>
          <w:color w:val="000000"/>
          <w:sz w:val="28"/>
          <w:szCs w:val="28"/>
          <w:lang w:val="en-US"/>
        </w:rPr>
        <w:t xml:space="preserve"> type of activity (subtype of activity), that centrally generates identification number of </w:t>
      </w:r>
      <w:proofErr w:type="spellStart"/>
      <w:r w:rsidRPr="001C091A">
        <w:rPr>
          <w:color w:val="000000"/>
          <w:sz w:val="28"/>
          <w:szCs w:val="28"/>
          <w:lang w:val="en-US"/>
        </w:rPr>
        <w:t>licences</w:t>
      </w:r>
      <w:proofErr w:type="spellEnd"/>
      <w:r w:rsidRPr="001C091A">
        <w:rPr>
          <w:color w:val="000000"/>
          <w:sz w:val="28"/>
          <w:szCs w:val="28"/>
          <w:lang w:val="en-US"/>
        </w:rPr>
        <w:t>, issued by licensers;</w:t>
      </w:r>
    </w:p>
    <w:p w:rsidR="00CE2775" w:rsidRPr="001C091A" w:rsidRDefault="00CE2775" w:rsidP="00CE2775">
      <w:pPr>
        <w:ind w:firstLine="709"/>
        <w:jc w:val="both"/>
        <w:rPr>
          <w:sz w:val="28"/>
          <w:szCs w:val="28"/>
          <w:lang w:val="en-US"/>
        </w:rPr>
      </w:pPr>
      <w:r w:rsidRPr="001C091A">
        <w:rPr>
          <w:color w:val="000000"/>
          <w:sz w:val="28"/>
          <w:szCs w:val="28"/>
          <w:lang w:val="en-US"/>
        </w:rPr>
        <w:t xml:space="preserve">9-1) identification number of </w:t>
      </w:r>
      <w:proofErr w:type="spellStart"/>
      <w:r w:rsidRPr="001C091A">
        <w:rPr>
          <w:color w:val="000000"/>
          <w:sz w:val="28"/>
          <w:szCs w:val="28"/>
          <w:lang w:val="en-US"/>
        </w:rPr>
        <w:t>licences</w:t>
      </w:r>
      <w:proofErr w:type="spellEnd"/>
      <w:r w:rsidRPr="001C091A">
        <w:rPr>
          <w:color w:val="000000"/>
          <w:sz w:val="28"/>
          <w:szCs w:val="28"/>
          <w:lang w:val="en-US"/>
        </w:rPr>
        <w:t xml:space="preserve"> – unique number, generated in the state electronic register of </w:t>
      </w:r>
      <w:proofErr w:type="spellStart"/>
      <w:r w:rsidRPr="001C091A">
        <w:rPr>
          <w:color w:val="000000"/>
          <w:sz w:val="28"/>
          <w:szCs w:val="28"/>
          <w:lang w:val="en-US"/>
        </w:rPr>
        <w:t>licences</w:t>
      </w:r>
      <w:proofErr w:type="spellEnd"/>
      <w:r w:rsidRPr="001C091A">
        <w:rPr>
          <w:color w:val="000000"/>
          <w:sz w:val="28"/>
          <w:szCs w:val="28"/>
          <w:lang w:val="en-US"/>
        </w:rPr>
        <w:t xml:space="preserve"> in accordance with the standards of uniform number system and coding of administrative documents;</w:t>
      </w:r>
    </w:p>
    <w:p w:rsidR="00CE2775" w:rsidRPr="001C091A" w:rsidRDefault="00CE2775" w:rsidP="00CE2775">
      <w:pPr>
        <w:ind w:firstLine="709"/>
        <w:jc w:val="both"/>
        <w:rPr>
          <w:sz w:val="28"/>
          <w:szCs w:val="28"/>
          <w:lang w:val="en-US"/>
        </w:rPr>
      </w:pPr>
      <w:r w:rsidRPr="001C091A">
        <w:rPr>
          <w:color w:val="000000"/>
          <w:sz w:val="28"/>
          <w:szCs w:val="28"/>
          <w:lang w:val="en-US"/>
        </w:rPr>
        <w:t xml:space="preserve">10) licensing – a set of actions, linked with issue and reissuance of </w:t>
      </w:r>
      <w:proofErr w:type="spellStart"/>
      <w:r w:rsidRPr="001C091A">
        <w:rPr>
          <w:color w:val="000000"/>
          <w:sz w:val="28"/>
          <w:szCs w:val="28"/>
          <w:lang w:val="en-US"/>
        </w:rPr>
        <w:t>licences</w:t>
      </w:r>
      <w:proofErr w:type="spellEnd"/>
      <w:r w:rsidRPr="001C091A">
        <w:rPr>
          <w:color w:val="000000"/>
          <w:sz w:val="28"/>
          <w:szCs w:val="28"/>
          <w:lang w:val="en-US"/>
        </w:rPr>
        <w:t xml:space="preserve">, monitoring of compliance, carried by licensers, with the relevant requirements, suspension and renewal of validity of </w:t>
      </w:r>
      <w:proofErr w:type="spellStart"/>
      <w:r w:rsidRPr="001C091A">
        <w:rPr>
          <w:color w:val="000000"/>
          <w:sz w:val="28"/>
          <w:szCs w:val="28"/>
          <w:lang w:val="en-US"/>
        </w:rPr>
        <w:t>licences</w:t>
      </w:r>
      <w:proofErr w:type="spellEnd"/>
      <w:r w:rsidRPr="001C091A">
        <w:rPr>
          <w:color w:val="000000"/>
          <w:sz w:val="28"/>
          <w:szCs w:val="28"/>
          <w:lang w:val="en-US"/>
        </w:rPr>
        <w:t xml:space="preserve">, forfeit of </w:t>
      </w:r>
      <w:proofErr w:type="spellStart"/>
      <w:r w:rsidRPr="001C091A">
        <w:rPr>
          <w:color w:val="000000"/>
          <w:sz w:val="28"/>
          <w:szCs w:val="28"/>
          <w:lang w:val="en-US"/>
        </w:rPr>
        <w:t>licences</w:t>
      </w:r>
      <w:proofErr w:type="spellEnd"/>
      <w:r w:rsidRPr="001C091A">
        <w:rPr>
          <w:color w:val="000000"/>
          <w:sz w:val="28"/>
          <w:szCs w:val="28"/>
          <w:lang w:val="en-US"/>
        </w:rPr>
        <w:t xml:space="preserve"> by licensees;</w:t>
      </w:r>
    </w:p>
    <w:p w:rsidR="00CE2775" w:rsidRPr="001C091A" w:rsidRDefault="00CE2775" w:rsidP="00CE2775">
      <w:pPr>
        <w:ind w:firstLine="709"/>
        <w:jc w:val="both"/>
        <w:rPr>
          <w:sz w:val="28"/>
          <w:szCs w:val="28"/>
          <w:lang w:val="en-US"/>
        </w:rPr>
      </w:pPr>
      <w:r w:rsidRPr="001C091A">
        <w:rPr>
          <w:color w:val="000000"/>
          <w:sz w:val="28"/>
          <w:szCs w:val="28"/>
          <w:lang w:val="en-US"/>
        </w:rPr>
        <w:t xml:space="preserve">11) licensing supervision – activity of a licenser, aimed to conform the inspection of an applicant or a licensee to the qualifying requirements before issue of a </w:t>
      </w:r>
      <w:proofErr w:type="spellStart"/>
      <w:r w:rsidRPr="001C091A">
        <w:rPr>
          <w:color w:val="000000"/>
          <w:sz w:val="28"/>
          <w:szCs w:val="28"/>
          <w:lang w:val="en-US"/>
        </w:rPr>
        <w:t>licence</w:t>
      </w:r>
      <w:proofErr w:type="spellEnd"/>
      <w:r w:rsidRPr="001C091A">
        <w:rPr>
          <w:color w:val="000000"/>
          <w:sz w:val="28"/>
          <w:szCs w:val="28"/>
          <w:lang w:val="en-US"/>
        </w:rPr>
        <w:t xml:space="preserve"> and (or) appendix to </w:t>
      </w:r>
      <w:proofErr w:type="spellStart"/>
      <w:r w:rsidRPr="001C091A">
        <w:rPr>
          <w:color w:val="000000"/>
          <w:sz w:val="28"/>
          <w:szCs w:val="28"/>
          <w:lang w:val="en-US"/>
        </w:rPr>
        <w:t>licence</w:t>
      </w:r>
      <w:proofErr w:type="spellEnd"/>
      <w:r w:rsidRPr="001C091A">
        <w:rPr>
          <w:color w:val="000000"/>
          <w:sz w:val="28"/>
          <w:szCs w:val="28"/>
          <w:lang w:val="en-US"/>
        </w:rPr>
        <w:t>, as well as securing the compliance with the legislation of the Republic of Kazakhstan on licensing after its grant by licensees;</w:t>
      </w:r>
    </w:p>
    <w:p w:rsidR="00CE2775" w:rsidRPr="001C091A" w:rsidRDefault="00CE2775" w:rsidP="00CE2775">
      <w:pPr>
        <w:ind w:firstLine="709"/>
        <w:jc w:val="both"/>
        <w:rPr>
          <w:sz w:val="28"/>
          <w:szCs w:val="28"/>
          <w:lang w:val="en-US"/>
        </w:rPr>
      </w:pPr>
      <w:r w:rsidRPr="001C091A">
        <w:rPr>
          <w:color w:val="000000"/>
          <w:sz w:val="28"/>
          <w:szCs w:val="28"/>
          <w:lang w:val="en-US"/>
        </w:rPr>
        <w:t xml:space="preserve">11-1) electronic form of a </w:t>
      </w:r>
      <w:proofErr w:type="spellStart"/>
      <w:r w:rsidRPr="001C091A">
        <w:rPr>
          <w:color w:val="000000"/>
          <w:sz w:val="28"/>
          <w:szCs w:val="28"/>
          <w:lang w:val="en-US"/>
        </w:rPr>
        <w:t>licence</w:t>
      </w:r>
      <w:proofErr w:type="spellEnd"/>
      <w:r w:rsidRPr="001C091A">
        <w:rPr>
          <w:color w:val="000000"/>
          <w:sz w:val="28"/>
          <w:szCs w:val="28"/>
          <w:lang w:val="en-US"/>
        </w:rPr>
        <w:t xml:space="preserve"> – a </w:t>
      </w:r>
      <w:proofErr w:type="spellStart"/>
      <w:r w:rsidRPr="001C091A">
        <w:rPr>
          <w:color w:val="000000"/>
          <w:sz w:val="28"/>
          <w:szCs w:val="28"/>
          <w:lang w:val="en-US"/>
        </w:rPr>
        <w:t>licence</w:t>
      </w:r>
      <w:proofErr w:type="spellEnd"/>
      <w:r w:rsidRPr="001C091A">
        <w:rPr>
          <w:color w:val="000000"/>
          <w:sz w:val="28"/>
          <w:szCs w:val="28"/>
          <w:lang w:val="en-US"/>
        </w:rPr>
        <w:t xml:space="preserve"> in the form of electronic document, formed and issued with use of information technologies that is equal to </w:t>
      </w:r>
      <w:proofErr w:type="spellStart"/>
      <w:r w:rsidRPr="001C091A">
        <w:rPr>
          <w:color w:val="000000"/>
          <w:sz w:val="28"/>
          <w:szCs w:val="28"/>
          <w:lang w:val="en-US"/>
        </w:rPr>
        <w:t>licence</w:t>
      </w:r>
      <w:proofErr w:type="spellEnd"/>
      <w:r w:rsidRPr="001C091A">
        <w:rPr>
          <w:color w:val="000000"/>
          <w:sz w:val="28"/>
          <w:szCs w:val="28"/>
          <w:lang w:val="en-US"/>
        </w:rPr>
        <w:t xml:space="preserve"> in hard copy;</w:t>
      </w:r>
    </w:p>
    <w:p w:rsidR="00CE2775" w:rsidRPr="001C091A" w:rsidRDefault="00CE2775" w:rsidP="00CE2775">
      <w:pPr>
        <w:ind w:firstLine="709"/>
        <w:jc w:val="both"/>
        <w:rPr>
          <w:sz w:val="28"/>
          <w:szCs w:val="28"/>
          <w:lang w:val="en-US"/>
        </w:rPr>
      </w:pPr>
      <w:r w:rsidRPr="001C091A">
        <w:rPr>
          <w:color w:val="000000"/>
          <w:sz w:val="28"/>
          <w:szCs w:val="28"/>
          <w:lang w:val="en-US"/>
        </w:rPr>
        <w:t xml:space="preserve">12) </w:t>
      </w:r>
      <w:proofErr w:type="gramStart"/>
      <w:r w:rsidRPr="001C091A">
        <w:rPr>
          <w:color w:val="000000"/>
          <w:sz w:val="28"/>
          <w:szCs w:val="28"/>
          <w:lang w:val="en-US"/>
        </w:rPr>
        <w:t>an</w:t>
      </w:r>
      <w:proofErr w:type="gramEnd"/>
      <w:r w:rsidRPr="001C091A">
        <w:rPr>
          <w:color w:val="000000"/>
          <w:sz w:val="28"/>
          <w:szCs w:val="28"/>
          <w:lang w:val="en-US"/>
        </w:rPr>
        <w:t xml:space="preserve"> applicant – individual or legal entity, applied to the relevant licenser with an application on issue of a </w:t>
      </w:r>
      <w:proofErr w:type="spellStart"/>
      <w:r w:rsidRPr="001C091A">
        <w:rPr>
          <w:color w:val="000000"/>
          <w:sz w:val="28"/>
          <w:szCs w:val="28"/>
          <w:lang w:val="en-US"/>
        </w:rPr>
        <w:t>licence</w:t>
      </w:r>
      <w:proofErr w:type="spellEnd"/>
      <w:r w:rsidRPr="001C091A">
        <w:rPr>
          <w:color w:val="000000"/>
          <w:sz w:val="28"/>
          <w:szCs w:val="28"/>
          <w:lang w:val="en-US"/>
        </w:rPr>
        <w:t xml:space="preserve"> and (or) appendix to </w:t>
      </w:r>
      <w:proofErr w:type="spellStart"/>
      <w:r w:rsidRPr="001C091A">
        <w:rPr>
          <w:color w:val="000000"/>
          <w:sz w:val="28"/>
          <w:szCs w:val="28"/>
          <w:lang w:val="en-US"/>
        </w:rPr>
        <w:t>licence</w:t>
      </w:r>
      <w:proofErr w:type="spellEnd"/>
      <w:r w:rsidRPr="001C091A">
        <w:rPr>
          <w:color w:val="000000"/>
          <w:sz w:val="28"/>
          <w:szCs w:val="28"/>
          <w:lang w:val="en-US"/>
        </w:rPr>
        <w:t>;</w:t>
      </w:r>
    </w:p>
    <w:p w:rsidR="00CE2775" w:rsidRPr="001C091A" w:rsidRDefault="00CE2775" w:rsidP="00CE2775">
      <w:pPr>
        <w:ind w:firstLine="709"/>
        <w:jc w:val="both"/>
        <w:rPr>
          <w:sz w:val="28"/>
          <w:szCs w:val="28"/>
          <w:lang w:val="en-US"/>
        </w:rPr>
      </w:pPr>
      <w:r w:rsidRPr="001C091A">
        <w:rPr>
          <w:color w:val="000000"/>
          <w:sz w:val="28"/>
          <w:szCs w:val="28"/>
          <w:lang w:val="en-US"/>
        </w:rPr>
        <w:t xml:space="preserve">13) </w:t>
      </w:r>
      <w:proofErr w:type="gramStart"/>
      <w:r w:rsidRPr="001C091A">
        <w:rPr>
          <w:color w:val="000000"/>
          <w:sz w:val="28"/>
          <w:szCs w:val="28"/>
          <w:lang w:val="en-US"/>
        </w:rPr>
        <w:t>an</w:t>
      </w:r>
      <w:proofErr w:type="gramEnd"/>
      <w:r w:rsidRPr="001C091A">
        <w:rPr>
          <w:color w:val="000000"/>
          <w:sz w:val="28"/>
          <w:szCs w:val="28"/>
          <w:lang w:val="en-US"/>
        </w:rPr>
        <w:t xml:space="preserve"> authorized body – a government body, carrying out development and conducting the state policy and coordinating the actions of other government bodies in the scope of licensing;</w:t>
      </w:r>
    </w:p>
    <w:p w:rsidR="00CE2775" w:rsidRPr="001C091A" w:rsidRDefault="00CE2775" w:rsidP="00CE2775">
      <w:pPr>
        <w:ind w:firstLine="709"/>
        <w:jc w:val="both"/>
        <w:rPr>
          <w:sz w:val="28"/>
          <w:szCs w:val="28"/>
          <w:lang w:val="en-US"/>
        </w:rPr>
      </w:pPr>
      <w:r w:rsidRPr="001C091A">
        <w:rPr>
          <w:color w:val="000000"/>
          <w:sz w:val="28"/>
          <w:szCs w:val="28"/>
          <w:lang w:val="en-US"/>
        </w:rPr>
        <w:lastRenderedPageBreak/>
        <w:t xml:space="preserve">14) </w:t>
      </w:r>
      <w:proofErr w:type="gramStart"/>
      <w:r w:rsidRPr="001C091A">
        <w:rPr>
          <w:color w:val="000000"/>
          <w:sz w:val="28"/>
          <w:szCs w:val="28"/>
          <w:lang w:val="en-US"/>
        </w:rPr>
        <w:t>an</w:t>
      </w:r>
      <w:proofErr w:type="gramEnd"/>
      <w:r w:rsidRPr="001C091A">
        <w:rPr>
          <w:color w:val="000000"/>
          <w:sz w:val="28"/>
          <w:szCs w:val="28"/>
          <w:lang w:val="en-US"/>
        </w:rPr>
        <w:t xml:space="preserve"> electronic </w:t>
      </w:r>
      <w:proofErr w:type="spellStart"/>
      <w:r w:rsidRPr="001C091A">
        <w:rPr>
          <w:color w:val="000000"/>
          <w:sz w:val="28"/>
          <w:szCs w:val="28"/>
          <w:lang w:val="en-US"/>
        </w:rPr>
        <w:t>licence</w:t>
      </w:r>
      <w:proofErr w:type="spellEnd"/>
      <w:r w:rsidRPr="001C091A">
        <w:rPr>
          <w:color w:val="000000"/>
          <w:sz w:val="28"/>
          <w:szCs w:val="28"/>
          <w:lang w:val="en-US"/>
        </w:rPr>
        <w:t xml:space="preserve"> – a </w:t>
      </w:r>
      <w:proofErr w:type="spellStart"/>
      <w:r w:rsidRPr="001C091A">
        <w:rPr>
          <w:color w:val="000000"/>
          <w:sz w:val="28"/>
          <w:szCs w:val="28"/>
          <w:lang w:val="en-US"/>
        </w:rPr>
        <w:t>licence</w:t>
      </w:r>
      <w:proofErr w:type="spellEnd"/>
      <w:r w:rsidRPr="001C091A">
        <w:rPr>
          <w:color w:val="000000"/>
          <w:sz w:val="28"/>
          <w:szCs w:val="28"/>
          <w:lang w:val="en-US"/>
        </w:rPr>
        <w:t xml:space="preserve"> in the form of electronic document, that shall be executed and issued with the use of the information technologies, equal to the </w:t>
      </w:r>
      <w:proofErr w:type="spellStart"/>
      <w:r w:rsidRPr="001C091A">
        <w:rPr>
          <w:color w:val="000000"/>
          <w:sz w:val="28"/>
          <w:szCs w:val="28"/>
          <w:lang w:val="en-US"/>
        </w:rPr>
        <w:t>licence</w:t>
      </w:r>
      <w:proofErr w:type="spellEnd"/>
      <w:r w:rsidRPr="001C091A">
        <w:rPr>
          <w:color w:val="000000"/>
          <w:sz w:val="28"/>
          <w:szCs w:val="28"/>
          <w:lang w:val="en-US"/>
        </w:rPr>
        <w:t xml:space="preserve"> in hard copy.</w:t>
      </w:r>
    </w:p>
    <w:p w:rsidR="00CE2775" w:rsidRDefault="00CE2775" w:rsidP="00CE2775">
      <w:pPr>
        <w:ind w:firstLine="709"/>
        <w:jc w:val="both"/>
        <w:rPr>
          <w:bCs/>
          <w:color w:val="000000"/>
          <w:sz w:val="28"/>
          <w:szCs w:val="28"/>
          <w:lang w:val="en-US"/>
        </w:rPr>
      </w:pPr>
    </w:p>
    <w:p w:rsidR="00CE2775" w:rsidRPr="00AA263A" w:rsidRDefault="00CE2775" w:rsidP="00CE2775">
      <w:pPr>
        <w:ind w:firstLine="709"/>
        <w:jc w:val="both"/>
        <w:rPr>
          <w:b/>
          <w:bCs/>
          <w:sz w:val="28"/>
          <w:szCs w:val="28"/>
          <w:lang w:val="en-US"/>
        </w:rPr>
      </w:pPr>
      <w:r w:rsidRPr="00AA263A">
        <w:rPr>
          <w:b/>
          <w:bCs/>
          <w:color w:val="000000"/>
          <w:sz w:val="28"/>
          <w:szCs w:val="28"/>
          <w:lang w:val="en-US"/>
        </w:rPr>
        <w:t>3 Concepts of the licensing system of Kazakhstan</w:t>
      </w:r>
    </w:p>
    <w:p w:rsidR="00CE2775" w:rsidRPr="0056002D" w:rsidRDefault="00CE2775" w:rsidP="00CE2775">
      <w:pPr>
        <w:ind w:firstLine="709"/>
        <w:jc w:val="both"/>
        <w:rPr>
          <w:rStyle w:val="longtext"/>
          <w:sz w:val="28"/>
          <w:szCs w:val="28"/>
          <w:lang w:val="en-US"/>
        </w:rPr>
      </w:pPr>
      <w:r w:rsidRPr="0056002D">
        <w:rPr>
          <w:rStyle w:val="longtext"/>
          <w:sz w:val="28"/>
          <w:szCs w:val="28"/>
          <w:lang w:val="en-US"/>
        </w:rPr>
        <w:t>The economic reforms of the early 90s, the transition to a market economy caused a massive build-up of economic entities with different ownership forms and activities.</w:t>
      </w:r>
    </w:p>
    <w:p w:rsidR="00CE2775" w:rsidRPr="0056002D" w:rsidRDefault="00CE2775" w:rsidP="00CE2775">
      <w:pPr>
        <w:ind w:firstLine="709"/>
        <w:jc w:val="both"/>
        <w:rPr>
          <w:rStyle w:val="longtext"/>
          <w:sz w:val="28"/>
          <w:szCs w:val="28"/>
          <w:lang w:val="en-US"/>
        </w:rPr>
      </w:pPr>
      <w:proofErr w:type="gramStart"/>
      <w:r w:rsidRPr="0056002D">
        <w:rPr>
          <w:rStyle w:val="longtext"/>
          <w:sz w:val="28"/>
          <w:szCs w:val="28"/>
          <w:lang w:val="en-US"/>
        </w:rPr>
        <w:t>In this regard, the need to improve state regulation of certain activities that may harm the interests of the state, the environment or endanger human health.</w:t>
      </w:r>
      <w:proofErr w:type="gramEnd"/>
      <w:r w:rsidRPr="0056002D">
        <w:rPr>
          <w:sz w:val="28"/>
          <w:szCs w:val="28"/>
          <w:lang w:val="en-US"/>
        </w:rPr>
        <w:br/>
      </w:r>
      <w:r w:rsidRPr="0056002D">
        <w:rPr>
          <w:rStyle w:val="longtext"/>
          <w:sz w:val="28"/>
          <w:szCs w:val="28"/>
          <w:lang w:val="en-US"/>
        </w:rPr>
        <w:t>Licensing of business entities through the issuance of special permits (licenses) is defining a form of state regulation in the area of ​​safe operation, anti-sustainability industries and facilities, as well as environmental protection and rational use of mineral resources. The license provides for a legally responsible entity for the safety of licensed activity.</w:t>
      </w:r>
    </w:p>
    <w:p w:rsidR="00CE2775" w:rsidRPr="001C091A" w:rsidRDefault="00CE2775" w:rsidP="00CE2775">
      <w:pPr>
        <w:ind w:firstLine="709"/>
        <w:jc w:val="both"/>
        <w:rPr>
          <w:sz w:val="28"/>
          <w:szCs w:val="28"/>
          <w:lang w:val="en-US"/>
        </w:rPr>
      </w:pPr>
      <w:r w:rsidRPr="0056002D">
        <w:rPr>
          <w:rStyle w:val="longtext"/>
          <w:sz w:val="28"/>
          <w:szCs w:val="28"/>
          <w:lang w:val="en-US"/>
        </w:rPr>
        <w:t xml:space="preserve">Improvement of the legislation of RK in the licensing started with the adoption of the Law "On Licensing" April 17, 1995, which was constantly improved with the changes and reform the state system of technical regulation in order to bring in line with international requirements. Since August 2007, entered into force a new version of the Law "On Licensing" at the present time it has been altered on the basis of regulations adopted by the </w:t>
      </w:r>
      <w:proofErr w:type="spellStart"/>
      <w:r w:rsidRPr="0056002D">
        <w:rPr>
          <w:rStyle w:val="longtext"/>
          <w:sz w:val="28"/>
          <w:szCs w:val="28"/>
          <w:lang w:val="en-US"/>
        </w:rPr>
        <w:t>RoK</w:t>
      </w:r>
      <w:proofErr w:type="spellEnd"/>
      <w:r w:rsidRPr="0056002D">
        <w:rPr>
          <w:rStyle w:val="longtext"/>
          <w:sz w:val="28"/>
          <w:szCs w:val="28"/>
          <w:lang w:val="en-US"/>
        </w:rPr>
        <w:t xml:space="preserve"> Government in July </w:t>
      </w:r>
      <w:smartTag w:uri="urn:schemas-microsoft-com:office:smarttags" w:element="metricconverter">
        <w:smartTagPr>
          <w:attr w:name="ProductID" w:val="2009. In"/>
        </w:smartTagPr>
        <w:r w:rsidRPr="0056002D">
          <w:rPr>
            <w:rStyle w:val="longtext"/>
            <w:sz w:val="28"/>
            <w:szCs w:val="28"/>
            <w:lang w:val="en-US"/>
          </w:rPr>
          <w:t>2009. In</w:t>
        </w:r>
      </w:smartTag>
      <w:r w:rsidRPr="0056002D">
        <w:rPr>
          <w:rStyle w:val="longtext"/>
          <w:sz w:val="28"/>
          <w:szCs w:val="28"/>
          <w:lang w:val="en-US"/>
        </w:rPr>
        <w:t xml:space="preserve"> the framework of the law defined 100 species and 243 subspecies of activities subject to licensing, instead of pre-existing 1076 species and subspecies. Streamlined and simplified the procedure for issuing licenses, clearly defined rights of licensees and their requirements, </w:t>
      </w:r>
      <w:proofErr w:type="spellStart"/>
      <w:r w:rsidRPr="0056002D">
        <w:rPr>
          <w:rStyle w:val="longtext"/>
          <w:sz w:val="28"/>
          <w:szCs w:val="28"/>
          <w:lang w:val="en-US"/>
        </w:rPr>
        <w:t>ie</w:t>
      </w:r>
      <w:proofErr w:type="spellEnd"/>
      <w:r w:rsidRPr="0056002D">
        <w:rPr>
          <w:rStyle w:val="longtext"/>
          <w:sz w:val="28"/>
          <w:szCs w:val="28"/>
          <w:lang w:val="en-US"/>
        </w:rPr>
        <w:t>, we are working to simplify the licensing system for the further development of entrepreneurship and competitiveness of our economy.</w:t>
      </w:r>
      <w:r w:rsidRPr="0056002D">
        <w:rPr>
          <w:sz w:val="28"/>
          <w:szCs w:val="28"/>
          <w:lang w:val="en-US"/>
        </w:rPr>
        <w:br/>
      </w:r>
      <w:r w:rsidRPr="0056002D">
        <w:rPr>
          <w:rStyle w:val="longtext"/>
          <w:sz w:val="28"/>
          <w:szCs w:val="28"/>
          <w:lang w:val="en-US"/>
        </w:rPr>
        <w:t>However, to completely abolish the system of licensing, as international experience shows it is impossible, since the safety of products and processes for life and health and the environment, you need government regulation and control of certain activities.</w:t>
      </w:r>
    </w:p>
    <w:p w:rsidR="00CE2775" w:rsidRDefault="00CE2775" w:rsidP="00CE2775">
      <w:pPr>
        <w:ind w:firstLine="709"/>
        <w:jc w:val="both"/>
        <w:rPr>
          <w:sz w:val="28"/>
          <w:szCs w:val="28"/>
          <w:lang w:val="en-US"/>
        </w:rPr>
      </w:pPr>
    </w:p>
    <w:p w:rsidR="00CE2775" w:rsidRPr="00526989" w:rsidRDefault="00CE2775" w:rsidP="00CE2775">
      <w:pPr>
        <w:ind w:firstLine="709"/>
        <w:rPr>
          <w:b/>
          <w:sz w:val="28"/>
          <w:szCs w:val="28"/>
          <w:lang w:val="en-US"/>
        </w:rPr>
      </w:pPr>
      <w:r w:rsidRPr="000239FD">
        <w:rPr>
          <w:b/>
          <w:sz w:val="28"/>
          <w:szCs w:val="28"/>
          <w:lang w:val="en-US"/>
        </w:rPr>
        <w:t>Control</w:t>
      </w:r>
      <w:r w:rsidRPr="00526989">
        <w:rPr>
          <w:b/>
          <w:sz w:val="28"/>
          <w:szCs w:val="28"/>
          <w:lang w:val="en-US"/>
        </w:rPr>
        <w:t xml:space="preserve"> </w:t>
      </w:r>
      <w:r w:rsidRPr="000239FD">
        <w:rPr>
          <w:b/>
          <w:sz w:val="28"/>
          <w:szCs w:val="28"/>
          <w:lang w:val="en-US"/>
        </w:rPr>
        <w:t>questions</w:t>
      </w:r>
      <w:r w:rsidRPr="00526989">
        <w:rPr>
          <w:b/>
          <w:sz w:val="28"/>
          <w:szCs w:val="28"/>
          <w:lang w:val="en-US"/>
        </w:rPr>
        <w:t>:</w:t>
      </w:r>
    </w:p>
    <w:p w:rsidR="00CE2775" w:rsidRDefault="00CE2775" w:rsidP="00CE2775">
      <w:pPr>
        <w:ind w:firstLine="709"/>
        <w:jc w:val="both"/>
        <w:rPr>
          <w:sz w:val="28"/>
          <w:szCs w:val="28"/>
          <w:lang w:val="en-US"/>
        </w:rPr>
      </w:pPr>
      <w:r w:rsidRPr="00ED67F9">
        <w:rPr>
          <w:sz w:val="28"/>
          <w:szCs w:val="28"/>
          <w:lang w:val="en-US"/>
        </w:rPr>
        <w:t>1</w:t>
      </w:r>
      <w:r>
        <w:rPr>
          <w:sz w:val="28"/>
          <w:szCs w:val="28"/>
          <w:lang w:val="en-US"/>
        </w:rPr>
        <w:t>.</w:t>
      </w:r>
      <w:r w:rsidRPr="00ED67F9">
        <w:rPr>
          <w:sz w:val="28"/>
          <w:szCs w:val="28"/>
          <w:lang w:val="en-US"/>
        </w:rPr>
        <w:t xml:space="preserve"> </w:t>
      </w:r>
      <w:r w:rsidRPr="00ED67F9">
        <w:rPr>
          <w:bCs/>
          <w:sz w:val="28"/>
          <w:szCs w:val="28"/>
          <w:lang w:val="en-US"/>
        </w:rPr>
        <w:t xml:space="preserve">Define the terms: </w:t>
      </w:r>
      <w:r w:rsidRPr="00ED67F9">
        <w:rPr>
          <w:sz w:val="28"/>
          <w:szCs w:val="28"/>
          <w:lang w:val="en-US"/>
        </w:rPr>
        <w:t xml:space="preserve">licenser, electronic register of a licenser, licensee, </w:t>
      </w:r>
      <w:proofErr w:type="spellStart"/>
      <w:r w:rsidRPr="00ED67F9">
        <w:rPr>
          <w:sz w:val="28"/>
          <w:szCs w:val="28"/>
          <w:lang w:val="en-US"/>
        </w:rPr>
        <w:t>licence</w:t>
      </w:r>
      <w:proofErr w:type="spellEnd"/>
      <w:r w:rsidRPr="00ED67F9">
        <w:rPr>
          <w:sz w:val="28"/>
          <w:szCs w:val="28"/>
          <w:lang w:val="en-US"/>
        </w:rPr>
        <w:t xml:space="preserve">, </w:t>
      </w:r>
      <w:proofErr w:type="spellStart"/>
      <w:r w:rsidRPr="00ED67F9">
        <w:rPr>
          <w:sz w:val="28"/>
          <w:szCs w:val="28"/>
          <w:lang w:val="en-US"/>
        </w:rPr>
        <w:t>licenceable</w:t>
      </w:r>
      <w:proofErr w:type="spellEnd"/>
      <w:r w:rsidRPr="00ED67F9">
        <w:rPr>
          <w:sz w:val="28"/>
          <w:szCs w:val="28"/>
          <w:lang w:val="en-US"/>
        </w:rPr>
        <w:t xml:space="preserve"> type of activity, </w:t>
      </w:r>
      <w:proofErr w:type="spellStart"/>
      <w:r w:rsidRPr="00ED67F9">
        <w:rPr>
          <w:sz w:val="28"/>
          <w:szCs w:val="28"/>
          <w:lang w:val="en-US"/>
        </w:rPr>
        <w:t>licenceable</w:t>
      </w:r>
      <w:proofErr w:type="spellEnd"/>
      <w:r w:rsidRPr="00ED67F9">
        <w:rPr>
          <w:sz w:val="28"/>
          <w:szCs w:val="28"/>
          <w:lang w:val="en-US"/>
        </w:rPr>
        <w:t xml:space="preserve"> subtype of activity, register of </w:t>
      </w:r>
      <w:proofErr w:type="spellStart"/>
      <w:r w:rsidRPr="00ED67F9">
        <w:rPr>
          <w:sz w:val="28"/>
          <w:szCs w:val="28"/>
          <w:lang w:val="en-US"/>
        </w:rPr>
        <w:t>licences</w:t>
      </w:r>
      <w:proofErr w:type="spellEnd"/>
      <w:r w:rsidRPr="00ED67F9">
        <w:rPr>
          <w:sz w:val="28"/>
          <w:szCs w:val="28"/>
          <w:lang w:val="en-US"/>
        </w:rPr>
        <w:t xml:space="preserve">, state electronic register of </w:t>
      </w:r>
      <w:proofErr w:type="spellStart"/>
      <w:r w:rsidRPr="00ED67F9">
        <w:rPr>
          <w:sz w:val="28"/>
          <w:szCs w:val="28"/>
          <w:lang w:val="en-US"/>
        </w:rPr>
        <w:t>licences</w:t>
      </w:r>
      <w:proofErr w:type="spellEnd"/>
      <w:r w:rsidRPr="00ED67F9">
        <w:rPr>
          <w:sz w:val="28"/>
          <w:szCs w:val="28"/>
          <w:lang w:val="en-US"/>
        </w:rPr>
        <w:t xml:space="preserve">, identification number of </w:t>
      </w:r>
      <w:proofErr w:type="spellStart"/>
      <w:r w:rsidRPr="00ED67F9">
        <w:rPr>
          <w:sz w:val="28"/>
          <w:szCs w:val="28"/>
          <w:lang w:val="en-US"/>
        </w:rPr>
        <w:t>licences</w:t>
      </w:r>
      <w:proofErr w:type="spellEnd"/>
      <w:r w:rsidRPr="00ED67F9">
        <w:rPr>
          <w:sz w:val="28"/>
          <w:szCs w:val="28"/>
          <w:lang w:val="en-US"/>
        </w:rPr>
        <w:t>, licensing, licensing supervision.</w:t>
      </w:r>
    </w:p>
    <w:p w:rsidR="00CE2775" w:rsidRPr="00CE2775" w:rsidRDefault="00CE2775" w:rsidP="00CE2775">
      <w:pPr>
        <w:ind w:firstLine="708"/>
        <w:rPr>
          <w:color w:val="000000" w:themeColor="text1"/>
          <w:sz w:val="28"/>
          <w:szCs w:val="28"/>
          <w:lang w:val="en-US"/>
        </w:rPr>
      </w:pPr>
      <w:r w:rsidRPr="00CE2775">
        <w:rPr>
          <w:color w:val="000000" w:themeColor="text1"/>
          <w:sz w:val="28"/>
          <w:szCs w:val="28"/>
          <w:lang w:val="en-US"/>
        </w:rPr>
        <w:t>2. Basic concepts of the licensing system of the Republic of Kazakhstan?</w:t>
      </w:r>
    </w:p>
    <w:p w:rsidR="00CE2775" w:rsidRPr="00CE2775" w:rsidRDefault="00CE2775" w:rsidP="00CE2775">
      <w:pPr>
        <w:rPr>
          <w:color w:val="000000" w:themeColor="text1"/>
          <w:sz w:val="28"/>
          <w:szCs w:val="28"/>
          <w:lang w:val="en-US"/>
        </w:rPr>
      </w:pPr>
      <w:r>
        <w:rPr>
          <w:color w:val="000000" w:themeColor="text1"/>
          <w:sz w:val="28"/>
          <w:szCs w:val="28"/>
          <w:lang w:val="en-US"/>
        </w:rPr>
        <w:tab/>
      </w:r>
      <w:r w:rsidRPr="00CE2775">
        <w:rPr>
          <w:color w:val="000000" w:themeColor="text1"/>
          <w:sz w:val="28"/>
          <w:szCs w:val="28"/>
          <w:lang w:val="en-US"/>
        </w:rPr>
        <w:t>3.What is the electronic permission form?</w:t>
      </w:r>
    </w:p>
    <w:p w:rsidR="00631F49" w:rsidRPr="00CE2775" w:rsidRDefault="00CE2775" w:rsidP="00DE34ED">
      <w:pPr>
        <w:pStyle w:val="ad"/>
        <w:spacing w:after="0" w:line="240" w:lineRule="auto"/>
        <w:ind w:left="0" w:firstLine="709"/>
        <w:rPr>
          <w:rFonts w:ascii="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eastAsia="ru-RU"/>
        </w:rPr>
        <w:t>4.</w:t>
      </w:r>
      <w:r w:rsidRPr="00CE2775">
        <w:rPr>
          <w:rFonts w:ascii="Times New Roman" w:eastAsia="Times New Roman" w:hAnsi="Times New Roman" w:cs="Times New Roman"/>
          <w:color w:val="000000" w:themeColor="text1"/>
          <w:sz w:val="28"/>
          <w:szCs w:val="28"/>
          <w:lang w:val="en-US" w:eastAsia="ru-RU"/>
        </w:rPr>
        <w:t xml:space="preserve"> Regulatory government agencies?</w:t>
      </w:r>
    </w:p>
    <w:p w:rsidR="00DE34ED" w:rsidRPr="00DE34ED" w:rsidRDefault="00DE34ED" w:rsidP="00DE34ED">
      <w:pPr>
        <w:ind w:firstLine="709"/>
        <w:rPr>
          <w:sz w:val="28"/>
          <w:szCs w:val="28"/>
          <w:lang w:val="en-US"/>
        </w:rPr>
      </w:pPr>
      <w:r>
        <w:rPr>
          <w:sz w:val="28"/>
          <w:szCs w:val="28"/>
          <w:lang w:val="en-US"/>
        </w:rPr>
        <w:t>5.</w:t>
      </w:r>
      <w:r w:rsidRPr="00DE34ED">
        <w:rPr>
          <w:sz w:val="28"/>
          <w:szCs w:val="28"/>
          <w:lang w:val="en-US"/>
        </w:rPr>
        <w:t xml:space="preserve"> Define the term - the qualification requirements, the licensor, the licensee, the license</w:t>
      </w:r>
    </w:p>
    <w:p w:rsidR="00DE34ED" w:rsidRPr="00DE34ED" w:rsidRDefault="00DE34ED" w:rsidP="00DE34ED">
      <w:pPr>
        <w:ind w:firstLine="709"/>
        <w:rPr>
          <w:sz w:val="28"/>
          <w:szCs w:val="28"/>
          <w:lang w:val="en-US"/>
        </w:rPr>
      </w:pPr>
      <w:r>
        <w:rPr>
          <w:sz w:val="28"/>
          <w:szCs w:val="28"/>
          <w:lang w:val="en-US"/>
        </w:rPr>
        <w:t>6.</w:t>
      </w:r>
      <w:r w:rsidRPr="00DE34ED">
        <w:rPr>
          <w:sz w:val="28"/>
          <w:szCs w:val="28"/>
          <w:lang w:val="en-US"/>
        </w:rPr>
        <w:t xml:space="preserve"> What are the differences </w:t>
      </w:r>
      <w:proofErr w:type="spellStart"/>
      <w:r w:rsidRPr="00DE34ED">
        <w:rPr>
          <w:sz w:val="28"/>
          <w:szCs w:val="28"/>
          <w:lang w:val="en-US"/>
        </w:rPr>
        <w:t>Mezhuyev</w:t>
      </w:r>
      <w:proofErr w:type="spellEnd"/>
      <w:r w:rsidRPr="00DE34ED">
        <w:rPr>
          <w:sz w:val="28"/>
          <w:szCs w:val="28"/>
          <w:lang w:val="en-US"/>
        </w:rPr>
        <w:t xml:space="preserve"> view and sub-activities </w:t>
      </w:r>
    </w:p>
    <w:p w:rsidR="00DE34ED" w:rsidRPr="00DE34ED" w:rsidRDefault="00DE34ED" w:rsidP="00DE34ED">
      <w:pPr>
        <w:ind w:firstLine="709"/>
        <w:rPr>
          <w:sz w:val="28"/>
          <w:szCs w:val="28"/>
          <w:lang w:val="en-US"/>
        </w:rPr>
      </w:pPr>
      <w:r>
        <w:rPr>
          <w:sz w:val="28"/>
          <w:szCs w:val="28"/>
          <w:lang w:val="en-US"/>
        </w:rPr>
        <w:t>7.</w:t>
      </w:r>
      <w:r w:rsidRPr="00DE34ED">
        <w:rPr>
          <w:sz w:val="28"/>
          <w:szCs w:val="28"/>
          <w:lang w:val="en-US"/>
        </w:rPr>
        <w:t xml:space="preserve"> What is included in the register of </w:t>
      </w:r>
      <w:proofErr w:type="gramStart"/>
      <w:r w:rsidRPr="00DE34ED">
        <w:rPr>
          <w:sz w:val="28"/>
          <w:szCs w:val="28"/>
          <w:lang w:val="en-US"/>
        </w:rPr>
        <w:t>licenses</w:t>
      </w:r>
      <w:proofErr w:type="gramEnd"/>
      <w:r w:rsidRPr="00DE34ED">
        <w:rPr>
          <w:sz w:val="28"/>
          <w:szCs w:val="28"/>
          <w:lang w:val="en-US"/>
        </w:rPr>
        <w:t xml:space="preserve"> </w:t>
      </w:r>
    </w:p>
    <w:p w:rsidR="00DE34ED" w:rsidRPr="00DE34ED" w:rsidRDefault="00DE34ED" w:rsidP="00DE34ED">
      <w:pPr>
        <w:ind w:firstLine="709"/>
        <w:rPr>
          <w:sz w:val="28"/>
          <w:szCs w:val="28"/>
          <w:lang w:val="en-US"/>
        </w:rPr>
      </w:pPr>
      <w:r>
        <w:rPr>
          <w:sz w:val="28"/>
          <w:szCs w:val="28"/>
          <w:lang w:val="en-US"/>
        </w:rPr>
        <w:t>8.</w:t>
      </w:r>
      <w:r w:rsidRPr="00DE34ED">
        <w:rPr>
          <w:sz w:val="28"/>
          <w:szCs w:val="28"/>
          <w:lang w:val="en-US"/>
        </w:rPr>
        <w:t xml:space="preserve"> Why do I need a license </w:t>
      </w:r>
      <w:proofErr w:type="gramStart"/>
      <w:r w:rsidRPr="00DE34ED">
        <w:rPr>
          <w:sz w:val="28"/>
          <w:szCs w:val="28"/>
          <w:lang w:val="en-US"/>
        </w:rPr>
        <w:t>control</w:t>
      </w:r>
      <w:proofErr w:type="gramEnd"/>
      <w:r w:rsidRPr="00DE34ED">
        <w:rPr>
          <w:sz w:val="28"/>
          <w:szCs w:val="28"/>
          <w:lang w:val="en-US"/>
        </w:rPr>
        <w:t xml:space="preserve"> </w:t>
      </w:r>
    </w:p>
    <w:p w:rsidR="00DE34ED" w:rsidRPr="00DE34ED" w:rsidRDefault="00DE34ED" w:rsidP="00DE34ED">
      <w:pPr>
        <w:ind w:firstLine="709"/>
        <w:rPr>
          <w:sz w:val="28"/>
          <w:szCs w:val="28"/>
          <w:lang w:val="en-US"/>
        </w:rPr>
      </w:pPr>
      <w:r>
        <w:rPr>
          <w:sz w:val="28"/>
          <w:szCs w:val="28"/>
          <w:lang w:val="en-US"/>
        </w:rPr>
        <w:t>9.</w:t>
      </w:r>
      <w:r w:rsidRPr="00DE34ED">
        <w:rPr>
          <w:sz w:val="28"/>
          <w:szCs w:val="28"/>
          <w:lang w:val="en-US"/>
        </w:rPr>
        <w:t xml:space="preserve"> On what grounds the issuing of licenses </w:t>
      </w:r>
    </w:p>
    <w:p w:rsidR="00CE2775" w:rsidRDefault="00CE2775" w:rsidP="00CE2775">
      <w:pPr>
        <w:pStyle w:val="ad"/>
        <w:spacing w:after="0" w:line="240" w:lineRule="auto"/>
        <w:ind w:left="0" w:firstLine="709"/>
        <w:jc w:val="center"/>
        <w:rPr>
          <w:rFonts w:ascii="Times New Roman" w:hAnsi="Times New Roman" w:cs="Times New Roman"/>
          <w:b/>
          <w:bCs/>
          <w:sz w:val="28"/>
          <w:szCs w:val="28"/>
          <w:lang w:val="en-US"/>
        </w:rPr>
      </w:pPr>
      <w:r>
        <w:rPr>
          <w:rFonts w:ascii="Times New Roman" w:hAnsi="Times New Roman" w:cs="Times New Roman"/>
          <w:b/>
          <w:bCs/>
          <w:sz w:val="28"/>
          <w:szCs w:val="28"/>
          <w:lang w:val="kk-KZ"/>
        </w:rPr>
        <w:lastRenderedPageBreak/>
        <w:t xml:space="preserve">Lecture </w:t>
      </w:r>
      <w:r w:rsidRPr="00E920C3">
        <w:rPr>
          <w:rFonts w:ascii="Times New Roman" w:hAnsi="Times New Roman" w:cs="Times New Roman"/>
          <w:b/>
          <w:bCs/>
          <w:sz w:val="28"/>
          <w:szCs w:val="28"/>
          <w:lang w:val="en-US"/>
        </w:rPr>
        <w:t>2</w:t>
      </w:r>
    </w:p>
    <w:p w:rsidR="00EC55D1" w:rsidRPr="00557DC0" w:rsidRDefault="00450364" w:rsidP="00EC55D1">
      <w:pPr>
        <w:ind w:firstLine="709"/>
        <w:jc w:val="both"/>
        <w:rPr>
          <w:b/>
          <w:sz w:val="28"/>
          <w:szCs w:val="28"/>
          <w:lang w:val="en-US"/>
        </w:rPr>
      </w:pPr>
      <w:r w:rsidRPr="004235BC">
        <w:rPr>
          <w:b/>
          <w:bCs/>
          <w:sz w:val="28"/>
          <w:szCs w:val="28"/>
          <w:lang w:val="en-US"/>
        </w:rPr>
        <w:t xml:space="preserve">Theme: </w:t>
      </w:r>
      <w:r w:rsidRPr="00BE3646">
        <w:rPr>
          <w:b/>
          <w:color w:val="000000"/>
          <w:sz w:val="28"/>
          <w:szCs w:val="28"/>
          <w:lang w:val="en-US"/>
        </w:rPr>
        <w:t>Basic principles of licensing</w:t>
      </w:r>
      <w:r>
        <w:rPr>
          <w:b/>
          <w:color w:val="000000"/>
          <w:sz w:val="28"/>
          <w:szCs w:val="28"/>
          <w:lang w:val="en-US"/>
        </w:rPr>
        <w:t>.</w:t>
      </w:r>
      <w:r w:rsidR="00EC55D1" w:rsidRPr="00EC55D1">
        <w:rPr>
          <w:b/>
          <w:bCs/>
          <w:color w:val="000000"/>
          <w:sz w:val="28"/>
          <w:szCs w:val="28"/>
          <w:lang w:val="en-US"/>
        </w:rPr>
        <w:t xml:space="preserve"> </w:t>
      </w:r>
      <w:r w:rsidR="00EC55D1" w:rsidRPr="00557DC0">
        <w:rPr>
          <w:b/>
          <w:bCs/>
          <w:color w:val="000000"/>
          <w:sz w:val="28"/>
          <w:szCs w:val="28"/>
          <w:lang w:val="en-US"/>
        </w:rPr>
        <w:t>The structure of the state system of licenses RK</w:t>
      </w:r>
    </w:p>
    <w:p w:rsidR="00EC55D1" w:rsidRPr="009D414D" w:rsidRDefault="00EC55D1" w:rsidP="00EC55D1">
      <w:pPr>
        <w:ind w:firstLine="709"/>
        <w:jc w:val="both"/>
        <w:rPr>
          <w:b/>
          <w:bCs/>
          <w:sz w:val="28"/>
          <w:szCs w:val="28"/>
          <w:lang w:val="en-US"/>
        </w:rPr>
      </w:pPr>
    </w:p>
    <w:p w:rsidR="00EC55D1" w:rsidRDefault="00EC55D1" w:rsidP="00EC55D1">
      <w:pPr>
        <w:ind w:firstLine="709"/>
        <w:jc w:val="both"/>
        <w:rPr>
          <w:b/>
          <w:bCs/>
          <w:sz w:val="28"/>
          <w:szCs w:val="28"/>
          <w:lang w:val="en-US"/>
        </w:rPr>
      </w:pPr>
      <w:r w:rsidRPr="009D414D">
        <w:rPr>
          <w:b/>
          <w:bCs/>
          <w:sz w:val="28"/>
          <w:szCs w:val="28"/>
          <w:lang w:val="en-US"/>
        </w:rPr>
        <w:t>Lecture plan:</w:t>
      </w:r>
    </w:p>
    <w:p w:rsidR="00EC55D1" w:rsidRPr="00EC55D1" w:rsidRDefault="00EC55D1" w:rsidP="00EC55D1">
      <w:pPr>
        <w:ind w:firstLine="709"/>
        <w:jc w:val="both"/>
        <w:rPr>
          <w:color w:val="000000"/>
          <w:sz w:val="28"/>
          <w:szCs w:val="28"/>
          <w:lang w:val="en-US"/>
        </w:rPr>
      </w:pPr>
      <w:r w:rsidRPr="005E2ED3">
        <w:rPr>
          <w:color w:val="000000"/>
          <w:sz w:val="28"/>
          <w:szCs w:val="28"/>
          <w:lang w:val="en-US"/>
        </w:rPr>
        <w:t>1 Basic principles of licensing</w:t>
      </w:r>
    </w:p>
    <w:p w:rsidR="00EC55D1" w:rsidRPr="0056002D" w:rsidRDefault="00EC55D1" w:rsidP="00EC55D1">
      <w:pPr>
        <w:ind w:firstLine="709"/>
        <w:jc w:val="both"/>
        <w:rPr>
          <w:rStyle w:val="longtext"/>
          <w:sz w:val="28"/>
          <w:szCs w:val="28"/>
          <w:lang w:val="en-US"/>
        </w:rPr>
      </w:pPr>
      <w:r w:rsidRPr="0056002D">
        <w:rPr>
          <w:rStyle w:val="longtext"/>
          <w:sz w:val="28"/>
          <w:szCs w:val="28"/>
          <w:lang w:val="en-US"/>
        </w:rPr>
        <w:t>1.1 Structure of the state licensing system</w:t>
      </w:r>
    </w:p>
    <w:p w:rsidR="00EC55D1" w:rsidRPr="0056002D" w:rsidRDefault="00EC55D1" w:rsidP="00EC55D1">
      <w:pPr>
        <w:ind w:firstLine="709"/>
        <w:jc w:val="both"/>
        <w:rPr>
          <w:rStyle w:val="longtext"/>
          <w:sz w:val="28"/>
          <w:szCs w:val="28"/>
          <w:lang w:val="en-US"/>
        </w:rPr>
      </w:pPr>
      <w:r w:rsidRPr="0056002D">
        <w:rPr>
          <w:rStyle w:val="longtext"/>
          <w:sz w:val="28"/>
          <w:szCs w:val="28"/>
          <w:lang w:val="en-US"/>
        </w:rPr>
        <w:t>2 Competencies</w:t>
      </w:r>
    </w:p>
    <w:p w:rsidR="00EC55D1" w:rsidRPr="0056002D" w:rsidRDefault="00EC55D1" w:rsidP="00EC55D1">
      <w:pPr>
        <w:ind w:firstLine="709"/>
        <w:jc w:val="both"/>
        <w:rPr>
          <w:rStyle w:val="longtext"/>
          <w:sz w:val="28"/>
          <w:szCs w:val="28"/>
          <w:lang w:val="en-US"/>
        </w:rPr>
      </w:pPr>
      <w:r w:rsidRPr="0056002D">
        <w:rPr>
          <w:rStyle w:val="longtext"/>
          <w:sz w:val="28"/>
          <w:szCs w:val="28"/>
          <w:lang w:val="en-US"/>
        </w:rPr>
        <w:t>2.1 Competence of the Government of the Republic of Kazakhstan</w:t>
      </w:r>
    </w:p>
    <w:p w:rsidR="00EC55D1" w:rsidRPr="0056002D" w:rsidRDefault="00EC55D1" w:rsidP="00EC55D1">
      <w:pPr>
        <w:ind w:firstLine="709"/>
        <w:jc w:val="both"/>
        <w:rPr>
          <w:rStyle w:val="longtext"/>
          <w:sz w:val="28"/>
          <w:szCs w:val="28"/>
          <w:lang w:val="en-US"/>
        </w:rPr>
      </w:pPr>
      <w:r w:rsidRPr="0056002D">
        <w:rPr>
          <w:rStyle w:val="longtext"/>
          <w:sz w:val="28"/>
          <w:szCs w:val="28"/>
          <w:lang w:val="en-US"/>
        </w:rPr>
        <w:t>2.2 The competence of the authorized body</w:t>
      </w:r>
    </w:p>
    <w:p w:rsidR="00450364" w:rsidRPr="0056002D" w:rsidRDefault="00EC55D1" w:rsidP="00EC55D1">
      <w:pPr>
        <w:ind w:firstLine="709"/>
        <w:jc w:val="both"/>
        <w:rPr>
          <w:rStyle w:val="longtext"/>
          <w:sz w:val="28"/>
          <w:szCs w:val="28"/>
          <w:lang w:val="en-US"/>
        </w:rPr>
      </w:pPr>
      <w:r w:rsidRPr="0056002D">
        <w:rPr>
          <w:rStyle w:val="longtext"/>
          <w:sz w:val="28"/>
          <w:szCs w:val="28"/>
          <w:lang w:val="en-US"/>
        </w:rPr>
        <w:t>2.3 The competence of government bodies</w:t>
      </w:r>
    </w:p>
    <w:p w:rsidR="00EC55D1" w:rsidRPr="0056002D" w:rsidRDefault="00EC55D1" w:rsidP="00EC55D1">
      <w:pPr>
        <w:jc w:val="both"/>
        <w:rPr>
          <w:sz w:val="28"/>
          <w:szCs w:val="28"/>
          <w:lang w:val="en-US"/>
        </w:rPr>
      </w:pPr>
    </w:p>
    <w:p w:rsidR="00450364" w:rsidRDefault="00450364" w:rsidP="00450364">
      <w:pPr>
        <w:ind w:firstLine="709"/>
        <w:jc w:val="both"/>
        <w:rPr>
          <w:b/>
          <w:color w:val="000000"/>
          <w:sz w:val="28"/>
          <w:szCs w:val="28"/>
          <w:lang w:val="en-US"/>
        </w:rPr>
      </w:pPr>
      <w:r>
        <w:rPr>
          <w:b/>
          <w:color w:val="000000"/>
          <w:sz w:val="28"/>
          <w:szCs w:val="28"/>
          <w:lang w:val="en-US"/>
        </w:rPr>
        <w:t xml:space="preserve">1 </w:t>
      </w:r>
      <w:r w:rsidRPr="00BE3646">
        <w:rPr>
          <w:b/>
          <w:color w:val="000000"/>
          <w:sz w:val="28"/>
          <w:szCs w:val="28"/>
          <w:lang w:val="en-US"/>
        </w:rPr>
        <w:t>Basic principles of licensing</w:t>
      </w:r>
    </w:p>
    <w:p w:rsidR="00450364" w:rsidRDefault="00450364" w:rsidP="00450364">
      <w:pPr>
        <w:ind w:firstLine="708"/>
        <w:jc w:val="both"/>
        <w:rPr>
          <w:sz w:val="28"/>
          <w:szCs w:val="28"/>
          <w:lang w:val="en-US"/>
        </w:rPr>
      </w:pPr>
      <w:r w:rsidRPr="00BE3646">
        <w:rPr>
          <w:color w:val="000000"/>
          <w:sz w:val="28"/>
          <w:szCs w:val="28"/>
          <w:lang w:val="en-US"/>
        </w:rPr>
        <w:t xml:space="preserve">1. Issue of </w:t>
      </w:r>
      <w:proofErr w:type="spellStart"/>
      <w:r w:rsidRPr="00BE3646">
        <w:rPr>
          <w:color w:val="000000"/>
          <w:sz w:val="28"/>
          <w:szCs w:val="28"/>
          <w:lang w:val="en-US"/>
        </w:rPr>
        <w:t>licences</w:t>
      </w:r>
      <w:proofErr w:type="spellEnd"/>
      <w:r w:rsidRPr="00BE3646">
        <w:rPr>
          <w:color w:val="000000"/>
          <w:sz w:val="28"/>
          <w:szCs w:val="28"/>
          <w:lang w:val="en-US"/>
        </w:rPr>
        <w:t xml:space="preserve"> shall be carried out on the equal grounds and equal conditions for all the persons, meeting requirements for this type of activity.</w:t>
      </w:r>
    </w:p>
    <w:p w:rsidR="00450364" w:rsidRDefault="00450364" w:rsidP="00450364">
      <w:pPr>
        <w:ind w:firstLine="708"/>
        <w:jc w:val="both"/>
        <w:rPr>
          <w:sz w:val="28"/>
          <w:szCs w:val="28"/>
          <w:lang w:val="en-US"/>
        </w:rPr>
      </w:pPr>
      <w:r w:rsidRPr="00BE3646">
        <w:rPr>
          <w:color w:val="000000"/>
          <w:sz w:val="28"/>
          <w:szCs w:val="28"/>
          <w:lang w:val="en-US"/>
        </w:rPr>
        <w:t>2. Introduction of licensing order on particular types of activity shall be established for the purpose of the national security, administration of justice, protection of environment, property, life and health of citizens.</w:t>
      </w:r>
    </w:p>
    <w:p w:rsidR="00450364" w:rsidRDefault="00450364" w:rsidP="00450364">
      <w:pPr>
        <w:ind w:firstLine="708"/>
        <w:jc w:val="both"/>
        <w:rPr>
          <w:sz w:val="28"/>
          <w:szCs w:val="28"/>
          <w:lang w:val="en-US"/>
        </w:rPr>
      </w:pPr>
      <w:r w:rsidRPr="00BE3646">
        <w:rPr>
          <w:color w:val="000000"/>
          <w:sz w:val="28"/>
          <w:szCs w:val="28"/>
          <w:lang w:val="en-US"/>
        </w:rPr>
        <w:t>3. This Law shall determine the full list of types of activity and subtype of activity.</w:t>
      </w:r>
    </w:p>
    <w:p w:rsidR="00450364" w:rsidRDefault="00450364" w:rsidP="00450364">
      <w:pPr>
        <w:ind w:firstLine="708"/>
        <w:jc w:val="both"/>
        <w:rPr>
          <w:sz w:val="28"/>
          <w:szCs w:val="28"/>
          <w:lang w:val="en-US"/>
        </w:rPr>
      </w:pPr>
      <w:r w:rsidRPr="00BE3646">
        <w:rPr>
          <w:color w:val="000000"/>
          <w:sz w:val="28"/>
          <w:szCs w:val="28"/>
          <w:lang w:val="en-US"/>
        </w:rPr>
        <w:t>4. During inclusion of new types of activity and (or) subtype of activity into this Law, their licensing shall be carried out after adoption of the relevant regulatory legal acts, establishing the qualifying requirements.</w:t>
      </w:r>
    </w:p>
    <w:p w:rsidR="00450364" w:rsidRDefault="00450364" w:rsidP="00450364">
      <w:pPr>
        <w:ind w:firstLine="708"/>
        <w:jc w:val="both"/>
        <w:rPr>
          <w:sz w:val="28"/>
          <w:szCs w:val="28"/>
          <w:lang w:val="en-US"/>
        </w:rPr>
      </w:pPr>
      <w:r w:rsidRPr="00BE3646">
        <w:rPr>
          <w:color w:val="000000"/>
          <w:sz w:val="28"/>
          <w:szCs w:val="28"/>
          <w:lang w:val="en-US"/>
        </w:rPr>
        <w:t>Qualifying requirements, presented to particular types of activity (subtype of activity), approved by the regulatory legal acts, and the list of documents, certifying the conformance to qualifying requirements, as well as the list of individual commodities, the export and import of which shall be subject to licensing, may not be enforced upon expiry of twenty one days after official publication of these acts.</w:t>
      </w:r>
    </w:p>
    <w:p w:rsidR="00450364" w:rsidRDefault="00450364" w:rsidP="00450364">
      <w:pPr>
        <w:ind w:firstLine="708"/>
        <w:jc w:val="both"/>
        <w:rPr>
          <w:sz w:val="28"/>
          <w:szCs w:val="28"/>
          <w:lang w:val="en-US"/>
        </w:rPr>
      </w:pPr>
      <w:r w:rsidRPr="00BE3646">
        <w:rPr>
          <w:color w:val="000000"/>
          <w:sz w:val="28"/>
          <w:szCs w:val="28"/>
          <w:lang w:val="en-US"/>
        </w:rPr>
        <w:t>5. Licensing of particular types of activity shall be established in cases, if the requirements to production, provided by the Laws of the Republic of Kazakhstan, requirements on the obligatory confirmation of compliance of particular types of production, processes are insufficiently for achievement of goals of the state administration.</w:t>
      </w:r>
    </w:p>
    <w:p w:rsidR="00450364" w:rsidRDefault="00450364" w:rsidP="00450364">
      <w:pPr>
        <w:ind w:firstLine="708"/>
        <w:jc w:val="both"/>
        <w:rPr>
          <w:sz w:val="28"/>
          <w:szCs w:val="28"/>
          <w:lang w:val="en-US"/>
        </w:rPr>
      </w:pPr>
      <w:r w:rsidRPr="00BE3646">
        <w:rPr>
          <w:color w:val="000000"/>
          <w:sz w:val="28"/>
          <w:szCs w:val="28"/>
          <w:lang w:val="en-US"/>
        </w:rPr>
        <w:t xml:space="preserve">6. </w:t>
      </w:r>
      <w:proofErr w:type="spellStart"/>
      <w:r w:rsidRPr="00BE3646">
        <w:rPr>
          <w:color w:val="000000"/>
          <w:sz w:val="28"/>
          <w:szCs w:val="28"/>
          <w:lang w:val="en-US"/>
        </w:rPr>
        <w:t>Licence</w:t>
      </w:r>
      <w:proofErr w:type="spellEnd"/>
      <w:r w:rsidRPr="00BE3646">
        <w:rPr>
          <w:color w:val="000000"/>
          <w:sz w:val="28"/>
          <w:szCs w:val="28"/>
          <w:lang w:val="en-US"/>
        </w:rPr>
        <w:t xml:space="preserve"> shall be unalienable and may not be transferred by a licensee to other individual or legal entity.</w:t>
      </w:r>
    </w:p>
    <w:p w:rsidR="00450364" w:rsidRDefault="00450364" w:rsidP="00450364">
      <w:pPr>
        <w:ind w:firstLine="708"/>
        <w:jc w:val="both"/>
        <w:rPr>
          <w:sz w:val="28"/>
          <w:szCs w:val="28"/>
          <w:lang w:val="en-US"/>
        </w:rPr>
      </w:pPr>
      <w:r w:rsidRPr="00BE3646">
        <w:rPr>
          <w:color w:val="000000"/>
          <w:sz w:val="28"/>
          <w:szCs w:val="28"/>
          <w:lang w:val="en-US"/>
        </w:rPr>
        <w:t xml:space="preserve">7. Validity of </w:t>
      </w:r>
      <w:proofErr w:type="spellStart"/>
      <w:r w:rsidRPr="00BE3646">
        <w:rPr>
          <w:color w:val="000000"/>
          <w:sz w:val="28"/>
          <w:szCs w:val="28"/>
          <w:lang w:val="en-US"/>
        </w:rPr>
        <w:t>licences</w:t>
      </w:r>
      <w:proofErr w:type="spellEnd"/>
      <w:r w:rsidRPr="00BE3646">
        <w:rPr>
          <w:color w:val="000000"/>
          <w:sz w:val="28"/>
          <w:szCs w:val="28"/>
          <w:lang w:val="en-US"/>
        </w:rPr>
        <w:t xml:space="preserve"> shall be extended to the whole territory of the Republic of Kazakhstan with the exclusion of cases, provided by the Laws of the Republic of Kazakhstan.</w:t>
      </w:r>
      <w:r w:rsidRPr="00BE3646">
        <w:rPr>
          <w:sz w:val="28"/>
          <w:szCs w:val="28"/>
          <w:lang w:val="en-US"/>
        </w:rPr>
        <w:br/>
      </w:r>
      <w:r w:rsidRPr="00BE3646">
        <w:rPr>
          <w:color w:val="000000"/>
          <w:sz w:val="28"/>
          <w:szCs w:val="28"/>
          <w:lang w:val="en-US"/>
        </w:rPr>
        <w:t>      8. Types of activity, included into unified engineering process and (or) that are the required element of carrying out the type of activity, shall not subject to licensing.</w:t>
      </w:r>
      <w:r w:rsidRPr="00BE3646">
        <w:rPr>
          <w:sz w:val="28"/>
          <w:szCs w:val="28"/>
          <w:lang w:val="en-US"/>
        </w:rPr>
        <w:br/>
      </w:r>
      <w:r w:rsidRPr="00BE3646">
        <w:rPr>
          <w:color w:val="000000"/>
          <w:sz w:val="28"/>
          <w:szCs w:val="28"/>
          <w:lang w:val="en-US"/>
        </w:rPr>
        <w:t>      Conclusion on inclusion of the type of activity into unified engineering process and (or) its reference to required element of carrying out the type of activity shall be presented by a competent (sectorial) body upon request of a licenser, on the basis of application of an application.</w:t>
      </w:r>
    </w:p>
    <w:p w:rsidR="00450364" w:rsidRDefault="00450364" w:rsidP="00450364">
      <w:pPr>
        <w:ind w:firstLine="708"/>
        <w:jc w:val="both"/>
        <w:rPr>
          <w:sz w:val="28"/>
          <w:szCs w:val="28"/>
          <w:lang w:val="en-US"/>
        </w:rPr>
      </w:pPr>
      <w:r w:rsidRPr="00BE3646">
        <w:rPr>
          <w:color w:val="000000"/>
          <w:sz w:val="28"/>
          <w:szCs w:val="28"/>
          <w:lang w:val="en-US"/>
        </w:rPr>
        <w:lastRenderedPageBreak/>
        <w:t xml:space="preserve">9. Carrying out of particular types of activity or commission of certain actions (operations), requiring licensing shall be allowed only in existence of a </w:t>
      </w:r>
      <w:proofErr w:type="spellStart"/>
      <w:r w:rsidRPr="00BE3646">
        <w:rPr>
          <w:color w:val="000000"/>
          <w:sz w:val="28"/>
          <w:szCs w:val="28"/>
          <w:lang w:val="en-US"/>
        </w:rPr>
        <w:t>licence</w:t>
      </w:r>
      <w:proofErr w:type="spellEnd"/>
      <w:r w:rsidRPr="00BE3646">
        <w:rPr>
          <w:color w:val="000000"/>
          <w:sz w:val="28"/>
          <w:szCs w:val="28"/>
          <w:lang w:val="en-US"/>
        </w:rPr>
        <w:t>, with the exclusion of activity, carried out by government bodies, autonomous organizations of education and their organizations, as well as by foreign legal entities, introducing and (or) realizing educational programs in the mentioned organizations, as well as by Development Bank of Kazakhstan, within the powers, established by the Republic of Kazakhstan.</w:t>
      </w:r>
    </w:p>
    <w:p w:rsidR="00450364" w:rsidRPr="00BE3646" w:rsidRDefault="00450364" w:rsidP="00450364">
      <w:pPr>
        <w:ind w:firstLine="708"/>
        <w:jc w:val="both"/>
        <w:rPr>
          <w:sz w:val="28"/>
          <w:szCs w:val="28"/>
          <w:lang w:val="en-US"/>
        </w:rPr>
      </w:pPr>
      <w:r w:rsidRPr="00BE3646">
        <w:rPr>
          <w:color w:val="000000"/>
          <w:sz w:val="28"/>
          <w:szCs w:val="28"/>
          <w:lang w:val="en-US"/>
        </w:rPr>
        <w:t xml:space="preserve">Carrying out of particular types of activity in financial sector and activity, linked with concentration of financial resources shall be allowed only in existence of a </w:t>
      </w:r>
      <w:proofErr w:type="spellStart"/>
      <w:r w:rsidRPr="00BE3646">
        <w:rPr>
          <w:color w:val="000000"/>
          <w:sz w:val="28"/>
          <w:szCs w:val="28"/>
          <w:lang w:val="en-US"/>
        </w:rPr>
        <w:t>licence</w:t>
      </w:r>
      <w:proofErr w:type="spellEnd"/>
      <w:r w:rsidRPr="00BE3646">
        <w:rPr>
          <w:color w:val="000000"/>
          <w:sz w:val="28"/>
          <w:szCs w:val="28"/>
          <w:lang w:val="en-US"/>
        </w:rPr>
        <w:t xml:space="preserve">, with the exception of activity, conducted by a credit partnership, central depository, single </w:t>
      </w:r>
      <w:proofErr w:type="spellStart"/>
      <w:r w:rsidRPr="00BE3646">
        <w:rPr>
          <w:color w:val="000000"/>
          <w:sz w:val="28"/>
          <w:szCs w:val="28"/>
          <w:lang w:val="en-US"/>
        </w:rPr>
        <w:t>registrator</w:t>
      </w:r>
      <w:proofErr w:type="spellEnd"/>
      <w:r w:rsidRPr="00BE3646">
        <w:rPr>
          <w:color w:val="000000"/>
          <w:sz w:val="28"/>
          <w:szCs w:val="28"/>
          <w:lang w:val="en-US"/>
        </w:rPr>
        <w:t>, credit bureau with state participation, fraternal societies, payment gateway operator of “electronic government”, as well as the National operator of postal service within the powers, established by the Laws of the Republic of Kazakhstan.</w:t>
      </w:r>
    </w:p>
    <w:p w:rsidR="00EC55D1" w:rsidRPr="00BE3646" w:rsidRDefault="00EC55D1" w:rsidP="00EC55D1">
      <w:pPr>
        <w:ind w:firstLine="709"/>
        <w:jc w:val="both"/>
        <w:rPr>
          <w:sz w:val="28"/>
          <w:szCs w:val="28"/>
          <w:lang w:val="en-US"/>
        </w:rPr>
      </w:pPr>
      <w:r>
        <w:rPr>
          <w:b/>
          <w:color w:val="000000"/>
          <w:sz w:val="28"/>
          <w:szCs w:val="28"/>
          <w:lang w:val="en-US"/>
        </w:rPr>
        <w:t xml:space="preserve">1.1 </w:t>
      </w:r>
      <w:r w:rsidRPr="00BE3646">
        <w:rPr>
          <w:b/>
          <w:color w:val="000000"/>
          <w:sz w:val="28"/>
          <w:szCs w:val="28"/>
          <w:lang w:val="en-US"/>
        </w:rPr>
        <w:t>Structure of the state licensing system</w:t>
      </w:r>
    </w:p>
    <w:p w:rsidR="00EC55D1" w:rsidRDefault="00EC55D1" w:rsidP="00EC55D1">
      <w:pPr>
        <w:ind w:firstLine="709"/>
        <w:jc w:val="both"/>
        <w:rPr>
          <w:color w:val="000000"/>
          <w:sz w:val="28"/>
          <w:szCs w:val="28"/>
          <w:lang w:val="en-US"/>
        </w:rPr>
      </w:pPr>
      <w:r w:rsidRPr="00BE3646">
        <w:rPr>
          <w:color w:val="000000"/>
          <w:sz w:val="28"/>
          <w:szCs w:val="28"/>
          <w:lang w:val="en-US"/>
        </w:rPr>
        <w:t>State licensing system shall include:</w:t>
      </w:r>
    </w:p>
    <w:p w:rsidR="00EC55D1" w:rsidRDefault="00EC55D1" w:rsidP="00EC55D1">
      <w:pPr>
        <w:ind w:firstLine="709"/>
        <w:jc w:val="both"/>
        <w:rPr>
          <w:color w:val="000000"/>
          <w:sz w:val="28"/>
          <w:szCs w:val="28"/>
          <w:lang w:val="en-US"/>
        </w:rPr>
      </w:pPr>
      <w:r w:rsidRPr="00BE3646">
        <w:rPr>
          <w:color w:val="000000"/>
          <w:sz w:val="28"/>
          <w:szCs w:val="28"/>
          <w:lang w:val="en-US"/>
        </w:rPr>
        <w:t>1) the Government of the Republic of Kazakhstan;</w:t>
      </w:r>
    </w:p>
    <w:p w:rsidR="00EC55D1" w:rsidRDefault="00EC55D1" w:rsidP="00EC55D1">
      <w:pPr>
        <w:ind w:firstLine="709"/>
        <w:jc w:val="both"/>
        <w:rPr>
          <w:color w:val="000000"/>
          <w:sz w:val="28"/>
          <w:szCs w:val="28"/>
          <w:lang w:val="en-US"/>
        </w:rPr>
      </w:pPr>
      <w:r w:rsidRPr="00BE3646">
        <w:rPr>
          <w:color w:val="000000"/>
          <w:sz w:val="28"/>
          <w:szCs w:val="28"/>
          <w:lang w:val="en-US"/>
        </w:rPr>
        <w:t>2) an authorized body;</w:t>
      </w:r>
    </w:p>
    <w:p w:rsidR="00EC55D1" w:rsidRPr="00BE3646" w:rsidRDefault="00EC55D1" w:rsidP="00EC55D1">
      <w:pPr>
        <w:ind w:firstLine="709"/>
        <w:jc w:val="both"/>
        <w:rPr>
          <w:sz w:val="28"/>
          <w:szCs w:val="28"/>
          <w:lang w:val="en-US"/>
        </w:rPr>
      </w:pPr>
      <w:r w:rsidRPr="00BE3646">
        <w:rPr>
          <w:color w:val="000000"/>
          <w:sz w:val="28"/>
          <w:szCs w:val="28"/>
          <w:lang w:val="en-US"/>
        </w:rPr>
        <w:t>3) licensers.</w:t>
      </w:r>
    </w:p>
    <w:p w:rsidR="00EC55D1" w:rsidRPr="0056002D" w:rsidRDefault="00EC55D1" w:rsidP="00EC55D1">
      <w:pPr>
        <w:ind w:firstLine="709"/>
        <w:jc w:val="both"/>
        <w:rPr>
          <w:rStyle w:val="longtext"/>
          <w:b/>
          <w:sz w:val="28"/>
          <w:szCs w:val="28"/>
          <w:lang w:val="en-US"/>
        </w:rPr>
      </w:pPr>
      <w:r w:rsidRPr="0056002D">
        <w:rPr>
          <w:rStyle w:val="longtext"/>
          <w:b/>
          <w:sz w:val="28"/>
          <w:szCs w:val="28"/>
          <w:lang w:val="en-US"/>
        </w:rPr>
        <w:t>2 Competencies</w:t>
      </w:r>
    </w:p>
    <w:p w:rsidR="00EC55D1" w:rsidRPr="0056002D" w:rsidRDefault="00EC55D1" w:rsidP="00EC55D1">
      <w:pPr>
        <w:ind w:firstLine="709"/>
        <w:jc w:val="both"/>
        <w:rPr>
          <w:rStyle w:val="longtext"/>
          <w:b/>
          <w:sz w:val="28"/>
          <w:szCs w:val="28"/>
          <w:lang w:val="en-US"/>
        </w:rPr>
      </w:pPr>
      <w:r w:rsidRPr="0056002D">
        <w:rPr>
          <w:rStyle w:val="longtext"/>
          <w:b/>
          <w:sz w:val="28"/>
          <w:szCs w:val="28"/>
          <w:lang w:val="en-US"/>
        </w:rPr>
        <w:t>2.1 Competence of the Government of the Republic of Kazakhstan</w:t>
      </w:r>
    </w:p>
    <w:p w:rsidR="00EC55D1" w:rsidRDefault="00EC55D1" w:rsidP="00EC55D1">
      <w:pPr>
        <w:ind w:firstLine="709"/>
        <w:jc w:val="both"/>
        <w:rPr>
          <w:color w:val="000000"/>
          <w:sz w:val="28"/>
          <w:szCs w:val="28"/>
          <w:lang w:val="en-US"/>
        </w:rPr>
      </w:pPr>
      <w:r w:rsidRPr="00BE3646">
        <w:rPr>
          <w:color w:val="000000"/>
          <w:sz w:val="28"/>
          <w:szCs w:val="28"/>
          <w:lang w:val="en-US"/>
        </w:rPr>
        <w:t>Competence of the Government of the Republic of Kazakhstan shall include:</w:t>
      </w:r>
    </w:p>
    <w:p w:rsidR="00EC55D1" w:rsidRDefault="00EC55D1" w:rsidP="00EC55D1">
      <w:pPr>
        <w:ind w:firstLine="709"/>
        <w:jc w:val="both"/>
        <w:rPr>
          <w:sz w:val="28"/>
          <w:szCs w:val="28"/>
          <w:lang w:val="en-US"/>
        </w:rPr>
      </w:pPr>
      <w:r w:rsidRPr="00BE3646">
        <w:rPr>
          <w:color w:val="000000"/>
          <w:sz w:val="28"/>
          <w:szCs w:val="28"/>
          <w:lang w:val="en-US"/>
        </w:rPr>
        <w:t>1) development of the basic directions of the state policy in the scope of licensing, strategic and tactical measures on its carrying out;</w:t>
      </w:r>
    </w:p>
    <w:p w:rsidR="00EC55D1" w:rsidRDefault="00EC55D1" w:rsidP="00EC55D1">
      <w:pPr>
        <w:ind w:firstLine="709"/>
        <w:jc w:val="both"/>
        <w:rPr>
          <w:color w:val="000000"/>
          <w:sz w:val="28"/>
          <w:szCs w:val="28"/>
          <w:lang w:val="en-US"/>
        </w:rPr>
      </w:pPr>
      <w:r w:rsidRPr="00BE3646">
        <w:rPr>
          <w:color w:val="000000"/>
          <w:sz w:val="28"/>
          <w:szCs w:val="28"/>
          <w:lang w:val="en-US"/>
        </w:rPr>
        <w:t>2) determination of licensers;</w:t>
      </w:r>
    </w:p>
    <w:p w:rsidR="00EC55D1" w:rsidRDefault="00EC55D1" w:rsidP="00EC55D1">
      <w:pPr>
        <w:ind w:firstLine="709"/>
        <w:jc w:val="both"/>
        <w:rPr>
          <w:color w:val="000000"/>
          <w:sz w:val="28"/>
          <w:szCs w:val="28"/>
          <w:lang w:val="en-US"/>
        </w:rPr>
      </w:pPr>
      <w:r w:rsidRPr="00BE3646">
        <w:rPr>
          <w:color w:val="000000"/>
          <w:sz w:val="28"/>
          <w:szCs w:val="28"/>
          <w:lang w:val="en-US"/>
        </w:rPr>
        <w:t>3) approval of qualifying requirements and list of documents, confirming their conformance to them, with the exception of qualifying requirements, approved by the National Bank of the Republic of Kazakhstan in accordance with the Laws of the Republic of Kazakhstan, as well as qualifying requirements to the types of activity in the scope of gambling industry;</w:t>
      </w:r>
    </w:p>
    <w:p w:rsidR="00EC55D1" w:rsidRDefault="00EC55D1" w:rsidP="00EC55D1">
      <w:pPr>
        <w:ind w:firstLine="709"/>
        <w:jc w:val="both"/>
        <w:rPr>
          <w:color w:val="000000"/>
          <w:sz w:val="28"/>
          <w:szCs w:val="28"/>
          <w:lang w:val="en-US"/>
        </w:rPr>
      </w:pPr>
      <w:r>
        <w:rPr>
          <w:color w:val="000000"/>
          <w:sz w:val="28"/>
          <w:szCs w:val="28"/>
          <w:lang w:val="en-US"/>
        </w:rPr>
        <w:t>4</w:t>
      </w:r>
      <w:r w:rsidRPr="00BE3646">
        <w:rPr>
          <w:color w:val="000000"/>
          <w:sz w:val="28"/>
          <w:szCs w:val="28"/>
          <w:lang w:val="en-US"/>
        </w:rPr>
        <w:t xml:space="preserve">) approval of the form of application for issue of a </w:t>
      </w:r>
      <w:proofErr w:type="spellStart"/>
      <w:r w:rsidRPr="00BE3646">
        <w:rPr>
          <w:color w:val="000000"/>
          <w:sz w:val="28"/>
          <w:szCs w:val="28"/>
          <w:lang w:val="en-US"/>
        </w:rPr>
        <w:t>licence</w:t>
      </w:r>
      <w:proofErr w:type="spellEnd"/>
      <w:r w:rsidRPr="00BE3646">
        <w:rPr>
          <w:color w:val="000000"/>
          <w:sz w:val="28"/>
          <w:szCs w:val="28"/>
          <w:lang w:val="en-US"/>
        </w:rPr>
        <w:t xml:space="preserve"> and (or) attachment to </w:t>
      </w:r>
      <w:proofErr w:type="spellStart"/>
      <w:r w:rsidRPr="00BE3646">
        <w:rPr>
          <w:color w:val="000000"/>
          <w:sz w:val="28"/>
          <w:szCs w:val="28"/>
          <w:lang w:val="en-US"/>
        </w:rPr>
        <w:t>licence</w:t>
      </w:r>
      <w:proofErr w:type="spellEnd"/>
      <w:r w:rsidRPr="00BE3646">
        <w:rPr>
          <w:color w:val="000000"/>
          <w:sz w:val="28"/>
          <w:szCs w:val="28"/>
          <w:lang w:val="en-US"/>
        </w:rPr>
        <w:t>, with the exception of the form of application, approved by the National Bank of the Republic of Kazakhstan in accordance with the Laws of the Republic of Kazakhstan;</w:t>
      </w:r>
    </w:p>
    <w:p w:rsidR="00EC55D1" w:rsidRDefault="00EC55D1" w:rsidP="00EC55D1">
      <w:pPr>
        <w:ind w:firstLine="709"/>
        <w:jc w:val="both"/>
        <w:rPr>
          <w:color w:val="000000"/>
          <w:sz w:val="28"/>
          <w:szCs w:val="28"/>
          <w:lang w:val="en-US"/>
        </w:rPr>
      </w:pPr>
      <w:r>
        <w:rPr>
          <w:color w:val="000000"/>
          <w:sz w:val="28"/>
          <w:szCs w:val="28"/>
          <w:lang w:val="en-US"/>
        </w:rPr>
        <w:t>5</w:t>
      </w:r>
      <w:r w:rsidRPr="00BE3646">
        <w:rPr>
          <w:color w:val="000000"/>
          <w:sz w:val="28"/>
          <w:szCs w:val="28"/>
          <w:lang w:val="en-US"/>
        </w:rPr>
        <w:t>) approval of the list of poisons, the production, processing, transportation, acquisition, storage, sale, use and destruction of which shall be subject to licensing;</w:t>
      </w:r>
    </w:p>
    <w:p w:rsidR="00EC55D1" w:rsidRDefault="00EC55D1" w:rsidP="00EC55D1">
      <w:pPr>
        <w:ind w:firstLine="709"/>
        <w:jc w:val="both"/>
        <w:rPr>
          <w:color w:val="000000"/>
          <w:sz w:val="28"/>
          <w:szCs w:val="28"/>
          <w:lang w:val="en-US"/>
        </w:rPr>
      </w:pPr>
      <w:r>
        <w:rPr>
          <w:color w:val="000000"/>
          <w:sz w:val="28"/>
          <w:szCs w:val="28"/>
          <w:lang w:val="en-US"/>
        </w:rPr>
        <w:t>6</w:t>
      </w:r>
      <w:r w:rsidRPr="00BE3646">
        <w:rPr>
          <w:color w:val="000000"/>
          <w:sz w:val="28"/>
          <w:szCs w:val="28"/>
          <w:lang w:val="en-US"/>
        </w:rPr>
        <w:t xml:space="preserve">) determination of government bodies, that carry out the coordination of issuing a </w:t>
      </w:r>
      <w:proofErr w:type="spellStart"/>
      <w:r w:rsidRPr="00BE3646">
        <w:rPr>
          <w:color w:val="000000"/>
          <w:sz w:val="28"/>
          <w:szCs w:val="28"/>
          <w:lang w:val="en-US"/>
        </w:rPr>
        <w:t>licence</w:t>
      </w:r>
      <w:proofErr w:type="spellEnd"/>
      <w:r w:rsidRPr="00BE3646">
        <w:rPr>
          <w:color w:val="000000"/>
          <w:sz w:val="28"/>
          <w:szCs w:val="28"/>
          <w:lang w:val="en-US"/>
        </w:rPr>
        <w:t xml:space="preserve"> in a part of compliance of an applicant with requirements of the legislation of the Republic of Kazakhstan;</w:t>
      </w:r>
    </w:p>
    <w:p w:rsidR="00EC55D1" w:rsidRDefault="00EC55D1" w:rsidP="00EC55D1">
      <w:pPr>
        <w:ind w:firstLine="709"/>
        <w:jc w:val="both"/>
        <w:rPr>
          <w:sz w:val="28"/>
          <w:szCs w:val="28"/>
          <w:lang w:val="en-US"/>
        </w:rPr>
      </w:pPr>
      <w:r>
        <w:rPr>
          <w:color w:val="000000"/>
          <w:sz w:val="28"/>
          <w:szCs w:val="28"/>
          <w:lang w:val="en-US"/>
        </w:rPr>
        <w:t>7</w:t>
      </w:r>
      <w:r w:rsidRPr="00BE3646">
        <w:rPr>
          <w:color w:val="000000"/>
          <w:sz w:val="28"/>
          <w:szCs w:val="28"/>
          <w:lang w:val="en-US"/>
        </w:rPr>
        <w:t xml:space="preserve">) approval of the rules of conducting the state electronic register of </w:t>
      </w:r>
      <w:proofErr w:type="spellStart"/>
      <w:r w:rsidRPr="00BE3646">
        <w:rPr>
          <w:color w:val="000000"/>
          <w:sz w:val="28"/>
          <w:szCs w:val="28"/>
          <w:lang w:val="en-US"/>
        </w:rPr>
        <w:t>licences</w:t>
      </w:r>
      <w:proofErr w:type="spellEnd"/>
      <w:r w:rsidRPr="00BE3646">
        <w:rPr>
          <w:color w:val="000000"/>
          <w:sz w:val="28"/>
          <w:szCs w:val="28"/>
          <w:lang w:val="en-US"/>
        </w:rPr>
        <w:t>;</w:t>
      </w:r>
    </w:p>
    <w:p w:rsidR="00EC55D1" w:rsidRDefault="00EC55D1" w:rsidP="00EC55D1">
      <w:pPr>
        <w:ind w:firstLine="709"/>
        <w:jc w:val="both"/>
        <w:rPr>
          <w:color w:val="000000"/>
          <w:sz w:val="28"/>
          <w:szCs w:val="28"/>
          <w:lang w:val="en-US"/>
        </w:rPr>
      </w:pPr>
      <w:r>
        <w:rPr>
          <w:sz w:val="28"/>
          <w:szCs w:val="28"/>
          <w:lang w:val="en-US"/>
        </w:rPr>
        <w:t>7</w:t>
      </w:r>
      <w:r w:rsidRPr="00BE3646">
        <w:rPr>
          <w:color w:val="000000"/>
          <w:sz w:val="28"/>
          <w:szCs w:val="28"/>
          <w:lang w:val="en-US"/>
        </w:rPr>
        <w:t xml:space="preserve">-1) approval of the rules of attesting the electronic copies of documents by employees of public service </w:t>
      </w:r>
      <w:proofErr w:type="spellStart"/>
      <w:r w:rsidRPr="00BE3646">
        <w:rPr>
          <w:color w:val="000000"/>
          <w:sz w:val="28"/>
          <w:szCs w:val="28"/>
          <w:lang w:val="en-US"/>
        </w:rPr>
        <w:t>centres</w:t>
      </w:r>
      <w:proofErr w:type="spellEnd"/>
      <w:r w:rsidRPr="00BE3646">
        <w:rPr>
          <w:color w:val="000000"/>
          <w:sz w:val="28"/>
          <w:szCs w:val="28"/>
          <w:lang w:val="en-US"/>
        </w:rPr>
        <w:t>;</w:t>
      </w:r>
    </w:p>
    <w:p w:rsidR="00EC55D1" w:rsidRDefault="00EC55D1" w:rsidP="00EC55D1">
      <w:pPr>
        <w:ind w:firstLine="709"/>
        <w:jc w:val="both"/>
        <w:rPr>
          <w:sz w:val="28"/>
          <w:szCs w:val="28"/>
          <w:lang w:val="en-US"/>
        </w:rPr>
      </w:pPr>
      <w:r>
        <w:rPr>
          <w:color w:val="000000"/>
          <w:sz w:val="28"/>
          <w:szCs w:val="28"/>
          <w:lang w:val="en-US"/>
        </w:rPr>
        <w:t>8</w:t>
      </w:r>
      <w:r w:rsidRPr="00BE3646">
        <w:rPr>
          <w:color w:val="000000"/>
          <w:sz w:val="28"/>
          <w:szCs w:val="28"/>
          <w:lang w:val="en-US"/>
        </w:rPr>
        <w:t>) performance of other functions, assigned on it by the Constitution, this Law, other Laws of the Republic of Kazakhstan and acts of the President of the Republic of Kazakhstan.</w:t>
      </w:r>
    </w:p>
    <w:p w:rsidR="00EC55D1" w:rsidRPr="0056002D" w:rsidRDefault="00EC55D1" w:rsidP="00EC55D1">
      <w:pPr>
        <w:ind w:firstLine="709"/>
        <w:jc w:val="both"/>
        <w:rPr>
          <w:rStyle w:val="longtext"/>
          <w:b/>
          <w:sz w:val="28"/>
          <w:szCs w:val="28"/>
          <w:lang w:val="en-US"/>
        </w:rPr>
      </w:pPr>
      <w:r w:rsidRPr="0056002D">
        <w:rPr>
          <w:rStyle w:val="longtext"/>
          <w:b/>
          <w:sz w:val="28"/>
          <w:szCs w:val="28"/>
          <w:lang w:val="en-US"/>
        </w:rPr>
        <w:lastRenderedPageBreak/>
        <w:t>2.2 The competence of the authorized body</w:t>
      </w:r>
    </w:p>
    <w:p w:rsidR="00EC55D1" w:rsidRDefault="00EC55D1" w:rsidP="00EC55D1">
      <w:pPr>
        <w:ind w:firstLine="709"/>
        <w:jc w:val="both"/>
        <w:rPr>
          <w:sz w:val="28"/>
          <w:szCs w:val="28"/>
          <w:lang w:val="en-US"/>
        </w:rPr>
      </w:pPr>
      <w:r w:rsidRPr="00BE3646">
        <w:rPr>
          <w:color w:val="000000"/>
          <w:sz w:val="28"/>
          <w:szCs w:val="28"/>
          <w:lang w:val="en-US"/>
        </w:rPr>
        <w:t>Competence of an authorized body shall contain:</w:t>
      </w:r>
    </w:p>
    <w:p w:rsidR="00EC55D1" w:rsidRDefault="00EC55D1" w:rsidP="00EC55D1">
      <w:pPr>
        <w:ind w:firstLine="709"/>
        <w:jc w:val="both"/>
        <w:rPr>
          <w:sz w:val="28"/>
          <w:szCs w:val="28"/>
          <w:lang w:val="en-US"/>
        </w:rPr>
      </w:pPr>
      <w:r w:rsidRPr="00BE3646">
        <w:rPr>
          <w:color w:val="000000"/>
          <w:sz w:val="28"/>
          <w:szCs w:val="28"/>
          <w:lang w:val="en-US"/>
        </w:rPr>
        <w:t>1) formation of the state policy in the scope of licensing;</w:t>
      </w:r>
    </w:p>
    <w:p w:rsidR="00EC55D1" w:rsidRDefault="00EC55D1" w:rsidP="00EC55D1">
      <w:pPr>
        <w:ind w:firstLine="709"/>
        <w:jc w:val="both"/>
        <w:rPr>
          <w:sz w:val="28"/>
          <w:szCs w:val="28"/>
          <w:lang w:val="en-US"/>
        </w:rPr>
      </w:pPr>
      <w:r w:rsidRPr="00BE3646">
        <w:rPr>
          <w:color w:val="000000"/>
          <w:sz w:val="28"/>
          <w:szCs w:val="28"/>
          <w:lang w:val="en-US"/>
        </w:rPr>
        <w:t>2) management of developmental process, establishment of access rights, support of functioning of the state electronic register of licenses;</w:t>
      </w:r>
    </w:p>
    <w:p w:rsidR="00EC55D1" w:rsidRDefault="00EC55D1" w:rsidP="00EC55D1">
      <w:pPr>
        <w:ind w:firstLine="709"/>
        <w:jc w:val="both"/>
        <w:rPr>
          <w:sz w:val="28"/>
          <w:szCs w:val="28"/>
          <w:lang w:val="en-US"/>
        </w:rPr>
      </w:pPr>
      <w:r w:rsidRPr="00BE3646">
        <w:rPr>
          <w:color w:val="000000"/>
          <w:sz w:val="28"/>
          <w:szCs w:val="28"/>
          <w:lang w:val="en-US"/>
        </w:rPr>
        <w:t xml:space="preserve">2-1) making the rules of attestation of electronic copies of documents by employees of public service </w:t>
      </w:r>
      <w:proofErr w:type="spellStart"/>
      <w:r w:rsidRPr="00BE3646">
        <w:rPr>
          <w:color w:val="000000"/>
          <w:sz w:val="28"/>
          <w:szCs w:val="28"/>
          <w:lang w:val="en-US"/>
        </w:rPr>
        <w:t>centres</w:t>
      </w:r>
      <w:proofErr w:type="spellEnd"/>
      <w:r w:rsidRPr="00BE3646">
        <w:rPr>
          <w:color w:val="000000"/>
          <w:sz w:val="28"/>
          <w:szCs w:val="28"/>
          <w:lang w:val="en-US"/>
        </w:rPr>
        <w:t>;</w:t>
      </w:r>
    </w:p>
    <w:p w:rsidR="00EC55D1" w:rsidRDefault="00EC55D1" w:rsidP="00EC55D1">
      <w:pPr>
        <w:ind w:firstLine="709"/>
        <w:jc w:val="both"/>
        <w:rPr>
          <w:sz w:val="28"/>
          <w:szCs w:val="28"/>
          <w:lang w:val="en-US"/>
        </w:rPr>
      </w:pPr>
      <w:r w:rsidRPr="00BE3646">
        <w:rPr>
          <w:color w:val="000000"/>
          <w:sz w:val="28"/>
          <w:szCs w:val="28"/>
          <w:lang w:val="en-US"/>
        </w:rPr>
        <w:t xml:space="preserve">3) making the rules of maintenance of the state electronic register of </w:t>
      </w:r>
      <w:proofErr w:type="spellStart"/>
      <w:r w:rsidRPr="00BE3646">
        <w:rPr>
          <w:color w:val="000000"/>
          <w:sz w:val="28"/>
          <w:szCs w:val="28"/>
          <w:lang w:val="en-US"/>
        </w:rPr>
        <w:t>licences</w:t>
      </w:r>
      <w:proofErr w:type="spellEnd"/>
      <w:r w:rsidRPr="00BE3646">
        <w:rPr>
          <w:color w:val="000000"/>
          <w:sz w:val="28"/>
          <w:szCs w:val="28"/>
          <w:lang w:val="en-US"/>
        </w:rPr>
        <w:t>;</w:t>
      </w:r>
    </w:p>
    <w:p w:rsidR="00EC55D1" w:rsidRDefault="00EC55D1" w:rsidP="00EC55D1">
      <w:pPr>
        <w:ind w:firstLine="709"/>
        <w:jc w:val="both"/>
        <w:rPr>
          <w:sz w:val="28"/>
          <w:szCs w:val="28"/>
          <w:lang w:val="en-US"/>
        </w:rPr>
      </w:pPr>
      <w:r w:rsidRPr="00BE3646">
        <w:rPr>
          <w:color w:val="000000"/>
          <w:sz w:val="28"/>
          <w:szCs w:val="28"/>
          <w:lang w:val="en-US"/>
        </w:rPr>
        <w:t xml:space="preserve">4) development of the forms of </w:t>
      </w:r>
      <w:proofErr w:type="spellStart"/>
      <w:r w:rsidRPr="00BE3646">
        <w:rPr>
          <w:color w:val="000000"/>
          <w:sz w:val="28"/>
          <w:szCs w:val="28"/>
          <w:lang w:val="en-US"/>
        </w:rPr>
        <w:t>licences</w:t>
      </w:r>
      <w:proofErr w:type="spellEnd"/>
      <w:r w:rsidRPr="00BE3646">
        <w:rPr>
          <w:color w:val="000000"/>
          <w:sz w:val="28"/>
          <w:szCs w:val="28"/>
          <w:lang w:val="en-US"/>
        </w:rPr>
        <w:t xml:space="preserve"> and attachments to </w:t>
      </w:r>
      <w:proofErr w:type="spellStart"/>
      <w:r w:rsidRPr="00BE3646">
        <w:rPr>
          <w:color w:val="000000"/>
          <w:sz w:val="28"/>
          <w:szCs w:val="28"/>
          <w:lang w:val="en-US"/>
        </w:rPr>
        <w:t>licences</w:t>
      </w:r>
      <w:proofErr w:type="spellEnd"/>
      <w:r w:rsidRPr="00BE3646">
        <w:rPr>
          <w:color w:val="000000"/>
          <w:sz w:val="28"/>
          <w:szCs w:val="28"/>
          <w:lang w:val="en-US"/>
        </w:rPr>
        <w:t xml:space="preserve">, with the exception of the forms of </w:t>
      </w:r>
      <w:proofErr w:type="spellStart"/>
      <w:r w:rsidRPr="00BE3646">
        <w:rPr>
          <w:color w:val="000000"/>
          <w:sz w:val="28"/>
          <w:szCs w:val="28"/>
          <w:lang w:val="en-US"/>
        </w:rPr>
        <w:t>licences</w:t>
      </w:r>
      <w:proofErr w:type="spellEnd"/>
      <w:r w:rsidRPr="00BE3646">
        <w:rPr>
          <w:color w:val="000000"/>
          <w:sz w:val="28"/>
          <w:szCs w:val="28"/>
          <w:lang w:val="en-US"/>
        </w:rPr>
        <w:t xml:space="preserve"> on carrying out activity in financial sector and activity, linked with concentration of financial resources;</w:t>
      </w:r>
    </w:p>
    <w:p w:rsidR="00EC55D1" w:rsidRPr="00BE3646" w:rsidRDefault="00EC55D1" w:rsidP="00EC55D1">
      <w:pPr>
        <w:ind w:firstLine="709"/>
        <w:jc w:val="both"/>
        <w:rPr>
          <w:sz w:val="28"/>
          <w:szCs w:val="28"/>
          <w:lang w:val="en-US"/>
        </w:rPr>
      </w:pPr>
      <w:r w:rsidRPr="00BE3646">
        <w:rPr>
          <w:color w:val="000000"/>
          <w:sz w:val="28"/>
          <w:szCs w:val="28"/>
          <w:lang w:val="en-US"/>
        </w:rPr>
        <w:t>5) exercise of other powers, provided by this Law, other Laws of the Republic of Kazakhstan, acts of the President of the Republic of Kazakhstan and Government of the Republic of Kazakhstan.</w:t>
      </w:r>
    </w:p>
    <w:p w:rsidR="00EC55D1" w:rsidRPr="00ED5637" w:rsidRDefault="00EC55D1" w:rsidP="00EC55D1">
      <w:pPr>
        <w:ind w:firstLine="709"/>
        <w:jc w:val="both"/>
        <w:rPr>
          <w:b/>
          <w:sz w:val="28"/>
          <w:szCs w:val="28"/>
          <w:lang w:val="en-US"/>
        </w:rPr>
      </w:pPr>
      <w:r w:rsidRPr="00ED5637">
        <w:rPr>
          <w:b/>
          <w:sz w:val="28"/>
          <w:szCs w:val="28"/>
          <w:lang w:val="en-US"/>
        </w:rPr>
        <w:t>2.3</w:t>
      </w:r>
      <w:r w:rsidRPr="00ED5637">
        <w:rPr>
          <w:b/>
          <w:color w:val="000000"/>
          <w:sz w:val="28"/>
          <w:szCs w:val="28"/>
          <w:lang w:val="en-US"/>
        </w:rPr>
        <w:t xml:space="preserve"> The competence of the government bodies</w:t>
      </w:r>
    </w:p>
    <w:p w:rsidR="00EC55D1" w:rsidRDefault="00EC55D1" w:rsidP="00EC55D1">
      <w:pPr>
        <w:ind w:firstLine="709"/>
        <w:jc w:val="both"/>
        <w:rPr>
          <w:color w:val="000000"/>
          <w:sz w:val="28"/>
          <w:szCs w:val="28"/>
          <w:lang w:val="en-US"/>
        </w:rPr>
      </w:pPr>
      <w:r w:rsidRPr="00BE3646">
        <w:rPr>
          <w:color w:val="000000"/>
          <w:sz w:val="28"/>
          <w:szCs w:val="28"/>
          <w:lang w:val="en-US"/>
        </w:rPr>
        <w:t>Competence of licensers shall include:</w:t>
      </w:r>
    </w:p>
    <w:p w:rsidR="00EC55D1" w:rsidRDefault="00EC55D1" w:rsidP="00EC55D1">
      <w:pPr>
        <w:ind w:firstLine="709"/>
        <w:jc w:val="both"/>
        <w:rPr>
          <w:sz w:val="28"/>
          <w:szCs w:val="28"/>
          <w:lang w:val="en-US"/>
        </w:rPr>
      </w:pPr>
      <w:r w:rsidRPr="00BE3646">
        <w:rPr>
          <w:color w:val="000000"/>
          <w:sz w:val="28"/>
          <w:szCs w:val="28"/>
          <w:lang w:val="en-US"/>
        </w:rPr>
        <w:t xml:space="preserve">1) development and coordination of the projects of qualifying requirements with an authorized body, presented to particular types of activity (subtype of activity), and list of documents, certifying their conformance. </w:t>
      </w:r>
    </w:p>
    <w:p w:rsidR="00EC55D1" w:rsidRDefault="00EC55D1" w:rsidP="00EC55D1">
      <w:pPr>
        <w:ind w:firstLine="709"/>
        <w:jc w:val="both"/>
        <w:rPr>
          <w:sz w:val="28"/>
          <w:szCs w:val="28"/>
          <w:lang w:val="en-US"/>
        </w:rPr>
      </w:pPr>
      <w:r w:rsidRPr="00BE3646">
        <w:rPr>
          <w:color w:val="000000"/>
          <w:sz w:val="28"/>
          <w:szCs w:val="28"/>
          <w:lang w:val="en-US"/>
        </w:rPr>
        <w:t>In the case, if a licenser is a local executive body, the development of projects of qualifying requirements, presented to particular types of activity (subtype of activity), and list of documents, certifying their conformance shall be carried out by central government bodies within their competence;</w:t>
      </w:r>
    </w:p>
    <w:p w:rsidR="00EC55D1" w:rsidRDefault="00EC55D1" w:rsidP="00EC55D1">
      <w:pPr>
        <w:ind w:firstLine="709"/>
        <w:jc w:val="both"/>
        <w:rPr>
          <w:color w:val="000000"/>
          <w:sz w:val="28"/>
          <w:szCs w:val="28"/>
          <w:lang w:val="en-US"/>
        </w:rPr>
      </w:pPr>
      <w:r w:rsidRPr="00BE3646">
        <w:rPr>
          <w:color w:val="000000"/>
          <w:sz w:val="28"/>
          <w:szCs w:val="28"/>
          <w:lang w:val="en-US"/>
        </w:rPr>
        <w:t>2) establishment of conformance of an applicant to the qualifying requirements;</w:t>
      </w:r>
    </w:p>
    <w:p w:rsidR="00EC55D1" w:rsidRDefault="00EC55D1" w:rsidP="00EC55D1">
      <w:pPr>
        <w:ind w:firstLine="709"/>
        <w:jc w:val="both"/>
        <w:rPr>
          <w:color w:val="000000"/>
          <w:sz w:val="28"/>
          <w:szCs w:val="28"/>
          <w:lang w:val="en-US"/>
        </w:rPr>
      </w:pPr>
      <w:r w:rsidRPr="00BE3646">
        <w:rPr>
          <w:color w:val="000000"/>
          <w:sz w:val="28"/>
          <w:szCs w:val="28"/>
          <w:lang w:val="en-US"/>
        </w:rPr>
        <w:t>3) licensing;</w:t>
      </w:r>
    </w:p>
    <w:p w:rsidR="00EC55D1" w:rsidRDefault="00EC55D1" w:rsidP="00EC55D1">
      <w:pPr>
        <w:ind w:firstLine="709"/>
        <w:jc w:val="both"/>
        <w:rPr>
          <w:color w:val="000000"/>
          <w:sz w:val="28"/>
          <w:szCs w:val="28"/>
          <w:lang w:val="en-US"/>
        </w:rPr>
      </w:pPr>
      <w:r w:rsidRPr="00BE3646">
        <w:rPr>
          <w:color w:val="000000"/>
          <w:sz w:val="28"/>
          <w:szCs w:val="28"/>
          <w:lang w:val="en-US"/>
        </w:rPr>
        <w:t>4) carrying out licensing supervision;</w:t>
      </w:r>
    </w:p>
    <w:p w:rsidR="00EC55D1" w:rsidRDefault="00EC55D1" w:rsidP="00EC55D1">
      <w:pPr>
        <w:ind w:firstLine="709"/>
        <w:jc w:val="both"/>
        <w:rPr>
          <w:sz w:val="28"/>
          <w:szCs w:val="28"/>
          <w:lang w:val="en-US"/>
        </w:rPr>
      </w:pPr>
      <w:r w:rsidRPr="00BE3646">
        <w:rPr>
          <w:color w:val="000000"/>
          <w:sz w:val="28"/>
          <w:szCs w:val="28"/>
          <w:lang w:val="en-US"/>
        </w:rPr>
        <w:t xml:space="preserve">5) maintenance and monthly placement of the register of </w:t>
      </w:r>
      <w:proofErr w:type="spellStart"/>
      <w:r w:rsidRPr="00BE3646">
        <w:rPr>
          <w:color w:val="000000"/>
          <w:sz w:val="28"/>
          <w:szCs w:val="28"/>
          <w:lang w:val="en-US"/>
        </w:rPr>
        <w:t>licences</w:t>
      </w:r>
      <w:proofErr w:type="spellEnd"/>
      <w:r w:rsidRPr="00BE3646">
        <w:rPr>
          <w:color w:val="000000"/>
          <w:sz w:val="28"/>
          <w:szCs w:val="28"/>
          <w:lang w:val="en-US"/>
        </w:rPr>
        <w:t xml:space="preserve"> on a website, with the exception of </w:t>
      </w:r>
      <w:proofErr w:type="spellStart"/>
      <w:r w:rsidRPr="00BE3646">
        <w:rPr>
          <w:color w:val="000000"/>
          <w:sz w:val="28"/>
          <w:szCs w:val="28"/>
          <w:lang w:val="en-US"/>
        </w:rPr>
        <w:t>licences</w:t>
      </w:r>
      <w:proofErr w:type="spellEnd"/>
      <w:r w:rsidRPr="00BE3646">
        <w:rPr>
          <w:color w:val="000000"/>
          <w:sz w:val="28"/>
          <w:szCs w:val="28"/>
          <w:lang w:val="en-US"/>
        </w:rPr>
        <w:t xml:space="preserve"> on acquisition of civil and service weapon and its ammunition, civil pyrotechnic substances and items with their application.</w:t>
      </w:r>
    </w:p>
    <w:p w:rsidR="00EC55D1" w:rsidRDefault="00EC55D1" w:rsidP="00EC55D1">
      <w:pPr>
        <w:ind w:firstLine="709"/>
        <w:jc w:val="both"/>
        <w:rPr>
          <w:sz w:val="28"/>
          <w:szCs w:val="28"/>
          <w:lang w:val="en-US"/>
        </w:rPr>
      </w:pPr>
      <w:r w:rsidRPr="00BE3646">
        <w:rPr>
          <w:color w:val="000000"/>
          <w:sz w:val="28"/>
          <w:szCs w:val="28"/>
          <w:lang w:val="en-US"/>
        </w:rPr>
        <w:t xml:space="preserve">The following information shall be stated in electronic register of a licenser and in the state electronic register of </w:t>
      </w:r>
      <w:proofErr w:type="spellStart"/>
      <w:r w:rsidRPr="00BE3646">
        <w:rPr>
          <w:color w:val="000000"/>
          <w:sz w:val="28"/>
          <w:szCs w:val="28"/>
          <w:lang w:val="en-US"/>
        </w:rPr>
        <w:t>licences</w:t>
      </w:r>
      <w:proofErr w:type="spellEnd"/>
      <w:r w:rsidRPr="00BE3646">
        <w:rPr>
          <w:color w:val="000000"/>
          <w:sz w:val="28"/>
          <w:szCs w:val="28"/>
          <w:lang w:val="en-US"/>
        </w:rPr>
        <w:t>:</w:t>
      </w:r>
      <w:r>
        <w:rPr>
          <w:color w:val="000000"/>
          <w:sz w:val="28"/>
          <w:szCs w:val="28"/>
          <w:lang w:val="en-US"/>
        </w:rPr>
        <w:t xml:space="preserve"> </w:t>
      </w:r>
      <w:r w:rsidRPr="00BE3646">
        <w:rPr>
          <w:color w:val="000000"/>
          <w:sz w:val="28"/>
          <w:szCs w:val="28"/>
          <w:lang w:val="en-US"/>
        </w:rPr>
        <w:t>name of a licenser;</w:t>
      </w:r>
      <w:r>
        <w:rPr>
          <w:color w:val="000000"/>
          <w:sz w:val="28"/>
          <w:szCs w:val="28"/>
          <w:lang w:val="en-US"/>
        </w:rPr>
        <w:t xml:space="preserve"> </w:t>
      </w:r>
      <w:r w:rsidRPr="00BE3646">
        <w:rPr>
          <w:color w:val="000000"/>
          <w:sz w:val="28"/>
          <w:szCs w:val="28"/>
          <w:lang w:val="en-US"/>
        </w:rPr>
        <w:t xml:space="preserve">date of issue and number of a </w:t>
      </w:r>
      <w:proofErr w:type="spellStart"/>
      <w:r w:rsidRPr="00BE3646">
        <w:rPr>
          <w:color w:val="000000"/>
          <w:sz w:val="28"/>
          <w:szCs w:val="28"/>
          <w:lang w:val="en-US"/>
        </w:rPr>
        <w:t>licence</w:t>
      </w:r>
      <w:proofErr w:type="spellEnd"/>
      <w:r w:rsidRPr="00BE3646">
        <w:rPr>
          <w:color w:val="000000"/>
          <w:sz w:val="28"/>
          <w:szCs w:val="28"/>
          <w:lang w:val="en-US"/>
        </w:rPr>
        <w:t xml:space="preserve"> and (or) attachment to </w:t>
      </w:r>
      <w:proofErr w:type="spellStart"/>
      <w:r w:rsidRPr="00BE3646">
        <w:rPr>
          <w:color w:val="000000"/>
          <w:sz w:val="28"/>
          <w:szCs w:val="28"/>
          <w:lang w:val="en-US"/>
        </w:rPr>
        <w:t>licence</w:t>
      </w:r>
      <w:proofErr w:type="spellEnd"/>
      <w:r w:rsidRPr="00BE3646">
        <w:rPr>
          <w:color w:val="000000"/>
          <w:sz w:val="28"/>
          <w:szCs w:val="28"/>
          <w:lang w:val="en-US"/>
        </w:rPr>
        <w:t>; last name, first name and patronymic (in its existence), as well as the number and date of issue of certificate in case of the state registration of individual in capacity of individual entrepreneur – for individual entrepreneur; name, location area of legal entity – for legal entity; type of activity and (or) subtype of activity;</w:t>
      </w:r>
      <w:r>
        <w:rPr>
          <w:color w:val="000000"/>
          <w:sz w:val="28"/>
          <w:szCs w:val="28"/>
          <w:lang w:val="en-US"/>
        </w:rPr>
        <w:t xml:space="preserve"> t</w:t>
      </w:r>
      <w:r w:rsidRPr="00BE3646">
        <w:rPr>
          <w:color w:val="000000"/>
          <w:sz w:val="28"/>
          <w:szCs w:val="28"/>
          <w:lang w:val="en-US"/>
        </w:rPr>
        <w:t xml:space="preserve">he validity of a </w:t>
      </w:r>
      <w:proofErr w:type="spellStart"/>
      <w:r w:rsidRPr="00BE3646">
        <w:rPr>
          <w:color w:val="000000"/>
          <w:sz w:val="28"/>
          <w:szCs w:val="28"/>
          <w:lang w:val="en-US"/>
        </w:rPr>
        <w:t>licence</w:t>
      </w:r>
      <w:proofErr w:type="spellEnd"/>
      <w:r w:rsidRPr="00BE3646">
        <w:rPr>
          <w:color w:val="000000"/>
          <w:sz w:val="28"/>
          <w:szCs w:val="28"/>
          <w:lang w:val="en-US"/>
        </w:rPr>
        <w:t>;</w:t>
      </w:r>
      <w:r>
        <w:rPr>
          <w:color w:val="000000"/>
          <w:sz w:val="28"/>
          <w:szCs w:val="28"/>
          <w:lang w:val="en-US"/>
        </w:rPr>
        <w:t xml:space="preserve"> </w:t>
      </w:r>
      <w:r w:rsidRPr="00BE3646">
        <w:rPr>
          <w:color w:val="000000"/>
          <w:sz w:val="28"/>
          <w:szCs w:val="28"/>
          <w:lang w:val="en-US"/>
        </w:rPr>
        <w:t xml:space="preserve">number of payment commission and the date of payment of a </w:t>
      </w:r>
      <w:proofErr w:type="spellStart"/>
      <w:r w:rsidRPr="00BE3646">
        <w:rPr>
          <w:color w:val="000000"/>
          <w:sz w:val="28"/>
          <w:szCs w:val="28"/>
          <w:lang w:val="en-US"/>
        </w:rPr>
        <w:t>licence</w:t>
      </w:r>
      <w:proofErr w:type="spellEnd"/>
      <w:r w:rsidRPr="00BE3646">
        <w:rPr>
          <w:color w:val="000000"/>
          <w:sz w:val="28"/>
          <w:szCs w:val="28"/>
          <w:lang w:val="en-US"/>
        </w:rPr>
        <w:t xml:space="preserve"> fee; the individual identification number;</w:t>
      </w:r>
      <w:r>
        <w:rPr>
          <w:color w:val="000000"/>
          <w:sz w:val="28"/>
          <w:szCs w:val="28"/>
          <w:lang w:val="en-US"/>
        </w:rPr>
        <w:t xml:space="preserve"> t</w:t>
      </w:r>
      <w:r w:rsidRPr="00BE3646">
        <w:rPr>
          <w:color w:val="000000"/>
          <w:sz w:val="28"/>
          <w:szCs w:val="28"/>
          <w:lang w:val="en-US"/>
        </w:rPr>
        <w:t xml:space="preserve">he business identification number;  the grounds and date of reissuance of a </w:t>
      </w:r>
      <w:proofErr w:type="spellStart"/>
      <w:r w:rsidRPr="00BE3646">
        <w:rPr>
          <w:color w:val="000000"/>
          <w:sz w:val="28"/>
          <w:szCs w:val="28"/>
          <w:lang w:val="en-US"/>
        </w:rPr>
        <w:t>licence</w:t>
      </w:r>
      <w:proofErr w:type="spellEnd"/>
      <w:r w:rsidRPr="00BE3646">
        <w:rPr>
          <w:color w:val="000000"/>
          <w:sz w:val="28"/>
          <w:szCs w:val="28"/>
          <w:lang w:val="en-US"/>
        </w:rPr>
        <w:t xml:space="preserve"> and (or) attachment to </w:t>
      </w:r>
      <w:proofErr w:type="spellStart"/>
      <w:r w:rsidRPr="00BE3646">
        <w:rPr>
          <w:color w:val="000000"/>
          <w:sz w:val="28"/>
          <w:szCs w:val="28"/>
          <w:lang w:val="en-US"/>
        </w:rPr>
        <w:t>licence</w:t>
      </w:r>
      <w:proofErr w:type="spellEnd"/>
      <w:r w:rsidRPr="00BE3646">
        <w:rPr>
          <w:color w:val="000000"/>
          <w:sz w:val="28"/>
          <w:szCs w:val="28"/>
          <w:lang w:val="en-US"/>
        </w:rPr>
        <w:t>;</w:t>
      </w:r>
      <w:r>
        <w:rPr>
          <w:color w:val="000000"/>
          <w:sz w:val="28"/>
          <w:szCs w:val="28"/>
          <w:lang w:val="en-US"/>
        </w:rPr>
        <w:t xml:space="preserve"> </w:t>
      </w:r>
      <w:r w:rsidRPr="00BE3646">
        <w:rPr>
          <w:color w:val="000000"/>
          <w:sz w:val="28"/>
          <w:szCs w:val="28"/>
          <w:lang w:val="en-US"/>
        </w:rPr>
        <w:t xml:space="preserve">the grounds and dates of suspension, restoration of validity of a </w:t>
      </w:r>
      <w:proofErr w:type="spellStart"/>
      <w:r w:rsidRPr="00BE3646">
        <w:rPr>
          <w:color w:val="000000"/>
          <w:sz w:val="28"/>
          <w:szCs w:val="28"/>
          <w:lang w:val="en-US"/>
        </w:rPr>
        <w:t>licence</w:t>
      </w:r>
      <w:proofErr w:type="spellEnd"/>
      <w:r w:rsidRPr="00BE3646">
        <w:rPr>
          <w:color w:val="000000"/>
          <w:sz w:val="28"/>
          <w:szCs w:val="28"/>
          <w:lang w:val="en-US"/>
        </w:rPr>
        <w:t xml:space="preserve">;  the ground and date of termination of validity of a </w:t>
      </w:r>
      <w:proofErr w:type="spellStart"/>
      <w:r w:rsidRPr="00BE3646">
        <w:rPr>
          <w:color w:val="000000"/>
          <w:sz w:val="28"/>
          <w:szCs w:val="28"/>
          <w:lang w:val="en-US"/>
        </w:rPr>
        <w:t>licence</w:t>
      </w:r>
      <w:proofErr w:type="spellEnd"/>
      <w:r w:rsidRPr="00BE3646">
        <w:rPr>
          <w:color w:val="000000"/>
          <w:sz w:val="28"/>
          <w:szCs w:val="28"/>
          <w:lang w:val="en-US"/>
        </w:rPr>
        <w:t>;</w:t>
      </w:r>
      <w:r>
        <w:rPr>
          <w:color w:val="000000"/>
          <w:sz w:val="28"/>
          <w:szCs w:val="28"/>
          <w:lang w:val="en-US"/>
        </w:rPr>
        <w:t xml:space="preserve"> </w:t>
      </w:r>
      <w:r w:rsidRPr="00BE3646">
        <w:rPr>
          <w:color w:val="000000"/>
          <w:sz w:val="28"/>
          <w:szCs w:val="28"/>
          <w:lang w:val="en-US"/>
        </w:rPr>
        <w:t xml:space="preserve">information on branches, representatives, objects, offices, fields of a licensee, carrying out the </w:t>
      </w:r>
      <w:proofErr w:type="spellStart"/>
      <w:r w:rsidRPr="00BE3646">
        <w:rPr>
          <w:color w:val="000000"/>
          <w:sz w:val="28"/>
          <w:szCs w:val="28"/>
          <w:lang w:val="en-US"/>
        </w:rPr>
        <w:t>licenceable</w:t>
      </w:r>
      <w:proofErr w:type="spellEnd"/>
      <w:r w:rsidRPr="00BE3646">
        <w:rPr>
          <w:color w:val="000000"/>
          <w:sz w:val="28"/>
          <w:szCs w:val="28"/>
          <w:lang w:val="en-US"/>
        </w:rPr>
        <w:t xml:space="preserve"> type of activity (subtype of activity) (in their existence);</w:t>
      </w:r>
    </w:p>
    <w:p w:rsidR="00EC55D1" w:rsidRDefault="00EC55D1" w:rsidP="00EC55D1">
      <w:pPr>
        <w:ind w:firstLine="709"/>
        <w:jc w:val="both"/>
        <w:rPr>
          <w:color w:val="000000"/>
          <w:sz w:val="28"/>
          <w:szCs w:val="28"/>
          <w:lang w:val="en-US"/>
        </w:rPr>
      </w:pPr>
      <w:r w:rsidRPr="00BE3646">
        <w:rPr>
          <w:color w:val="000000"/>
          <w:sz w:val="28"/>
          <w:szCs w:val="28"/>
          <w:lang w:val="en-US"/>
        </w:rPr>
        <w:lastRenderedPageBreak/>
        <w:t xml:space="preserve">6) the forwarding request on coordination of issuing a </w:t>
      </w:r>
      <w:proofErr w:type="spellStart"/>
      <w:r w:rsidRPr="00BE3646">
        <w:rPr>
          <w:color w:val="000000"/>
          <w:sz w:val="28"/>
          <w:szCs w:val="28"/>
          <w:lang w:val="en-US"/>
        </w:rPr>
        <w:t>licence</w:t>
      </w:r>
      <w:proofErr w:type="spellEnd"/>
      <w:r w:rsidRPr="00BE3646">
        <w:rPr>
          <w:color w:val="000000"/>
          <w:sz w:val="28"/>
          <w:szCs w:val="28"/>
          <w:lang w:val="en-US"/>
        </w:rPr>
        <w:t xml:space="preserve"> to government bodies in a part of conformity of an applicant to requirements of the legislation of the Republic of Kazakhstan;</w:t>
      </w:r>
    </w:p>
    <w:p w:rsidR="00EC55D1" w:rsidRDefault="00EC55D1" w:rsidP="00EC55D1">
      <w:pPr>
        <w:ind w:firstLine="709"/>
        <w:jc w:val="both"/>
        <w:rPr>
          <w:color w:val="000000"/>
          <w:sz w:val="28"/>
          <w:szCs w:val="28"/>
          <w:lang w:val="en-US"/>
        </w:rPr>
      </w:pPr>
      <w:r w:rsidRPr="00BE3646">
        <w:rPr>
          <w:color w:val="000000"/>
          <w:sz w:val="28"/>
          <w:szCs w:val="28"/>
          <w:lang w:val="en-US"/>
        </w:rPr>
        <w:t xml:space="preserve">7) provision of electronic services with the use of the information systems in accordance with the legislation of the Republic of Kazakhstan on </w:t>
      </w:r>
      <w:proofErr w:type="spellStart"/>
      <w:r w:rsidRPr="00BE3646">
        <w:rPr>
          <w:color w:val="000000"/>
          <w:sz w:val="28"/>
          <w:szCs w:val="28"/>
          <w:lang w:val="en-US"/>
        </w:rPr>
        <w:t>informatization</w:t>
      </w:r>
      <w:proofErr w:type="spellEnd"/>
      <w:r w:rsidRPr="00BE3646">
        <w:rPr>
          <w:color w:val="000000"/>
          <w:sz w:val="28"/>
          <w:szCs w:val="28"/>
          <w:lang w:val="en-US"/>
        </w:rPr>
        <w:t>;</w:t>
      </w:r>
    </w:p>
    <w:p w:rsidR="00EC55D1" w:rsidRDefault="00EC55D1" w:rsidP="00EC55D1">
      <w:pPr>
        <w:ind w:firstLine="709"/>
        <w:jc w:val="both"/>
        <w:rPr>
          <w:color w:val="000000"/>
          <w:sz w:val="28"/>
          <w:szCs w:val="28"/>
          <w:lang w:val="en-US"/>
        </w:rPr>
      </w:pPr>
      <w:r w:rsidRPr="00BE3646">
        <w:rPr>
          <w:color w:val="000000"/>
          <w:sz w:val="28"/>
          <w:szCs w:val="28"/>
          <w:lang w:val="en-US"/>
        </w:rPr>
        <w:t xml:space="preserve">8) placement of information on the issued, reissued, suspended, reestablished and terminated </w:t>
      </w:r>
      <w:proofErr w:type="spellStart"/>
      <w:r w:rsidRPr="00BE3646">
        <w:rPr>
          <w:color w:val="000000"/>
          <w:sz w:val="28"/>
          <w:szCs w:val="28"/>
          <w:lang w:val="en-US"/>
        </w:rPr>
        <w:t>licences</w:t>
      </w:r>
      <w:proofErr w:type="spellEnd"/>
      <w:r w:rsidRPr="00BE3646">
        <w:rPr>
          <w:color w:val="000000"/>
          <w:sz w:val="28"/>
          <w:szCs w:val="28"/>
          <w:lang w:val="en-US"/>
        </w:rPr>
        <w:t xml:space="preserve"> on owned website;</w:t>
      </w:r>
    </w:p>
    <w:p w:rsidR="00EC55D1" w:rsidRDefault="00EC55D1" w:rsidP="00EC55D1">
      <w:pPr>
        <w:ind w:firstLine="709"/>
        <w:jc w:val="both"/>
        <w:rPr>
          <w:sz w:val="28"/>
          <w:szCs w:val="28"/>
          <w:lang w:val="en-US"/>
        </w:rPr>
      </w:pPr>
      <w:r w:rsidRPr="00BE3646">
        <w:rPr>
          <w:color w:val="000000"/>
          <w:sz w:val="28"/>
          <w:szCs w:val="28"/>
          <w:lang w:val="en-US"/>
        </w:rPr>
        <w:t>9) the exercise of other powers in behalf of a local state administration, assigned on local executive bodies by the legislation of the Republic of Kazakhstan.</w:t>
      </w:r>
    </w:p>
    <w:p w:rsidR="00EC55D1" w:rsidRDefault="00EC55D1" w:rsidP="00EC55D1">
      <w:pPr>
        <w:ind w:firstLine="709"/>
        <w:jc w:val="both"/>
        <w:rPr>
          <w:color w:val="000000"/>
          <w:sz w:val="28"/>
          <w:szCs w:val="28"/>
          <w:lang w:val="en-US"/>
        </w:rPr>
      </w:pPr>
      <w:r w:rsidRPr="00BE3646">
        <w:rPr>
          <w:color w:val="000000"/>
          <w:sz w:val="28"/>
          <w:szCs w:val="28"/>
          <w:lang w:val="en-US"/>
        </w:rPr>
        <w:t xml:space="preserve">In case of establishment of a branch (representative, object, office, field) in changing its location, a licensee shall be obliged to direct a letter to licenser with attachment of copies of the documents, certifying its conformance to qualifying requirements within ten business days, in case if a licenser is a local executive body, – at location of a branch (representative, object, office, field). A licenser shall establish conformance of an applicant to qualifying requirements, presented to the relevant type of activity (subtype of activity) within ten business days from the date of receiving a letter (notification) of a licensee. In case of his (her) conformity to the qualifying requirements, a licenser shall introduce the relevant data into register of </w:t>
      </w:r>
      <w:proofErr w:type="spellStart"/>
      <w:r w:rsidRPr="00BE3646">
        <w:rPr>
          <w:color w:val="000000"/>
          <w:sz w:val="28"/>
          <w:szCs w:val="28"/>
          <w:lang w:val="en-US"/>
        </w:rPr>
        <w:t>licences</w:t>
      </w:r>
      <w:proofErr w:type="spellEnd"/>
      <w:r w:rsidRPr="00BE3646">
        <w:rPr>
          <w:color w:val="000000"/>
          <w:sz w:val="28"/>
          <w:szCs w:val="28"/>
          <w:lang w:val="en-US"/>
        </w:rPr>
        <w:t>.</w:t>
      </w:r>
    </w:p>
    <w:p w:rsidR="00EC55D1" w:rsidRDefault="00EC55D1" w:rsidP="00EC55D1">
      <w:pPr>
        <w:ind w:firstLine="709"/>
        <w:jc w:val="both"/>
        <w:rPr>
          <w:color w:val="000000"/>
          <w:sz w:val="28"/>
          <w:szCs w:val="28"/>
          <w:lang w:val="en-US"/>
        </w:rPr>
      </w:pPr>
      <w:r w:rsidRPr="00BE3646">
        <w:rPr>
          <w:color w:val="000000"/>
          <w:sz w:val="28"/>
          <w:szCs w:val="28"/>
          <w:lang w:val="en-US"/>
        </w:rPr>
        <w:t>In the financial sector and activity, linked with concentration of financial resources, the introduction of data on formation of the branch (representative, office), changing its location, shall be carried out by a licenser within ten business days from the date of receiving the documents from a licensee, established by the legislation of the Republic of Kazakhstan.</w:t>
      </w:r>
    </w:p>
    <w:p w:rsidR="00450364" w:rsidRPr="00BE3646" w:rsidRDefault="00450364" w:rsidP="00450364">
      <w:pPr>
        <w:ind w:firstLine="709"/>
        <w:jc w:val="both"/>
        <w:rPr>
          <w:sz w:val="28"/>
          <w:szCs w:val="28"/>
          <w:lang w:val="en-US"/>
        </w:rPr>
      </w:pPr>
    </w:p>
    <w:p w:rsidR="00450364" w:rsidRPr="00526989" w:rsidRDefault="00450364" w:rsidP="00450364">
      <w:pPr>
        <w:ind w:firstLine="709"/>
        <w:rPr>
          <w:b/>
          <w:sz w:val="28"/>
          <w:szCs w:val="28"/>
          <w:lang w:val="en-US"/>
        </w:rPr>
      </w:pPr>
      <w:r w:rsidRPr="00BE3646">
        <w:rPr>
          <w:b/>
          <w:color w:val="000000"/>
          <w:sz w:val="28"/>
          <w:szCs w:val="28"/>
          <w:lang w:val="en-US"/>
        </w:rPr>
        <w:t xml:space="preserve"> </w:t>
      </w:r>
      <w:r w:rsidRPr="000239FD">
        <w:rPr>
          <w:b/>
          <w:sz w:val="28"/>
          <w:szCs w:val="28"/>
          <w:lang w:val="en-US"/>
        </w:rPr>
        <w:t>Control</w:t>
      </w:r>
      <w:r w:rsidRPr="00526989">
        <w:rPr>
          <w:b/>
          <w:sz w:val="28"/>
          <w:szCs w:val="28"/>
          <w:lang w:val="en-US"/>
        </w:rPr>
        <w:t xml:space="preserve"> </w:t>
      </w:r>
      <w:r w:rsidRPr="000239FD">
        <w:rPr>
          <w:b/>
          <w:sz w:val="28"/>
          <w:szCs w:val="28"/>
          <w:lang w:val="en-US"/>
        </w:rPr>
        <w:t>questions</w:t>
      </w:r>
      <w:r w:rsidRPr="00526989">
        <w:rPr>
          <w:b/>
          <w:sz w:val="28"/>
          <w:szCs w:val="28"/>
          <w:lang w:val="en-US"/>
        </w:rPr>
        <w:t>:</w:t>
      </w:r>
    </w:p>
    <w:p w:rsidR="00450364" w:rsidRDefault="00450364" w:rsidP="00450364">
      <w:pPr>
        <w:ind w:firstLine="709"/>
        <w:jc w:val="both"/>
        <w:rPr>
          <w:color w:val="000000"/>
          <w:sz w:val="28"/>
          <w:szCs w:val="28"/>
          <w:lang w:val="en-US"/>
        </w:rPr>
      </w:pPr>
      <w:r w:rsidRPr="00E2223A">
        <w:rPr>
          <w:sz w:val="28"/>
          <w:szCs w:val="28"/>
          <w:lang w:val="en-US"/>
        </w:rPr>
        <w:t xml:space="preserve">1 </w:t>
      </w:r>
      <w:r w:rsidRPr="00E2223A">
        <w:rPr>
          <w:rFonts w:eastAsia="Calibri"/>
          <w:sz w:val="28"/>
          <w:szCs w:val="28"/>
          <w:lang w:val="en-US"/>
        </w:rPr>
        <w:t xml:space="preserve">Describe </w:t>
      </w:r>
      <w:r w:rsidRPr="00E2223A">
        <w:rPr>
          <w:color w:val="000000"/>
          <w:sz w:val="28"/>
          <w:szCs w:val="28"/>
          <w:lang w:val="en-US"/>
        </w:rPr>
        <w:t>the basic principles of licensing</w:t>
      </w:r>
    </w:p>
    <w:p w:rsidR="00450364" w:rsidRPr="00CE2775" w:rsidRDefault="00450364" w:rsidP="00450364">
      <w:pPr>
        <w:tabs>
          <w:tab w:val="left" w:pos="284"/>
          <w:tab w:val="left" w:pos="851"/>
        </w:tabs>
        <w:ind w:firstLine="709"/>
        <w:jc w:val="both"/>
        <w:rPr>
          <w:color w:val="000000" w:themeColor="text1"/>
          <w:sz w:val="28"/>
          <w:szCs w:val="28"/>
          <w:lang w:val="en-US"/>
        </w:rPr>
      </w:pPr>
      <w:r>
        <w:rPr>
          <w:color w:val="000000"/>
          <w:sz w:val="28"/>
          <w:szCs w:val="28"/>
          <w:lang w:val="en-US"/>
        </w:rPr>
        <w:t>2.</w:t>
      </w:r>
      <w:r w:rsidRPr="00450364">
        <w:rPr>
          <w:color w:val="000000" w:themeColor="text1"/>
          <w:sz w:val="28"/>
          <w:szCs w:val="28"/>
          <w:lang w:val="en-US"/>
        </w:rPr>
        <w:t xml:space="preserve"> </w:t>
      </w:r>
      <w:r w:rsidRPr="00CE2775">
        <w:rPr>
          <w:color w:val="000000" w:themeColor="text1"/>
          <w:sz w:val="28"/>
          <w:szCs w:val="28"/>
          <w:lang w:val="en-US"/>
        </w:rPr>
        <w:t>Competence of the authorized body in the field of permits and notifications?</w:t>
      </w:r>
    </w:p>
    <w:p w:rsidR="00450364" w:rsidRPr="00EC55D1" w:rsidRDefault="00450364" w:rsidP="00EC55D1">
      <w:pPr>
        <w:tabs>
          <w:tab w:val="left" w:pos="284"/>
          <w:tab w:val="left" w:pos="851"/>
        </w:tabs>
        <w:ind w:firstLine="709"/>
        <w:jc w:val="both"/>
        <w:rPr>
          <w:color w:val="000000" w:themeColor="text1"/>
          <w:sz w:val="28"/>
          <w:szCs w:val="28"/>
          <w:lang w:val="en-US"/>
        </w:rPr>
      </w:pPr>
      <w:r>
        <w:rPr>
          <w:color w:val="000000" w:themeColor="text1"/>
          <w:sz w:val="28"/>
          <w:szCs w:val="28"/>
          <w:lang w:val="en-US"/>
        </w:rPr>
        <w:t>3.</w:t>
      </w:r>
      <w:r w:rsidRPr="00CE2775">
        <w:rPr>
          <w:color w:val="000000" w:themeColor="text1"/>
          <w:sz w:val="28"/>
          <w:szCs w:val="28"/>
          <w:lang w:val="en-US"/>
        </w:rPr>
        <w:t>Competence of regulatory state bodies and competence of licensing authorities?</w:t>
      </w:r>
    </w:p>
    <w:p w:rsidR="00450364" w:rsidRPr="0056002D" w:rsidRDefault="00EC55D1" w:rsidP="00450364">
      <w:pPr>
        <w:ind w:firstLine="709"/>
        <w:jc w:val="both"/>
        <w:rPr>
          <w:rStyle w:val="longtext"/>
          <w:sz w:val="28"/>
          <w:szCs w:val="28"/>
          <w:lang w:val="en-US"/>
        </w:rPr>
      </w:pPr>
      <w:r w:rsidRPr="0056002D">
        <w:rPr>
          <w:rStyle w:val="longtext"/>
          <w:sz w:val="28"/>
          <w:szCs w:val="28"/>
          <w:lang w:val="en-US"/>
        </w:rPr>
        <w:t>4.</w:t>
      </w:r>
      <w:r w:rsidR="00450364" w:rsidRPr="0056002D">
        <w:rPr>
          <w:rStyle w:val="longtext"/>
          <w:sz w:val="28"/>
          <w:szCs w:val="28"/>
          <w:lang w:val="en-US"/>
        </w:rPr>
        <w:t xml:space="preserve"> Structure of the state licensing system</w:t>
      </w:r>
    </w:p>
    <w:p w:rsidR="00450364" w:rsidRPr="0056002D" w:rsidRDefault="00EC55D1" w:rsidP="00450364">
      <w:pPr>
        <w:ind w:firstLine="709"/>
        <w:jc w:val="both"/>
        <w:rPr>
          <w:rStyle w:val="longtext"/>
          <w:sz w:val="28"/>
          <w:szCs w:val="28"/>
          <w:lang w:val="en-US"/>
        </w:rPr>
      </w:pPr>
      <w:proofErr w:type="gramStart"/>
      <w:r w:rsidRPr="0056002D">
        <w:rPr>
          <w:rStyle w:val="longtext"/>
          <w:sz w:val="28"/>
          <w:szCs w:val="28"/>
          <w:lang w:val="en-US"/>
        </w:rPr>
        <w:t>5.</w:t>
      </w:r>
      <w:r w:rsidR="00450364" w:rsidRPr="0056002D">
        <w:rPr>
          <w:rStyle w:val="longtext"/>
          <w:sz w:val="28"/>
          <w:szCs w:val="28"/>
          <w:lang w:val="en-US"/>
        </w:rPr>
        <w:t>Competence</w:t>
      </w:r>
      <w:proofErr w:type="gramEnd"/>
      <w:r w:rsidR="00450364" w:rsidRPr="0056002D">
        <w:rPr>
          <w:rStyle w:val="longtext"/>
          <w:sz w:val="28"/>
          <w:szCs w:val="28"/>
          <w:lang w:val="en-US"/>
        </w:rPr>
        <w:t xml:space="preserve"> of the Government of the Republic of Kazakhstan</w:t>
      </w:r>
    </w:p>
    <w:p w:rsidR="00450364" w:rsidRPr="0056002D" w:rsidRDefault="00EC55D1" w:rsidP="00450364">
      <w:pPr>
        <w:ind w:firstLine="709"/>
        <w:jc w:val="both"/>
        <w:rPr>
          <w:rStyle w:val="longtext"/>
          <w:sz w:val="28"/>
          <w:szCs w:val="28"/>
          <w:lang w:val="en-US"/>
        </w:rPr>
      </w:pPr>
      <w:proofErr w:type="gramStart"/>
      <w:r w:rsidRPr="0056002D">
        <w:rPr>
          <w:rStyle w:val="longtext"/>
          <w:sz w:val="28"/>
          <w:szCs w:val="28"/>
          <w:lang w:val="en-US"/>
        </w:rPr>
        <w:t>6.</w:t>
      </w:r>
      <w:r w:rsidR="00450364" w:rsidRPr="0056002D">
        <w:rPr>
          <w:rStyle w:val="longtext"/>
          <w:sz w:val="28"/>
          <w:szCs w:val="28"/>
          <w:lang w:val="en-US"/>
        </w:rPr>
        <w:t>The</w:t>
      </w:r>
      <w:proofErr w:type="gramEnd"/>
      <w:r w:rsidR="00450364" w:rsidRPr="0056002D">
        <w:rPr>
          <w:rStyle w:val="longtext"/>
          <w:sz w:val="28"/>
          <w:szCs w:val="28"/>
          <w:lang w:val="en-US"/>
        </w:rPr>
        <w:t xml:space="preserve"> competence of the authorized body</w:t>
      </w:r>
    </w:p>
    <w:p w:rsidR="00450364" w:rsidRPr="0056002D" w:rsidRDefault="0045687E" w:rsidP="00450364">
      <w:pPr>
        <w:ind w:firstLine="709"/>
        <w:jc w:val="both"/>
        <w:rPr>
          <w:rStyle w:val="longtext"/>
          <w:sz w:val="28"/>
          <w:szCs w:val="28"/>
          <w:lang w:val="en-US"/>
        </w:rPr>
      </w:pPr>
      <w:r w:rsidRPr="0056002D">
        <w:rPr>
          <w:rStyle w:val="longtext"/>
          <w:sz w:val="28"/>
          <w:szCs w:val="28"/>
          <w:lang w:val="en-US"/>
        </w:rPr>
        <w:t>7.</w:t>
      </w:r>
      <w:r w:rsidR="00450364" w:rsidRPr="0056002D">
        <w:rPr>
          <w:rStyle w:val="longtext"/>
          <w:sz w:val="28"/>
          <w:szCs w:val="28"/>
          <w:lang w:val="en-US"/>
        </w:rPr>
        <w:t xml:space="preserve"> The competence of government bodies</w:t>
      </w:r>
    </w:p>
    <w:p w:rsidR="00450364" w:rsidRPr="0045687E" w:rsidRDefault="00450364" w:rsidP="0045687E">
      <w:pPr>
        <w:rPr>
          <w:b/>
          <w:bCs/>
          <w:sz w:val="28"/>
          <w:szCs w:val="28"/>
          <w:lang w:val="en-US"/>
        </w:rPr>
      </w:pPr>
    </w:p>
    <w:p w:rsidR="00450364" w:rsidRDefault="00450364" w:rsidP="00CE2775">
      <w:pPr>
        <w:pStyle w:val="ad"/>
        <w:spacing w:after="0" w:line="240" w:lineRule="auto"/>
        <w:ind w:left="0" w:firstLine="709"/>
        <w:jc w:val="center"/>
        <w:rPr>
          <w:rFonts w:ascii="Times New Roman" w:hAnsi="Times New Roman" w:cs="Times New Roman"/>
          <w:b/>
          <w:bCs/>
          <w:sz w:val="28"/>
          <w:szCs w:val="28"/>
          <w:lang w:val="en-US"/>
        </w:rPr>
      </w:pPr>
    </w:p>
    <w:p w:rsidR="00450364" w:rsidRPr="00673D29" w:rsidRDefault="0045687E" w:rsidP="00450364">
      <w:pPr>
        <w:ind w:left="708" w:firstLine="1"/>
        <w:jc w:val="center"/>
        <w:rPr>
          <w:b/>
          <w:bCs/>
          <w:sz w:val="28"/>
          <w:szCs w:val="28"/>
          <w:lang w:val="en-US"/>
        </w:rPr>
      </w:pPr>
      <w:r>
        <w:rPr>
          <w:b/>
          <w:bCs/>
          <w:sz w:val="28"/>
          <w:szCs w:val="28"/>
          <w:lang w:val="en-US"/>
        </w:rPr>
        <w:t>Lecture 3</w:t>
      </w:r>
    </w:p>
    <w:p w:rsidR="0045687E" w:rsidRPr="00AA32E2" w:rsidRDefault="00450364" w:rsidP="0045687E">
      <w:pPr>
        <w:ind w:firstLine="709"/>
        <w:jc w:val="both"/>
        <w:rPr>
          <w:b/>
          <w:sz w:val="28"/>
          <w:szCs w:val="28"/>
          <w:lang w:val="en-US"/>
        </w:rPr>
      </w:pPr>
      <w:r w:rsidRPr="00A44806">
        <w:rPr>
          <w:b/>
          <w:bCs/>
          <w:sz w:val="28"/>
          <w:szCs w:val="28"/>
          <w:lang w:val="en-US"/>
        </w:rPr>
        <w:t xml:space="preserve">Theme: </w:t>
      </w:r>
      <w:r w:rsidRPr="00A44806">
        <w:rPr>
          <w:b/>
          <w:bCs/>
          <w:color w:val="000000"/>
          <w:sz w:val="28"/>
          <w:szCs w:val="28"/>
          <w:lang w:val="en-US"/>
        </w:rPr>
        <w:t>Types and licenses.</w:t>
      </w:r>
      <w:r w:rsidR="0045687E" w:rsidRPr="0045687E">
        <w:rPr>
          <w:b/>
          <w:bCs/>
          <w:sz w:val="28"/>
          <w:szCs w:val="28"/>
          <w:lang w:val="en-US"/>
        </w:rPr>
        <w:t xml:space="preserve"> </w:t>
      </w:r>
      <w:r w:rsidR="0045687E" w:rsidRPr="00AA32E2">
        <w:rPr>
          <w:b/>
          <w:bCs/>
          <w:sz w:val="28"/>
          <w:szCs w:val="28"/>
          <w:lang w:val="en-US"/>
        </w:rPr>
        <w:t xml:space="preserve">Theme: </w:t>
      </w:r>
      <w:r w:rsidR="0045687E" w:rsidRPr="00AA32E2">
        <w:rPr>
          <w:b/>
          <w:bCs/>
          <w:color w:val="000000"/>
          <w:sz w:val="28"/>
          <w:szCs w:val="28"/>
          <w:lang w:val="en-US"/>
        </w:rPr>
        <w:t>Bodies implementing the licensing (licensors)</w:t>
      </w:r>
    </w:p>
    <w:p w:rsidR="0045687E" w:rsidRDefault="0045687E" w:rsidP="0045687E">
      <w:pPr>
        <w:ind w:firstLine="709"/>
        <w:jc w:val="both"/>
        <w:rPr>
          <w:b/>
          <w:bCs/>
          <w:sz w:val="28"/>
          <w:szCs w:val="28"/>
          <w:lang w:val="en-US"/>
        </w:rPr>
      </w:pPr>
    </w:p>
    <w:p w:rsidR="0045687E" w:rsidRDefault="0045687E" w:rsidP="0045687E">
      <w:pPr>
        <w:ind w:firstLine="709"/>
        <w:jc w:val="both"/>
        <w:rPr>
          <w:b/>
          <w:bCs/>
          <w:sz w:val="28"/>
          <w:szCs w:val="28"/>
          <w:lang w:val="en-US"/>
        </w:rPr>
      </w:pPr>
      <w:r>
        <w:rPr>
          <w:b/>
          <w:bCs/>
          <w:sz w:val="28"/>
          <w:szCs w:val="28"/>
          <w:lang w:val="en-US"/>
        </w:rPr>
        <w:t>Lecture</w:t>
      </w:r>
      <w:r w:rsidRPr="0045687E">
        <w:rPr>
          <w:b/>
          <w:bCs/>
          <w:sz w:val="28"/>
          <w:szCs w:val="28"/>
          <w:lang w:val="en-US"/>
        </w:rPr>
        <w:t xml:space="preserve"> </w:t>
      </w:r>
      <w:r>
        <w:rPr>
          <w:b/>
          <w:bCs/>
          <w:sz w:val="28"/>
          <w:szCs w:val="28"/>
          <w:lang w:val="en-US"/>
        </w:rPr>
        <w:t>plan</w:t>
      </w:r>
      <w:r w:rsidRPr="0045687E">
        <w:rPr>
          <w:b/>
          <w:bCs/>
          <w:sz w:val="28"/>
          <w:szCs w:val="28"/>
          <w:lang w:val="en-US"/>
        </w:rPr>
        <w:t>:</w:t>
      </w:r>
    </w:p>
    <w:p w:rsidR="0045687E" w:rsidRPr="00673D29" w:rsidRDefault="0045687E" w:rsidP="0045687E">
      <w:pPr>
        <w:ind w:firstLine="709"/>
        <w:jc w:val="both"/>
        <w:rPr>
          <w:sz w:val="28"/>
          <w:szCs w:val="28"/>
          <w:lang w:val="en-US"/>
        </w:rPr>
      </w:pPr>
      <w:r w:rsidRPr="00673D29">
        <w:rPr>
          <w:color w:val="000000"/>
          <w:sz w:val="28"/>
          <w:szCs w:val="28"/>
          <w:lang w:val="en-US"/>
        </w:rPr>
        <w:t>1</w:t>
      </w:r>
      <w:r>
        <w:rPr>
          <w:color w:val="000000"/>
          <w:sz w:val="28"/>
          <w:szCs w:val="28"/>
          <w:lang w:val="en-US"/>
        </w:rPr>
        <w:t>.</w:t>
      </w:r>
      <w:r w:rsidRPr="00673D29">
        <w:rPr>
          <w:color w:val="000000"/>
          <w:sz w:val="28"/>
          <w:szCs w:val="28"/>
          <w:lang w:val="en-US"/>
        </w:rPr>
        <w:t xml:space="preserve"> Types and validity of </w:t>
      </w:r>
      <w:proofErr w:type="spellStart"/>
      <w:r w:rsidRPr="00673D29">
        <w:rPr>
          <w:color w:val="000000"/>
          <w:sz w:val="28"/>
          <w:szCs w:val="28"/>
          <w:lang w:val="en-US"/>
        </w:rPr>
        <w:t>licences</w:t>
      </w:r>
      <w:proofErr w:type="spellEnd"/>
    </w:p>
    <w:p w:rsidR="0045687E" w:rsidRPr="0045687E" w:rsidRDefault="0045687E" w:rsidP="0045687E">
      <w:pPr>
        <w:ind w:firstLine="709"/>
        <w:jc w:val="both"/>
        <w:rPr>
          <w:color w:val="000000"/>
          <w:sz w:val="28"/>
          <w:szCs w:val="28"/>
          <w:lang w:val="en-US"/>
        </w:rPr>
      </w:pPr>
      <w:r w:rsidRPr="00673D29">
        <w:rPr>
          <w:color w:val="000000"/>
          <w:sz w:val="28"/>
          <w:szCs w:val="28"/>
          <w:lang w:val="en-US"/>
        </w:rPr>
        <w:t>2</w:t>
      </w:r>
      <w:r>
        <w:rPr>
          <w:color w:val="000000"/>
          <w:sz w:val="28"/>
          <w:szCs w:val="28"/>
          <w:lang w:val="en-US"/>
        </w:rPr>
        <w:t>.</w:t>
      </w:r>
      <w:r w:rsidRPr="00673D29">
        <w:rPr>
          <w:color w:val="000000"/>
          <w:sz w:val="28"/>
          <w:szCs w:val="28"/>
          <w:lang w:val="en-US"/>
        </w:rPr>
        <w:t xml:space="preserve"> Special conditions of validity of </w:t>
      </w:r>
      <w:proofErr w:type="spellStart"/>
      <w:r w:rsidRPr="00673D29">
        <w:rPr>
          <w:color w:val="000000"/>
          <w:sz w:val="28"/>
          <w:szCs w:val="28"/>
          <w:lang w:val="en-US"/>
        </w:rPr>
        <w:t>licences</w:t>
      </w:r>
      <w:proofErr w:type="spellEnd"/>
    </w:p>
    <w:p w:rsidR="0045687E" w:rsidRPr="006A3B0A" w:rsidRDefault="0045687E" w:rsidP="0045687E">
      <w:pPr>
        <w:ind w:firstLine="709"/>
        <w:jc w:val="both"/>
        <w:rPr>
          <w:rStyle w:val="a9"/>
          <w:b w:val="0"/>
          <w:iCs/>
          <w:sz w:val="28"/>
          <w:szCs w:val="28"/>
          <w:lang w:val="en-US"/>
        </w:rPr>
      </w:pPr>
      <w:r>
        <w:rPr>
          <w:rStyle w:val="a9"/>
          <w:b w:val="0"/>
          <w:iCs/>
          <w:sz w:val="28"/>
          <w:szCs w:val="28"/>
          <w:lang w:val="en-US"/>
        </w:rPr>
        <w:t>3,</w:t>
      </w:r>
      <w:r w:rsidRPr="006A3B0A">
        <w:rPr>
          <w:rStyle w:val="a9"/>
          <w:b w:val="0"/>
          <w:iCs/>
          <w:sz w:val="28"/>
          <w:szCs w:val="28"/>
          <w:lang w:val="en-US"/>
        </w:rPr>
        <w:t xml:space="preserve"> Authorities responsible for licensing </w:t>
      </w:r>
    </w:p>
    <w:p w:rsidR="00450364" w:rsidRPr="0045687E" w:rsidRDefault="0045687E" w:rsidP="0045687E">
      <w:pPr>
        <w:ind w:firstLine="709"/>
        <w:rPr>
          <w:b/>
          <w:sz w:val="28"/>
          <w:szCs w:val="28"/>
          <w:lang w:val="en-US"/>
        </w:rPr>
      </w:pPr>
      <w:r>
        <w:rPr>
          <w:color w:val="000000"/>
          <w:sz w:val="28"/>
          <w:szCs w:val="28"/>
          <w:lang w:val="en-US"/>
        </w:rPr>
        <w:t>4.</w:t>
      </w:r>
      <w:r w:rsidRPr="006A3B0A">
        <w:rPr>
          <w:color w:val="000000"/>
          <w:sz w:val="28"/>
          <w:szCs w:val="28"/>
          <w:lang w:val="en-US"/>
        </w:rPr>
        <w:t xml:space="preserve"> List of licensors</w:t>
      </w:r>
    </w:p>
    <w:p w:rsidR="00450364" w:rsidRPr="00673D29" w:rsidRDefault="00450364" w:rsidP="00450364">
      <w:pPr>
        <w:ind w:firstLine="709"/>
        <w:jc w:val="both"/>
        <w:rPr>
          <w:sz w:val="28"/>
          <w:szCs w:val="28"/>
          <w:lang w:val="en-US"/>
        </w:rPr>
      </w:pPr>
      <w:r w:rsidRPr="00673D29">
        <w:rPr>
          <w:b/>
          <w:color w:val="000000"/>
          <w:sz w:val="28"/>
          <w:szCs w:val="28"/>
          <w:lang w:val="en-US"/>
        </w:rPr>
        <w:lastRenderedPageBreak/>
        <w:t>1</w:t>
      </w:r>
      <w:r w:rsidR="0045687E">
        <w:rPr>
          <w:b/>
          <w:color w:val="000000"/>
          <w:sz w:val="28"/>
          <w:szCs w:val="28"/>
          <w:lang w:val="en-US"/>
        </w:rPr>
        <w:t>.</w:t>
      </w:r>
      <w:r w:rsidRPr="00673D29">
        <w:rPr>
          <w:b/>
          <w:color w:val="000000"/>
          <w:sz w:val="28"/>
          <w:szCs w:val="28"/>
          <w:lang w:val="en-US"/>
        </w:rPr>
        <w:t xml:space="preserve"> Types and validity of </w:t>
      </w:r>
      <w:proofErr w:type="spellStart"/>
      <w:r w:rsidRPr="00673D29">
        <w:rPr>
          <w:b/>
          <w:color w:val="000000"/>
          <w:sz w:val="28"/>
          <w:szCs w:val="28"/>
          <w:lang w:val="en-US"/>
        </w:rPr>
        <w:t>licences</w:t>
      </w:r>
      <w:proofErr w:type="spellEnd"/>
    </w:p>
    <w:p w:rsidR="00450364" w:rsidRPr="00673D29" w:rsidRDefault="00450364" w:rsidP="00450364">
      <w:pPr>
        <w:ind w:firstLine="709"/>
        <w:jc w:val="both"/>
        <w:rPr>
          <w:color w:val="000000"/>
          <w:sz w:val="28"/>
          <w:szCs w:val="28"/>
          <w:lang w:val="en-US"/>
        </w:rPr>
      </w:pPr>
      <w:proofErr w:type="spellStart"/>
      <w:r w:rsidRPr="00673D29">
        <w:rPr>
          <w:color w:val="000000"/>
          <w:sz w:val="28"/>
          <w:szCs w:val="28"/>
          <w:lang w:val="en-US"/>
        </w:rPr>
        <w:t>Licences</w:t>
      </w:r>
      <w:proofErr w:type="spellEnd"/>
      <w:r w:rsidRPr="00673D29">
        <w:rPr>
          <w:color w:val="000000"/>
          <w:sz w:val="28"/>
          <w:szCs w:val="28"/>
          <w:lang w:val="en-US"/>
        </w:rPr>
        <w:t xml:space="preserve"> shall be divided by on the following characteristics:</w:t>
      </w:r>
    </w:p>
    <w:p w:rsidR="00450364" w:rsidRPr="00673D29" w:rsidRDefault="00450364" w:rsidP="00450364">
      <w:pPr>
        <w:ind w:firstLine="709"/>
        <w:jc w:val="both"/>
        <w:rPr>
          <w:color w:val="000000"/>
          <w:sz w:val="28"/>
          <w:szCs w:val="28"/>
          <w:lang w:val="en-US"/>
        </w:rPr>
      </w:pPr>
      <w:r w:rsidRPr="00673D29">
        <w:rPr>
          <w:color w:val="000000"/>
          <w:sz w:val="28"/>
          <w:szCs w:val="28"/>
          <w:lang w:val="en-US"/>
        </w:rPr>
        <w:t>1. On subjects:</w:t>
      </w:r>
    </w:p>
    <w:p w:rsidR="00450364" w:rsidRDefault="00450364" w:rsidP="00450364">
      <w:pPr>
        <w:ind w:firstLine="709"/>
        <w:jc w:val="both"/>
        <w:rPr>
          <w:color w:val="000000"/>
          <w:sz w:val="28"/>
          <w:szCs w:val="28"/>
          <w:lang w:val="en-US"/>
        </w:rPr>
      </w:pPr>
      <w:r w:rsidRPr="00673D29">
        <w:rPr>
          <w:color w:val="000000"/>
          <w:sz w:val="28"/>
          <w:szCs w:val="28"/>
          <w:lang w:val="en-US"/>
        </w:rPr>
        <w:t>1) issued to</w:t>
      </w:r>
      <w:r w:rsidRPr="00BE3646">
        <w:rPr>
          <w:color w:val="000000"/>
          <w:sz w:val="28"/>
          <w:szCs w:val="28"/>
          <w:lang w:val="en-US"/>
        </w:rPr>
        <w:t xml:space="preserve"> individuals and legal entities of the Republic of Kazakhstan;</w:t>
      </w:r>
    </w:p>
    <w:p w:rsidR="00450364" w:rsidRDefault="00450364" w:rsidP="00450364">
      <w:pPr>
        <w:ind w:firstLine="709"/>
        <w:jc w:val="both"/>
        <w:rPr>
          <w:color w:val="000000"/>
          <w:sz w:val="28"/>
          <w:szCs w:val="28"/>
          <w:lang w:val="en-US"/>
        </w:rPr>
      </w:pPr>
      <w:r w:rsidRPr="00BE3646">
        <w:rPr>
          <w:color w:val="000000"/>
          <w:sz w:val="28"/>
          <w:szCs w:val="28"/>
          <w:lang w:val="en-US"/>
        </w:rPr>
        <w:t>2) issued to foreign persons, stateless persons, foreign legal entities and international organizations.</w:t>
      </w:r>
    </w:p>
    <w:p w:rsidR="00450364" w:rsidRDefault="00450364" w:rsidP="00450364">
      <w:pPr>
        <w:ind w:firstLine="709"/>
        <w:jc w:val="both"/>
        <w:rPr>
          <w:color w:val="000000"/>
          <w:sz w:val="28"/>
          <w:szCs w:val="28"/>
          <w:lang w:val="en-US"/>
        </w:rPr>
      </w:pPr>
      <w:r w:rsidRPr="00BE3646">
        <w:rPr>
          <w:color w:val="000000"/>
          <w:sz w:val="28"/>
          <w:szCs w:val="28"/>
          <w:lang w:val="en-US"/>
        </w:rPr>
        <w:t>2. On scope of activity:1) general – for engaging in particular types of activity, issued without limitation of validity;</w:t>
      </w:r>
    </w:p>
    <w:p w:rsidR="00450364" w:rsidRDefault="00450364" w:rsidP="00450364">
      <w:pPr>
        <w:ind w:firstLine="709"/>
        <w:jc w:val="both"/>
        <w:rPr>
          <w:color w:val="000000"/>
          <w:sz w:val="28"/>
          <w:szCs w:val="28"/>
          <w:lang w:val="en-US"/>
        </w:rPr>
      </w:pPr>
      <w:r w:rsidRPr="00BE3646">
        <w:rPr>
          <w:color w:val="000000"/>
          <w:sz w:val="28"/>
          <w:szCs w:val="28"/>
          <w:lang w:val="en-US"/>
        </w:rPr>
        <w:t>2) individual – for engaging in particular type of activity within permitted term, scope, weight and quantity (in natural or monetary terms), as well as for engaging in the types of activity in the scope of gambling industry within the term, established by the Law of the Republic of Kazakhstan “On gambling industry” and for engaging in activity on construction management of residential buildings on account of fund raising of interest holders within the volume, established by the Law of the Republic of Kazakhstan “On participatory share participation in housing construction”;</w:t>
      </w:r>
    </w:p>
    <w:p w:rsidR="00450364" w:rsidRDefault="00450364" w:rsidP="00450364">
      <w:pPr>
        <w:ind w:firstLine="709"/>
        <w:jc w:val="both"/>
        <w:rPr>
          <w:color w:val="000000"/>
          <w:sz w:val="28"/>
          <w:szCs w:val="28"/>
          <w:lang w:val="en-US"/>
        </w:rPr>
      </w:pPr>
      <w:r w:rsidRPr="00BE3646">
        <w:rPr>
          <w:color w:val="000000"/>
          <w:sz w:val="28"/>
          <w:szCs w:val="28"/>
          <w:lang w:val="en-US"/>
        </w:rPr>
        <w:t>3) operating – for engaging in the bank operations, classes in insurance activity (insurance classes).</w:t>
      </w:r>
    </w:p>
    <w:p w:rsidR="00450364" w:rsidRDefault="00450364" w:rsidP="00450364">
      <w:pPr>
        <w:ind w:firstLine="709"/>
        <w:jc w:val="both"/>
        <w:rPr>
          <w:color w:val="000000"/>
          <w:sz w:val="28"/>
          <w:szCs w:val="28"/>
          <w:lang w:val="en-US"/>
        </w:rPr>
      </w:pPr>
      <w:r w:rsidRPr="00BE3646">
        <w:rPr>
          <w:color w:val="000000"/>
          <w:sz w:val="28"/>
          <w:szCs w:val="28"/>
          <w:lang w:val="en-US"/>
        </w:rPr>
        <w:t>3. In the scope of export and import of commodities:</w:t>
      </w:r>
    </w:p>
    <w:p w:rsidR="00450364" w:rsidRDefault="00450364" w:rsidP="00450364">
      <w:pPr>
        <w:ind w:firstLine="709"/>
        <w:jc w:val="both"/>
        <w:rPr>
          <w:color w:val="000000"/>
          <w:sz w:val="28"/>
          <w:szCs w:val="28"/>
          <w:lang w:val="en-US"/>
        </w:rPr>
      </w:pPr>
      <w:r w:rsidRPr="00BE3646">
        <w:rPr>
          <w:color w:val="000000"/>
          <w:sz w:val="28"/>
          <w:szCs w:val="28"/>
          <w:lang w:val="en-US"/>
        </w:rPr>
        <w:t xml:space="preserve">1) general </w:t>
      </w:r>
      <w:proofErr w:type="spellStart"/>
      <w:r w:rsidRPr="00BE3646">
        <w:rPr>
          <w:color w:val="000000"/>
          <w:sz w:val="28"/>
          <w:szCs w:val="28"/>
          <w:lang w:val="en-US"/>
        </w:rPr>
        <w:t>licence</w:t>
      </w:r>
      <w:proofErr w:type="spellEnd"/>
      <w:r w:rsidRPr="00BE3646">
        <w:rPr>
          <w:color w:val="000000"/>
          <w:sz w:val="28"/>
          <w:szCs w:val="28"/>
          <w:lang w:val="en-US"/>
        </w:rPr>
        <w:t xml:space="preserve"> – a </w:t>
      </w:r>
      <w:proofErr w:type="spellStart"/>
      <w:r w:rsidRPr="00BE3646">
        <w:rPr>
          <w:color w:val="000000"/>
          <w:sz w:val="28"/>
          <w:szCs w:val="28"/>
          <w:lang w:val="en-US"/>
        </w:rPr>
        <w:t>licence</w:t>
      </w:r>
      <w:proofErr w:type="spellEnd"/>
      <w:r w:rsidRPr="00BE3646">
        <w:rPr>
          <w:color w:val="000000"/>
          <w:sz w:val="28"/>
          <w:szCs w:val="28"/>
          <w:lang w:val="en-US"/>
        </w:rPr>
        <w:t xml:space="preserve">, issued to participant of the foreign trade activity on the basis of decision of a custom union member-state and issued the right to export and (or) import of particular type of commodity in certain amount, determined by a </w:t>
      </w:r>
      <w:proofErr w:type="spellStart"/>
      <w:r w:rsidRPr="00BE3646">
        <w:rPr>
          <w:color w:val="000000"/>
          <w:sz w:val="28"/>
          <w:szCs w:val="28"/>
          <w:lang w:val="en-US"/>
        </w:rPr>
        <w:t>licence</w:t>
      </w:r>
      <w:proofErr w:type="spellEnd"/>
      <w:r w:rsidRPr="00BE3646">
        <w:rPr>
          <w:color w:val="000000"/>
          <w:sz w:val="28"/>
          <w:szCs w:val="28"/>
          <w:lang w:val="en-US"/>
        </w:rPr>
        <w:t>;</w:t>
      </w:r>
    </w:p>
    <w:p w:rsidR="00450364" w:rsidRDefault="00450364" w:rsidP="00450364">
      <w:pPr>
        <w:ind w:firstLine="709"/>
        <w:jc w:val="both"/>
        <w:rPr>
          <w:color w:val="000000"/>
          <w:sz w:val="28"/>
          <w:szCs w:val="28"/>
          <w:lang w:val="en-US"/>
        </w:rPr>
      </w:pPr>
      <w:r w:rsidRPr="00BE3646">
        <w:rPr>
          <w:color w:val="000000"/>
          <w:sz w:val="28"/>
          <w:szCs w:val="28"/>
          <w:lang w:val="en-US"/>
        </w:rPr>
        <w:t xml:space="preserve">2) exclusive </w:t>
      </w:r>
      <w:proofErr w:type="spellStart"/>
      <w:r w:rsidRPr="00BE3646">
        <w:rPr>
          <w:color w:val="000000"/>
          <w:sz w:val="28"/>
          <w:szCs w:val="28"/>
          <w:lang w:val="en-US"/>
        </w:rPr>
        <w:t>licence</w:t>
      </w:r>
      <w:proofErr w:type="spellEnd"/>
      <w:r w:rsidRPr="00BE3646">
        <w:rPr>
          <w:color w:val="000000"/>
          <w:sz w:val="28"/>
          <w:szCs w:val="28"/>
          <w:lang w:val="en-US"/>
        </w:rPr>
        <w:t xml:space="preserve"> – a </w:t>
      </w:r>
      <w:proofErr w:type="spellStart"/>
      <w:r w:rsidRPr="00BE3646">
        <w:rPr>
          <w:color w:val="000000"/>
          <w:sz w:val="28"/>
          <w:szCs w:val="28"/>
          <w:lang w:val="en-US"/>
        </w:rPr>
        <w:t>licence</w:t>
      </w:r>
      <w:proofErr w:type="spellEnd"/>
      <w:r w:rsidRPr="00BE3646">
        <w:rPr>
          <w:color w:val="000000"/>
          <w:sz w:val="28"/>
          <w:szCs w:val="28"/>
          <w:lang w:val="en-US"/>
        </w:rPr>
        <w:t>, issuing the right to export and (or) import of particular type of commodity to participant of the foreign trade;</w:t>
      </w:r>
    </w:p>
    <w:p w:rsidR="00450364" w:rsidRDefault="00450364" w:rsidP="00450364">
      <w:pPr>
        <w:ind w:firstLine="709"/>
        <w:jc w:val="both"/>
        <w:rPr>
          <w:sz w:val="28"/>
          <w:szCs w:val="28"/>
          <w:lang w:val="en-US"/>
        </w:rPr>
      </w:pPr>
      <w:r w:rsidRPr="00BE3646">
        <w:rPr>
          <w:color w:val="000000"/>
          <w:sz w:val="28"/>
          <w:szCs w:val="28"/>
          <w:lang w:val="en-US"/>
        </w:rPr>
        <w:t xml:space="preserve">3) individual </w:t>
      </w:r>
      <w:proofErr w:type="spellStart"/>
      <w:r w:rsidRPr="00BE3646">
        <w:rPr>
          <w:color w:val="000000"/>
          <w:sz w:val="28"/>
          <w:szCs w:val="28"/>
          <w:lang w:val="en-US"/>
        </w:rPr>
        <w:t>licence</w:t>
      </w:r>
      <w:proofErr w:type="spellEnd"/>
      <w:r w:rsidRPr="00BE3646">
        <w:rPr>
          <w:color w:val="000000"/>
          <w:sz w:val="28"/>
          <w:szCs w:val="28"/>
          <w:lang w:val="en-US"/>
        </w:rPr>
        <w:t xml:space="preserve"> – a </w:t>
      </w:r>
      <w:proofErr w:type="spellStart"/>
      <w:r w:rsidRPr="00BE3646">
        <w:rPr>
          <w:color w:val="000000"/>
          <w:sz w:val="28"/>
          <w:szCs w:val="28"/>
          <w:lang w:val="en-US"/>
        </w:rPr>
        <w:t>licence</w:t>
      </w:r>
      <w:proofErr w:type="spellEnd"/>
      <w:r w:rsidRPr="00BE3646">
        <w:rPr>
          <w:color w:val="000000"/>
          <w:sz w:val="28"/>
          <w:szCs w:val="28"/>
          <w:lang w:val="en-US"/>
        </w:rPr>
        <w:t xml:space="preserve">, issued to participant of the foreign trade on the basis of foreign trade agreement (contract) and issuing the right to export and (or) import of </w:t>
      </w:r>
      <w:proofErr w:type="spellStart"/>
      <w:r w:rsidRPr="00BE3646">
        <w:rPr>
          <w:color w:val="000000"/>
          <w:sz w:val="28"/>
          <w:szCs w:val="28"/>
          <w:lang w:val="en-US"/>
        </w:rPr>
        <w:t>licenceable</w:t>
      </w:r>
      <w:proofErr w:type="spellEnd"/>
      <w:r w:rsidRPr="00BE3646">
        <w:rPr>
          <w:color w:val="000000"/>
          <w:sz w:val="28"/>
          <w:szCs w:val="28"/>
          <w:lang w:val="en-US"/>
        </w:rPr>
        <w:t xml:space="preserve"> commodity in certain amount.</w:t>
      </w:r>
    </w:p>
    <w:p w:rsidR="00450364" w:rsidRPr="00D8676B" w:rsidRDefault="00450364" w:rsidP="00450364">
      <w:pPr>
        <w:ind w:firstLine="709"/>
        <w:jc w:val="both"/>
        <w:rPr>
          <w:b/>
          <w:color w:val="000000"/>
          <w:sz w:val="28"/>
          <w:szCs w:val="28"/>
          <w:lang w:val="en-US"/>
        </w:rPr>
      </w:pPr>
      <w:r>
        <w:rPr>
          <w:b/>
          <w:color w:val="000000"/>
          <w:sz w:val="28"/>
          <w:szCs w:val="28"/>
          <w:lang w:val="en-US"/>
        </w:rPr>
        <w:t>2</w:t>
      </w:r>
      <w:r w:rsidR="0045687E">
        <w:rPr>
          <w:b/>
          <w:color w:val="000000"/>
          <w:sz w:val="28"/>
          <w:szCs w:val="28"/>
          <w:lang w:val="en-US"/>
        </w:rPr>
        <w:t>.</w:t>
      </w:r>
      <w:r>
        <w:rPr>
          <w:b/>
          <w:color w:val="000000"/>
          <w:sz w:val="28"/>
          <w:szCs w:val="28"/>
          <w:lang w:val="en-US"/>
        </w:rPr>
        <w:t xml:space="preserve"> </w:t>
      </w:r>
      <w:r w:rsidRPr="00BE3646">
        <w:rPr>
          <w:b/>
          <w:color w:val="000000"/>
          <w:sz w:val="28"/>
          <w:szCs w:val="28"/>
          <w:lang w:val="en-US"/>
        </w:rPr>
        <w:t xml:space="preserve">Special conditions of validity of </w:t>
      </w:r>
      <w:proofErr w:type="spellStart"/>
      <w:r w:rsidRPr="00BE3646">
        <w:rPr>
          <w:b/>
          <w:color w:val="000000"/>
          <w:sz w:val="28"/>
          <w:szCs w:val="28"/>
          <w:lang w:val="en-US"/>
        </w:rPr>
        <w:t>licences</w:t>
      </w:r>
      <w:proofErr w:type="spellEnd"/>
    </w:p>
    <w:p w:rsidR="00450364" w:rsidRDefault="00450364" w:rsidP="00450364">
      <w:pPr>
        <w:ind w:firstLine="709"/>
        <w:jc w:val="both"/>
        <w:rPr>
          <w:color w:val="000000"/>
          <w:sz w:val="28"/>
          <w:szCs w:val="28"/>
          <w:lang w:val="en-US"/>
        </w:rPr>
      </w:pPr>
      <w:r w:rsidRPr="00BE3646">
        <w:rPr>
          <w:color w:val="000000"/>
          <w:sz w:val="28"/>
          <w:szCs w:val="28"/>
          <w:lang w:val="en-US"/>
        </w:rPr>
        <w:t xml:space="preserve">Special conditions of validity of </w:t>
      </w:r>
      <w:proofErr w:type="spellStart"/>
      <w:r w:rsidRPr="00BE3646">
        <w:rPr>
          <w:color w:val="000000"/>
          <w:sz w:val="28"/>
          <w:szCs w:val="28"/>
          <w:lang w:val="en-US"/>
        </w:rPr>
        <w:t>licences</w:t>
      </w:r>
      <w:proofErr w:type="spellEnd"/>
      <w:r w:rsidRPr="00BE3646">
        <w:rPr>
          <w:color w:val="000000"/>
          <w:sz w:val="28"/>
          <w:szCs w:val="28"/>
          <w:lang w:val="en-US"/>
        </w:rPr>
        <w:t xml:space="preserve"> shall be introduced into </w:t>
      </w:r>
      <w:proofErr w:type="spellStart"/>
      <w:r w:rsidRPr="00BE3646">
        <w:rPr>
          <w:color w:val="000000"/>
          <w:sz w:val="28"/>
          <w:szCs w:val="28"/>
          <w:lang w:val="en-US"/>
        </w:rPr>
        <w:t>licences</w:t>
      </w:r>
      <w:proofErr w:type="spellEnd"/>
      <w:r w:rsidRPr="00BE3646">
        <w:rPr>
          <w:color w:val="000000"/>
          <w:sz w:val="28"/>
          <w:szCs w:val="28"/>
          <w:lang w:val="en-US"/>
        </w:rPr>
        <w:t xml:space="preserve"> for indication of:</w:t>
      </w:r>
    </w:p>
    <w:p w:rsidR="00450364" w:rsidRDefault="00450364" w:rsidP="00450364">
      <w:pPr>
        <w:ind w:firstLine="709"/>
        <w:jc w:val="both"/>
        <w:rPr>
          <w:color w:val="000000"/>
          <w:sz w:val="28"/>
          <w:szCs w:val="28"/>
          <w:lang w:val="en-US"/>
        </w:rPr>
      </w:pPr>
      <w:r w:rsidRPr="00BE3646">
        <w:rPr>
          <w:color w:val="000000"/>
          <w:sz w:val="28"/>
          <w:szCs w:val="28"/>
          <w:lang w:val="en-US"/>
        </w:rPr>
        <w:t>the category of a licensee during licensing of activity in the scope of architecture, urban construction and construction in accordance with the Law of the Republic of Kazakhstan “On architectural, urban planning and building activity in the Republic of Kazakhstan”;</w:t>
      </w:r>
    </w:p>
    <w:p w:rsidR="00450364" w:rsidRDefault="00450364" w:rsidP="00450364">
      <w:pPr>
        <w:ind w:firstLine="709"/>
        <w:jc w:val="both"/>
        <w:rPr>
          <w:color w:val="000000"/>
          <w:sz w:val="28"/>
          <w:szCs w:val="28"/>
          <w:lang w:val="en-US"/>
        </w:rPr>
      </w:pPr>
      <w:r w:rsidRPr="00BE3646">
        <w:rPr>
          <w:color w:val="000000"/>
          <w:sz w:val="28"/>
          <w:szCs w:val="28"/>
          <w:lang w:val="en-US"/>
        </w:rPr>
        <w:t xml:space="preserve">the branches, in which the </w:t>
      </w:r>
      <w:proofErr w:type="spellStart"/>
      <w:r w:rsidRPr="00BE3646">
        <w:rPr>
          <w:color w:val="000000"/>
          <w:sz w:val="28"/>
          <w:szCs w:val="28"/>
          <w:lang w:val="en-US"/>
        </w:rPr>
        <w:t>licenceable</w:t>
      </w:r>
      <w:proofErr w:type="spellEnd"/>
      <w:r w:rsidRPr="00BE3646">
        <w:rPr>
          <w:color w:val="000000"/>
          <w:sz w:val="28"/>
          <w:szCs w:val="28"/>
          <w:lang w:val="en-US"/>
        </w:rPr>
        <w:t xml:space="preserve"> type of activity shall be carried out in during licensing of activity in the scope of industry.</w:t>
      </w:r>
    </w:p>
    <w:p w:rsidR="0045687E" w:rsidRPr="006A3B0A" w:rsidRDefault="0045687E" w:rsidP="0045687E">
      <w:pPr>
        <w:ind w:firstLine="709"/>
        <w:jc w:val="both"/>
        <w:rPr>
          <w:rStyle w:val="a9"/>
          <w:iCs/>
          <w:sz w:val="28"/>
          <w:szCs w:val="28"/>
          <w:lang w:val="en-US"/>
        </w:rPr>
      </w:pPr>
      <w:r>
        <w:rPr>
          <w:rStyle w:val="a9"/>
          <w:iCs/>
          <w:sz w:val="28"/>
          <w:szCs w:val="28"/>
          <w:lang w:val="en-US"/>
        </w:rPr>
        <w:t>3.</w:t>
      </w:r>
      <w:r w:rsidRPr="00450364">
        <w:rPr>
          <w:rStyle w:val="a9"/>
          <w:iCs/>
          <w:sz w:val="28"/>
          <w:szCs w:val="28"/>
          <w:lang w:val="en-US"/>
        </w:rPr>
        <w:t xml:space="preserve"> </w:t>
      </w:r>
      <w:r w:rsidRPr="006A3B0A">
        <w:rPr>
          <w:rStyle w:val="a9"/>
          <w:iCs/>
          <w:sz w:val="28"/>
          <w:szCs w:val="28"/>
          <w:lang w:val="en-US"/>
        </w:rPr>
        <w:t xml:space="preserve">Authorities responsible for licensing </w:t>
      </w:r>
    </w:p>
    <w:p w:rsidR="0045687E" w:rsidRPr="00B53429" w:rsidRDefault="0045687E" w:rsidP="0045687E">
      <w:pPr>
        <w:ind w:firstLine="709"/>
        <w:jc w:val="both"/>
        <w:rPr>
          <w:rStyle w:val="a9"/>
          <w:b w:val="0"/>
          <w:iCs/>
          <w:sz w:val="28"/>
          <w:szCs w:val="28"/>
          <w:lang w:val="en-US"/>
        </w:rPr>
      </w:pPr>
      <w:r w:rsidRPr="00B53429">
        <w:rPr>
          <w:rStyle w:val="a9"/>
          <w:b w:val="0"/>
          <w:iCs/>
          <w:sz w:val="28"/>
          <w:szCs w:val="28"/>
          <w:lang w:val="en-US"/>
        </w:rPr>
        <w:t xml:space="preserve">1 Issuance of licenses the licensee (the licensee) is produced by public authorities (licensors) to be determined by legislative acts of the Republic of Kazakhstan and the Government. </w:t>
      </w:r>
    </w:p>
    <w:p w:rsidR="0045687E" w:rsidRPr="00B53429" w:rsidRDefault="0045687E" w:rsidP="0045687E">
      <w:pPr>
        <w:ind w:firstLine="709"/>
        <w:jc w:val="both"/>
        <w:rPr>
          <w:rStyle w:val="a9"/>
          <w:b w:val="0"/>
          <w:iCs/>
          <w:sz w:val="28"/>
          <w:szCs w:val="28"/>
          <w:lang w:val="en-US"/>
        </w:rPr>
      </w:pPr>
      <w:r w:rsidRPr="00B53429">
        <w:rPr>
          <w:rStyle w:val="a9"/>
          <w:b w:val="0"/>
          <w:iCs/>
          <w:sz w:val="28"/>
          <w:szCs w:val="28"/>
          <w:lang w:val="en-US"/>
        </w:rPr>
        <w:t xml:space="preserve">2 Issuance of licenses to engage in a certain type of business activity, regardless of the entities involved in such activities carried out by a single authority, except as provided by law. </w:t>
      </w:r>
    </w:p>
    <w:p w:rsidR="0045687E" w:rsidRDefault="0045687E" w:rsidP="0045687E">
      <w:pPr>
        <w:ind w:firstLine="709"/>
        <w:jc w:val="both"/>
        <w:rPr>
          <w:rStyle w:val="a9"/>
          <w:b w:val="0"/>
          <w:iCs/>
          <w:sz w:val="28"/>
          <w:szCs w:val="28"/>
          <w:lang w:val="en-US"/>
        </w:rPr>
      </w:pPr>
    </w:p>
    <w:p w:rsidR="0056002D" w:rsidRDefault="0056002D" w:rsidP="0045687E">
      <w:pPr>
        <w:ind w:firstLine="709"/>
        <w:jc w:val="both"/>
        <w:rPr>
          <w:rStyle w:val="a9"/>
          <w:b w:val="0"/>
          <w:iCs/>
          <w:sz w:val="28"/>
          <w:szCs w:val="28"/>
          <w:lang w:val="en-US"/>
        </w:rPr>
      </w:pPr>
    </w:p>
    <w:p w:rsidR="0045687E" w:rsidRPr="0045687E" w:rsidRDefault="0045687E" w:rsidP="0045687E">
      <w:pPr>
        <w:ind w:firstLine="709"/>
        <w:jc w:val="both"/>
        <w:rPr>
          <w:bCs/>
          <w:iCs/>
          <w:sz w:val="28"/>
          <w:szCs w:val="28"/>
          <w:lang w:val="en-US"/>
        </w:rPr>
      </w:pPr>
      <w:r>
        <w:rPr>
          <w:b/>
          <w:color w:val="000000"/>
          <w:sz w:val="28"/>
          <w:szCs w:val="28"/>
          <w:lang w:val="en-US"/>
        </w:rPr>
        <w:lastRenderedPageBreak/>
        <w:t>4.</w:t>
      </w:r>
      <w:r>
        <w:rPr>
          <w:b/>
          <w:color w:val="000000"/>
          <w:sz w:val="28"/>
          <w:szCs w:val="28"/>
        </w:rPr>
        <w:t xml:space="preserve"> </w:t>
      </w:r>
      <w:proofErr w:type="spellStart"/>
      <w:r w:rsidRPr="006A3B0A">
        <w:rPr>
          <w:b/>
          <w:color w:val="000000"/>
          <w:sz w:val="28"/>
          <w:szCs w:val="28"/>
        </w:rPr>
        <w:t>List</w:t>
      </w:r>
      <w:proofErr w:type="spellEnd"/>
      <w:r w:rsidRPr="006A3B0A">
        <w:rPr>
          <w:b/>
          <w:color w:val="000000"/>
          <w:sz w:val="28"/>
          <w:szCs w:val="28"/>
        </w:rPr>
        <w:t xml:space="preserve"> </w:t>
      </w:r>
      <w:proofErr w:type="spellStart"/>
      <w:r w:rsidRPr="006A3B0A">
        <w:rPr>
          <w:b/>
          <w:color w:val="000000"/>
          <w:sz w:val="28"/>
          <w:szCs w:val="28"/>
        </w:rPr>
        <w:t>of</w:t>
      </w:r>
      <w:proofErr w:type="spellEnd"/>
      <w:r w:rsidRPr="006A3B0A">
        <w:rPr>
          <w:b/>
          <w:color w:val="000000"/>
          <w:sz w:val="28"/>
          <w:szCs w:val="28"/>
        </w:rPr>
        <w:t xml:space="preserve"> </w:t>
      </w:r>
      <w:proofErr w:type="spellStart"/>
      <w:r w:rsidRPr="006A3B0A">
        <w:rPr>
          <w:b/>
          <w:color w:val="000000"/>
          <w:sz w:val="28"/>
          <w:szCs w:val="28"/>
        </w:rPr>
        <w:t>licensors</w:t>
      </w:r>
      <w:proofErr w:type="spellEnd"/>
    </w:p>
    <w:tbl>
      <w:tblPr>
        <w:tblW w:w="95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458"/>
        <w:gridCol w:w="2886"/>
        <w:gridCol w:w="6237"/>
      </w:tblGrid>
      <w:tr w:rsidR="0045687E" w:rsidRPr="00F9086C" w:rsidTr="0056002D">
        <w:tc>
          <w:tcPr>
            <w:tcW w:w="458" w:type="dxa"/>
          </w:tcPr>
          <w:p w:rsidR="0045687E" w:rsidRPr="00F9086C" w:rsidRDefault="0045687E" w:rsidP="0056002D">
            <w:pPr>
              <w:ind w:left="20"/>
              <w:rPr>
                <w:sz w:val="24"/>
                <w:szCs w:val="24"/>
              </w:rPr>
            </w:pPr>
            <w:r w:rsidRPr="00F9086C">
              <w:rPr>
                <w:color w:val="000000"/>
                <w:sz w:val="24"/>
                <w:szCs w:val="24"/>
              </w:rPr>
              <w:t>№</w:t>
            </w:r>
          </w:p>
        </w:tc>
        <w:tc>
          <w:tcPr>
            <w:tcW w:w="2886" w:type="dxa"/>
          </w:tcPr>
          <w:p w:rsidR="0045687E" w:rsidRPr="00F9086C" w:rsidRDefault="0045687E" w:rsidP="0056002D">
            <w:pPr>
              <w:ind w:left="20"/>
              <w:jc w:val="center"/>
              <w:rPr>
                <w:sz w:val="24"/>
                <w:szCs w:val="24"/>
              </w:rPr>
            </w:pPr>
            <w:proofErr w:type="spellStart"/>
            <w:r w:rsidRPr="00F9086C">
              <w:rPr>
                <w:color w:val="000000"/>
                <w:sz w:val="24"/>
                <w:szCs w:val="24"/>
              </w:rPr>
              <w:t>Licensor</w:t>
            </w:r>
            <w:proofErr w:type="spellEnd"/>
          </w:p>
        </w:tc>
        <w:tc>
          <w:tcPr>
            <w:tcW w:w="6237" w:type="dxa"/>
          </w:tcPr>
          <w:p w:rsidR="0045687E" w:rsidRPr="00F9086C" w:rsidRDefault="0045687E" w:rsidP="0056002D">
            <w:pPr>
              <w:ind w:left="20"/>
              <w:jc w:val="center"/>
              <w:rPr>
                <w:sz w:val="24"/>
                <w:szCs w:val="24"/>
              </w:rPr>
            </w:pPr>
            <w:proofErr w:type="spellStart"/>
            <w:r w:rsidRPr="00F9086C">
              <w:rPr>
                <w:color w:val="000000"/>
                <w:sz w:val="24"/>
                <w:szCs w:val="24"/>
              </w:rPr>
              <w:t>The</w:t>
            </w:r>
            <w:proofErr w:type="spellEnd"/>
            <w:r w:rsidRPr="00F9086C">
              <w:rPr>
                <w:color w:val="000000"/>
                <w:sz w:val="24"/>
                <w:szCs w:val="24"/>
              </w:rPr>
              <w:t xml:space="preserve"> </w:t>
            </w:r>
            <w:proofErr w:type="spellStart"/>
            <w:r w:rsidRPr="00F9086C">
              <w:rPr>
                <w:color w:val="000000"/>
                <w:sz w:val="24"/>
                <w:szCs w:val="24"/>
              </w:rPr>
              <w:t>licensed</w:t>
            </w:r>
            <w:proofErr w:type="spellEnd"/>
            <w:r w:rsidRPr="00F9086C">
              <w:rPr>
                <w:sz w:val="24"/>
                <w:szCs w:val="24"/>
              </w:rPr>
              <w:br/>
            </w:r>
            <w:proofErr w:type="spellStart"/>
            <w:r w:rsidRPr="00F9086C">
              <w:rPr>
                <w:color w:val="000000"/>
                <w:sz w:val="24"/>
                <w:szCs w:val="24"/>
              </w:rPr>
              <w:t>look</w:t>
            </w:r>
            <w:proofErr w:type="spellEnd"/>
            <w:r w:rsidRPr="00F9086C">
              <w:rPr>
                <w:sz w:val="24"/>
                <w:szCs w:val="24"/>
              </w:rPr>
              <w:br/>
            </w:r>
            <w:proofErr w:type="spellStart"/>
            <w:r w:rsidRPr="00F9086C">
              <w:rPr>
                <w:color w:val="000000"/>
                <w:sz w:val="24"/>
                <w:szCs w:val="24"/>
              </w:rPr>
              <w:t>activity</w:t>
            </w:r>
            <w:proofErr w:type="spellEnd"/>
          </w:p>
        </w:tc>
      </w:tr>
      <w:tr w:rsidR="0045687E" w:rsidRPr="00F9086C" w:rsidTr="0056002D">
        <w:tc>
          <w:tcPr>
            <w:tcW w:w="458" w:type="dxa"/>
          </w:tcPr>
          <w:p w:rsidR="0045687E" w:rsidRPr="00F9086C" w:rsidRDefault="0045687E" w:rsidP="0056002D">
            <w:pPr>
              <w:ind w:left="20"/>
              <w:rPr>
                <w:sz w:val="24"/>
                <w:szCs w:val="24"/>
              </w:rPr>
            </w:pPr>
            <w:r w:rsidRPr="00F9086C">
              <w:rPr>
                <w:color w:val="000000"/>
                <w:sz w:val="24"/>
                <w:szCs w:val="24"/>
              </w:rPr>
              <w:t>1</w:t>
            </w:r>
          </w:p>
        </w:tc>
        <w:tc>
          <w:tcPr>
            <w:tcW w:w="2886" w:type="dxa"/>
          </w:tcPr>
          <w:p w:rsidR="0045687E" w:rsidRPr="00F9086C" w:rsidRDefault="0045687E" w:rsidP="0056002D">
            <w:pPr>
              <w:ind w:left="20"/>
              <w:jc w:val="center"/>
              <w:rPr>
                <w:sz w:val="24"/>
                <w:szCs w:val="24"/>
              </w:rPr>
            </w:pPr>
            <w:r w:rsidRPr="00F9086C">
              <w:rPr>
                <w:color w:val="000000"/>
                <w:sz w:val="24"/>
                <w:szCs w:val="24"/>
              </w:rPr>
              <w:t>2</w:t>
            </w:r>
          </w:p>
        </w:tc>
        <w:tc>
          <w:tcPr>
            <w:tcW w:w="6237" w:type="dxa"/>
          </w:tcPr>
          <w:p w:rsidR="0045687E" w:rsidRPr="00F9086C" w:rsidRDefault="0045687E" w:rsidP="0056002D">
            <w:pPr>
              <w:ind w:left="20"/>
              <w:jc w:val="center"/>
              <w:rPr>
                <w:sz w:val="24"/>
                <w:szCs w:val="24"/>
              </w:rPr>
            </w:pPr>
            <w:r w:rsidRPr="00F9086C">
              <w:rPr>
                <w:color w:val="000000"/>
                <w:sz w:val="24"/>
                <w:szCs w:val="24"/>
              </w:rPr>
              <w:t>3</w:t>
            </w:r>
          </w:p>
        </w:tc>
      </w:tr>
      <w:tr w:rsidR="0045687E" w:rsidRPr="002A4F8B" w:rsidTr="0056002D">
        <w:tc>
          <w:tcPr>
            <w:tcW w:w="458" w:type="dxa"/>
            <w:vMerge w:val="restart"/>
          </w:tcPr>
          <w:p w:rsidR="0045687E" w:rsidRPr="00F9086C" w:rsidRDefault="0045687E" w:rsidP="0056002D">
            <w:pPr>
              <w:ind w:left="20"/>
              <w:rPr>
                <w:sz w:val="24"/>
                <w:szCs w:val="24"/>
              </w:rPr>
            </w:pPr>
            <w:r w:rsidRPr="00F9086C">
              <w:rPr>
                <w:color w:val="000000"/>
                <w:sz w:val="24"/>
                <w:szCs w:val="24"/>
              </w:rPr>
              <w:t>1.</w:t>
            </w:r>
          </w:p>
        </w:tc>
        <w:tc>
          <w:tcPr>
            <w:tcW w:w="2886" w:type="dxa"/>
            <w:vMerge w:val="restart"/>
          </w:tcPr>
          <w:p w:rsidR="0045687E" w:rsidRPr="00F9086C" w:rsidRDefault="0045687E" w:rsidP="0056002D">
            <w:pPr>
              <w:ind w:left="20"/>
              <w:rPr>
                <w:sz w:val="24"/>
                <w:szCs w:val="24"/>
                <w:lang w:val="en-US"/>
              </w:rPr>
            </w:pPr>
            <w:r w:rsidRPr="00F9086C">
              <w:rPr>
                <w:color w:val="000000"/>
                <w:sz w:val="24"/>
                <w:szCs w:val="24"/>
                <w:lang w:val="en-US"/>
              </w:rPr>
              <w:t>Agency of the Republic</w:t>
            </w:r>
            <w:r w:rsidRPr="00F9086C">
              <w:rPr>
                <w:sz w:val="24"/>
                <w:szCs w:val="24"/>
                <w:lang w:val="en-US"/>
              </w:rPr>
              <w:br/>
            </w:r>
            <w:r w:rsidRPr="00F9086C">
              <w:rPr>
                <w:color w:val="000000"/>
                <w:sz w:val="24"/>
                <w:szCs w:val="24"/>
                <w:lang w:val="en-US"/>
              </w:rPr>
              <w:t>Kazakhstan on</w:t>
            </w:r>
            <w:r w:rsidRPr="00F9086C">
              <w:rPr>
                <w:sz w:val="24"/>
                <w:szCs w:val="24"/>
                <w:lang w:val="en-US"/>
              </w:rPr>
              <w:t xml:space="preserve"> </w:t>
            </w:r>
            <w:r w:rsidRPr="00F9086C">
              <w:rPr>
                <w:color w:val="000000"/>
                <w:sz w:val="24"/>
                <w:szCs w:val="24"/>
                <w:lang w:val="en-US"/>
              </w:rPr>
              <w:t>regulation</w:t>
            </w:r>
            <w:r w:rsidRPr="00F9086C">
              <w:rPr>
                <w:sz w:val="24"/>
                <w:szCs w:val="24"/>
                <w:lang w:val="en-US"/>
              </w:rPr>
              <w:br/>
            </w:r>
            <w:r w:rsidRPr="00F9086C">
              <w:rPr>
                <w:color w:val="000000"/>
                <w:sz w:val="24"/>
                <w:szCs w:val="24"/>
                <w:lang w:val="en-US"/>
              </w:rPr>
              <w:t>the natural</w:t>
            </w:r>
            <w:r w:rsidRPr="00F9086C">
              <w:rPr>
                <w:sz w:val="24"/>
                <w:szCs w:val="24"/>
                <w:lang w:val="en-US"/>
              </w:rPr>
              <w:br/>
            </w:r>
            <w:r w:rsidRPr="00F9086C">
              <w:rPr>
                <w:color w:val="000000"/>
                <w:sz w:val="24"/>
                <w:szCs w:val="24"/>
                <w:lang w:val="en-US"/>
              </w:rPr>
              <w:t>monopolies</w:t>
            </w:r>
          </w:p>
        </w:tc>
        <w:tc>
          <w:tcPr>
            <w:tcW w:w="6237" w:type="dxa"/>
          </w:tcPr>
          <w:p w:rsidR="0045687E" w:rsidRPr="00F9086C" w:rsidRDefault="0045687E" w:rsidP="0056002D">
            <w:pPr>
              <w:ind w:left="20"/>
              <w:rPr>
                <w:sz w:val="24"/>
                <w:szCs w:val="24"/>
                <w:lang w:val="en-US"/>
              </w:rPr>
            </w:pPr>
            <w:r w:rsidRPr="00F9086C">
              <w:rPr>
                <w:color w:val="000000"/>
                <w:sz w:val="24"/>
                <w:szCs w:val="24"/>
                <w:lang w:val="en-US"/>
              </w:rPr>
              <w:t>Transfer and (or) distribution</w:t>
            </w:r>
            <w:r w:rsidRPr="00F9086C">
              <w:rPr>
                <w:sz w:val="24"/>
                <w:szCs w:val="24"/>
                <w:lang w:val="en-US"/>
              </w:rPr>
              <w:t xml:space="preserve"> </w:t>
            </w:r>
            <w:r w:rsidRPr="00F9086C">
              <w:rPr>
                <w:color w:val="000000"/>
                <w:sz w:val="24"/>
                <w:szCs w:val="24"/>
                <w:lang w:val="en-US"/>
              </w:rPr>
              <w:t>of electric and (or)</w:t>
            </w:r>
            <w:r w:rsidRPr="00F9086C">
              <w:rPr>
                <w:sz w:val="24"/>
                <w:szCs w:val="24"/>
                <w:lang w:val="en-US"/>
              </w:rPr>
              <w:t xml:space="preserve"> </w:t>
            </w:r>
            <w:r w:rsidRPr="00F9086C">
              <w:rPr>
                <w:color w:val="000000"/>
                <w:sz w:val="24"/>
                <w:szCs w:val="24"/>
                <w:lang w:val="en-US"/>
              </w:rPr>
              <w:t>thermal</w:t>
            </w:r>
            <w:r w:rsidRPr="00F9086C">
              <w:rPr>
                <w:sz w:val="24"/>
                <w:szCs w:val="24"/>
                <w:lang w:val="en-US"/>
              </w:rPr>
              <w:t xml:space="preserve"> </w:t>
            </w:r>
            <w:r w:rsidRPr="00F9086C">
              <w:rPr>
                <w:color w:val="000000"/>
                <w:sz w:val="24"/>
                <w:szCs w:val="24"/>
                <w:lang w:val="en-US"/>
              </w:rPr>
              <w:t>energy</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Design (technological)</w:t>
            </w:r>
            <w:r w:rsidRPr="00F9086C">
              <w:rPr>
                <w:sz w:val="24"/>
                <w:szCs w:val="24"/>
                <w:lang w:val="en-US"/>
              </w:rPr>
              <w:t xml:space="preserve"> </w:t>
            </w:r>
            <w:r w:rsidRPr="00F9086C">
              <w:rPr>
                <w:color w:val="000000"/>
                <w:sz w:val="24"/>
                <w:szCs w:val="24"/>
                <w:lang w:val="en-US"/>
              </w:rPr>
              <w:t>and (or) operation</w:t>
            </w:r>
            <w:r w:rsidRPr="00F9086C">
              <w:rPr>
                <w:sz w:val="24"/>
                <w:szCs w:val="24"/>
                <w:lang w:val="en-US"/>
              </w:rPr>
              <w:t xml:space="preserve"> </w:t>
            </w:r>
            <w:r w:rsidRPr="00F9086C">
              <w:rPr>
                <w:color w:val="000000"/>
                <w:sz w:val="24"/>
                <w:szCs w:val="24"/>
                <w:lang w:val="en-US"/>
              </w:rPr>
              <w:t>mountain (investigation,</w:t>
            </w:r>
            <w:r w:rsidRPr="00F9086C">
              <w:rPr>
                <w:sz w:val="24"/>
                <w:szCs w:val="24"/>
                <w:lang w:val="en-US"/>
              </w:rPr>
              <w:t xml:space="preserve"> </w:t>
            </w:r>
            <w:r w:rsidRPr="00F9086C">
              <w:rPr>
                <w:color w:val="000000"/>
                <w:sz w:val="24"/>
                <w:szCs w:val="24"/>
                <w:lang w:val="en-US"/>
              </w:rPr>
              <w:t>mining),</w:t>
            </w:r>
            <w:r w:rsidRPr="00F9086C">
              <w:rPr>
                <w:sz w:val="24"/>
                <w:szCs w:val="24"/>
                <w:lang w:val="en-US"/>
              </w:rPr>
              <w:t xml:space="preserve"> </w:t>
            </w:r>
            <w:r w:rsidRPr="00F9086C">
              <w:rPr>
                <w:color w:val="000000"/>
                <w:sz w:val="24"/>
                <w:szCs w:val="24"/>
                <w:lang w:val="en-US"/>
              </w:rPr>
              <w:t>petrochemical, chemical</w:t>
            </w:r>
            <w:r w:rsidRPr="00F9086C">
              <w:rPr>
                <w:sz w:val="24"/>
                <w:szCs w:val="24"/>
                <w:lang w:val="en-US"/>
              </w:rPr>
              <w:t xml:space="preserve"> </w:t>
            </w:r>
            <w:r w:rsidRPr="00F9086C">
              <w:rPr>
                <w:color w:val="000000"/>
                <w:sz w:val="24"/>
                <w:szCs w:val="24"/>
                <w:lang w:val="en-US"/>
              </w:rPr>
              <w:t>productions,</w:t>
            </w:r>
            <w:r w:rsidRPr="00F9086C">
              <w:rPr>
                <w:sz w:val="24"/>
                <w:szCs w:val="24"/>
                <w:lang w:val="en-US"/>
              </w:rPr>
              <w:t xml:space="preserve"> </w:t>
            </w:r>
            <w:r w:rsidRPr="00F9086C">
              <w:rPr>
                <w:color w:val="000000"/>
                <w:sz w:val="24"/>
                <w:szCs w:val="24"/>
                <w:lang w:val="en-US"/>
              </w:rPr>
              <w:t>design</w:t>
            </w:r>
            <w:r w:rsidRPr="00F9086C">
              <w:rPr>
                <w:sz w:val="24"/>
                <w:szCs w:val="24"/>
                <w:lang w:val="en-US"/>
              </w:rPr>
              <w:br/>
            </w:r>
            <w:r w:rsidRPr="00F9086C">
              <w:rPr>
                <w:color w:val="000000"/>
                <w:sz w:val="24"/>
                <w:szCs w:val="24"/>
                <w:lang w:val="en-US"/>
              </w:rPr>
              <w:t>(technological) oil and gas processing</w:t>
            </w:r>
            <w:r w:rsidRPr="00F9086C">
              <w:rPr>
                <w:sz w:val="24"/>
                <w:szCs w:val="24"/>
                <w:lang w:val="en-US"/>
              </w:rPr>
              <w:t xml:space="preserve"> </w:t>
            </w:r>
            <w:r w:rsidRPr="00F9086C">
              <w:rPr>
                <w:color w:val="000000"/>
                <w:sz w:val="24"/>
                <w:szCs w:val="24"/>
                <w:lang w:val="en-US"/>
              </w:rPr>
              <w:t>productions,</w:t>
            </w:r>
            <w:r w:rsidRPr="00F9086C">
              <w:rPr>
                <w:sz w:val="24"/>
                <w:szCs w:val="24"/>
                <w:lang w:val="en-US"/>
              </w:rPr>
              <w:t xml:space="preserve"> </w:t>
            </w:r>
            <w:r w:rsidRPr="00F9086C">
              <w:rPr>
                <w:color w:val="000000"/>
                <w:sz w:val="24"/>
                <w:szCs w:val="24"/>
                <w:lang w:val="en-US"/>
              </w:rPr>
              <w:t>operation</w:t>
            </w:r>
            <w:r w:rsidRPr="00F9086C">
              <w:rPr>
                <w:sz w:val="24"/>
                <w:szCs w:val="24"/>
                <w:lang w:val="en-US"/>
              </w:rPr>
              <w:t xml:space="preserve"> </w:t>
            </w:r>
            <w:r w:rsidRPr="00F9086C">
              <w:rPr>
                <w:color w:val="000000"/>
                <w:sz w:val="24"/>
                <w:szCs w:val="24"/>
                <w:lang w:val="en-US"/>
              </w:rPr>
              <w:t>of the main gas pipelines,</w:t>
            </w:r>
            <w:r w:rsidRPr="00F9086C">
              <w:rPr>
                <w:sz w:val="24"/>
                <w:szCs w:val="24"/>
                <w:lang w:val="en-US"/>
              </w:rPr>
              <w:t xml:space="preserve"> </w:t>
            </w:r>
            <w:r w:rsidRPr="00F9086C">
              <w:rPr>
                <w:color w:val="000000"/>
                <w:sz w:val="24"/>
                <w:szCs w:val="24"/>
                <w:lang w:val="en-US"/>
              </w:rPr>
              <w:t>oil pipelines,</w:t>
            </w:r>
            <w:r w:rsidRPr="00F9086C">
              <w:rPr>
                <w:sz w:val="24"/>
                <w:szCs w:val="24"/>
                <w:lang w:val="en-US"/>
              </w:rPr>
              <w:t xml:space="preserve"> </w:t>
            </w:r>
            <w:r w:rsidRPr="00F9086C">
              <w:rPr>
                <w:color w:val="000000"/>
                <w:sz w:val="24"/>
                <w:szCs w:val="24"/>
                <w:lang w:val="en-US"/>
              </w:rPr>
              <w:t>oil pipelines</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Purchase of electric</w:t>
            </w:r>
            <w:r w:rsidRPr="00F9086C">
              <w:rPr>
                <w:sz w:val="24"/>
                <w:szCs w:val="24"/>
                <w:lang w:val="en-US"/>
              </w:rPr>
              <w:t xml:space="preserve"> </w:t>
            </w:r>
            <w:r w:rsidRPr="00F9086C">
              <w:rPr>
                <w:color w:val="000000"/>
                <w:sz w:val="24"/>
                <w:szCs w:val="24"/>
                <w:lang w:val="en-US"/>
              </w:rPr>
              <w:t>energy for</w:t>
            </w:r>
            <w:r w:rsidRPr="00F9086C">
              <w:rPr>
                <w:sz w:val="24"/>
                <w:szCs w:val="24"/>
                <w:lang w:val="en-US"/>
              </w:rPr>
              <w:t xml:space="preserve"> </w:t>
            </w:r>
            <w:r w:rsidRPr="00F9086C">
              <w:rPr>
                <w:color w:val="000000"/>
                <w:sz w:val="24"/>
                <w:szCs w:val="24"/>
                <w:lang w:val="en-US"/>
              </w:rPr>
              <w:t>power supply</w:t>
            </w:r>
          </w:p>
        </w:tc>
      </w:tr>
      <w:tr w:rsidR="0045687E" w:rsidRPr="00F9086C"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rPr>
            </w:pPr>
            <w:proofErr w:type="spellStart"/>
            <w:r w:rsidRPr="00F9086C">
              <w:rPr>
                <w:color w:val="000000"/>
                <w:sz w:val="24"/>
                <w:szCs w:val="24"/>
              </w:rPr>
              <w:t>Transportation</w:t>
            </w:r>
            <w:proofErr w:type="spellEnd"/>
            <w:r w:rsidRPr="00F9086C">
              <w:rPr>
                <w:color w:val="000000"/>
                <w:sz w:val="24"/>
                <w:szCs w:val="24"/>
              </w:rPr>
              <w:t xml:space="preserve"> </w:t>
            </w:r>
            <w:proofErr w:type="spellStart"/>
            <w:r w:rsidRPr="00F9086C">
              <w:rPr>
                <w:color w:val="000000"/>
                <w:sz w:val="24"/>
                <w:szCs w:val="24"/>
              </w:rPr>
              <w:t>of</w:t>
            </w:r>
            <w:proofErr w:type="spellEnd"/>
            <w:r w:rsidRPr="00F9086C">
              <w:rPr>
                <w:color w:val="000000"/>
                <w:sz w:val="24"/>
                <w:szCs w:val="24"/>
              </w:rPr>
              <w:t xml:space="preserve"> </w:t>
            </w:r>
            <w:proofErr w:type="spellStart"/>
            <w:r w:rsidRPr="00F9086C">
              <w:rPr>
                <w:color w:val="000000"/>
                <w:sz w:val="24"/>
                <w:szCs w:val="24"/>
              </w:rPr>
              <w:t>passengers</w:t>
            </w:r>
            <w:proofErr w:type="spellEnd"/>
          </w:p>
        </w:tc>
      </w:tr>
      <w:tr w:rsidR="0045687E" w:rsidRPr="002A4F8B" w:rsidTr="0056002D">
        <w:tc>
          <w:tcPr>
            <w:tcW w:w="458" w:type="dxa"/>
            <w:vMerge w:val="restart"/>
          </w:tcPr>
          <w:p w:rsidR="0045687E" w:rsidRPr="00F9086C" w:rsidRDefault="0045687E" w:rsidP="0056002D">
            <w:pPr>
              <w:ind w:left="20"/>
              <w:rPr>
                <w:sz w:val="24"/>
                <w:szCs w:val="24"/>
              </w:rPr>
            </w:pPr>
            <w:r w:rsidRPr="00F9086C">
              <w:rPr>
                <w:color w:val="000000"/>
                <w:sz w:val="24"/>
                <w:szCs w:val="24"/>
              </w:rPr>
              <w:t>2.</w:t>
            </w:r>
          </w:p>
        </w:tc>
        <w:tc>
          <w:tcPr>
            <w:tcW w:w="2886" w:type="dxa"/>
            <w:vMerge w:val="restart"/>
          </w:tcPr>
          <w:p w:rsidR="0045687E" w:rsidRPr="00F9086C" w:rsidRDefault="0045687E" w:rsidP="0056002D">
            <w:pPr>
              <w:ind w:left="20"/>
              <w:rPr>
                <w:sz w:val="24"/>
                <w:szCs w:val="24"/>
                <w:lang w:val="en-US"/>
              </w:rPr>
            </w:pPr>
            <w:r w:rsidRPr="00F9086C">
              <w:rPr>
                <w:color w:val="000000"/>
                <w:sz w:val="24"/>
                <w:szCs w:val="24"/>
                <w:lang w:val="en-US"/>
              </w:rPr>
              <w:t>Committee of the industry</w:t>
            </w:r>
            <w:r w:rsidRPr="00F9086C">
              <w:rPr>
                <w:sz w:val="24"/>
                <w:szCs w:val="24"/>
                <w:lang w:val="en-US"/>
              </w:rPr>
              <w:br/>
            </w:r>
            <w:r w:rsidRPr="00F9086C">
              <w:rPr>
                <w:color w:val="000000"/>
                <w:sz w:val="24"/>
                <w:szCs w:val="24"/>
                <w:lang w:val="en-US"/>
              </w:rPr>
              <w:t>Ministries</w:t>
            </w:r>
            <w:r w:rsidRPr="00F9086C">
              <w:rPr>
                <w:sz w:val="24"/>
                <w:szCs w:val="24"/>
                <w:lang w:val="en-US"/>
              </w:rPr>
              <w:t xml:space="preserve"> </w:t>
            </w:r>
            <w:r w:rsidRPr="00F9086C">
              <w:rPr>
                <w:color w:val="000000"/>
                <w:sz w:val="24"/>
                <w:szCs w:val="24"/>
                <w:lang w:val="en-US"/>
              </w:rPr>
              <w:t>of the industry and new</w:t>
            </w:r>
            <w:r w:rsidRPr="00F9086C">
              <w:rPr>
                <w:sz w:val="24"/>
                <w:szCs w:val="24"/>
                <w:lang w:val="en-US"/>
              </w:rPr>
              <w:t xml:space="preserve"> </w:t>
            </w:r>
            <w:r w:rsidRPr="00F9086C">
              <w:rPr>
                <w:color w:val="000000"/>
                <w:sz w:val="24"/>
                <w:szCs w:val="24"/>
                <w:lang w:val="en-US"/>
              </w:rPr>
              <w:t>technologies</w:t>
            </w:r>
            <w:r w:rsidRPr="00F9086C">
              <w:rPr>
                <w:sz w:val="24"/>
                <w:szCs w:val="24"/>
                <w:lang w:val="en-US"/>
              </w:rPr>
              <w:br/>
            </w:r>
            <w:r w:rsidRPr="00F9086C">
              <w:rPr>
                <w:color w:val="000000"/>
                <w:sz w:val="24"/>
                <w:szCs w:val="24"/>
                <w:lang w:val="en-US"/>
              </w:rPr>
              <w:t>Republic of Kazakhstan</w:t>
            </w:r>
          </w:p>
        </w:tc>
        <w:tc>
          <w:tcPr>
            <w:tcW w:w="6237" w:type="dxa"/>
          </w:tcPr>
          <w:p w:rsidR="0045687E" w:rsidRPr="00F9086C" w:rsidRDefault="0045687E" w:rsidP="0056002D">
            <w:pPr>
              <w:ind w:left="20"/>
              <w:rPr>
                <w:sz w:val="24"/>
                <w:szCs w:val="24"/>
                <w:lang w:val="en-US"/>
              </w:rPr>
            </w:pPr>
            <w:r w:rsidRPr="00F9086C">
              <w:rPr>
                <w:color w:val="000000"/>
                <w:sz w:val="24"/>
                <w:szCs w:val="24"/>
                <w:lang w:val="en-US"/>
              </w:rPr>
              <w:t>Design (technological) and (or)</w:t>
            </w:r>
            <w:r w:rsidRPr="00F9086C">
              <w:rPr>
                <w:sz w:val="24"/>
                <w:szCs w:val="24"/>
                <w:lang w:val="en-US"/>
              </w:rPr>
              <w:t xml:space="preserve"> </w:t>
            </w:r>
            <w:r w:rsidRPr="00F9086C">
              <w:rPr>
                <w:color w:val="000000"/>
                <w:sz w:val="24"/>
                <w:szCs w:val="24"/>
                <w:lang w:val="en-US"/>
              </w:rPr>
              <w:t>operation</w:t>
            </w:r>
            <w:r w:rsidRPr="00F9086C">
              <w:rPr>
                <w:sz w:val="24"/>
                <w:szCs w:val="24"/>
                <w:lang w:val="en-US"/>
              </w:rPr>
              <w:t xml:space="preserve"> </w:t>
            </w:r>
            <w:r w:rsidRPr="00F9086C">
              <w:rPr>
                <w:color w:val="000000"/>
                <w:sz w:val="24"/>
                <w:szCs w:val="24"/>
                <w:lang w:val="en-US"/>
              </w:rPr>
              <w:t>mountain (investigation,</w:t>
            </w:r>
            <w:r w:rsidRPr="00F9086C">
              <w:rPr>
                <w:sz w:val="24"/>
                <w:szCs w:val="24"/>
                <w:lang w:val="en-US"/>
              </w:rPr>
              <w:t xml:space="preserve"> </w:t>
            </w:r>
            <w:r w:rsidRPr="00F9086C">
              <w:rPr>
                <w:color w:val="000000"/>
                <w:sz w:val="24"/>
                <w:szCs w:val="24"/>
                <w:lang w:val="en-US"/>
              </w:rPr>
              <w:t>mining),</w:t>
            </w:r>
            <w:r w:rsidRPr="00F9086C">
              <w:rPr>
                <w:sz w:val="24"/>
                <w:szCs w:val="24"/>
                <w:lang w:val="en-US"/>
              </w:rPr>
              <w:t xml:space="preserve"> </w:t>
            </w:r>
            <w:r w:rsidRPr="00F9086C">
              <w:rPr>
                <w:color w:val="000000"/>
                <w:sz w:val="24"/>
                <w:szCs w:val="24"/>
                <w:lang w:val="en-US"/>
              </w:rPr>
              <w:t>petrochemical,</w:t>
            </w:r>
            <w:r w:rsidRPr="00F9086C">
              <w:rPr>
                <w:sz w:val="24"/>
                <w:szCs w:val="24"/>
                <w:lang w:val="en-US"/>
              </w:rPr>
              <w:t xml:space="preserve"> </w:t>
            </w:r>
            <w:r w:rsidRPr="00F9086C">
              <w:rPr>
                <w:color w:val="000000"/>
                <w:sz w:val="24"/>
                <w:szCs w:val="24"/>
                <w:lang w:val="en-US"/>
              </w:rPr>
              <w:t>chemical</w:t>
            </w:r>
            <w:r w:rsidRPr="00F9086C">
              <w:rPr>
                <w:sz w:val="24"/>
                <w:szCs w:val="24"/>
                <w:lang w:val="en-US"/>
              </w:rPr>
              <w:t xml:space="preserve"> </w:t>
            </w:r>
            <w:r w:rsidRPr="00F9086C">
              <w:rPr>
                <w:color w:val="000000"/>
                <w:sz w:val="24"/>
                <w:szCs w:val="24"/>
                <w:lang w:val="en-US"/>
              </w:rPr>
              <w:t>productions,</w:t>
            </w:r>
            <w:r w:rsidRPr="00F9086C">
              <w:rPr>
                <w:sz w:val="24"/>
                <w:szCs w:val="24"/>
                <w:lang w:val="en-US"/>
              </w:rPr>
              <w:t xml:space="preserve"> </w:t>
            </w:r>
            <w:r w:rsidRPr="00F9086C">
              <w:rPr>
                <w:color w:val="000000"/>
                <w:sz w:val="24"/>
                <w:szCs w:val="24"/>
                <w:lang w:val="en-US"/>
              </w:rPr>
              <w:t>design</w:t>
            </w:r>
            <w:r w:rsidRPr="00F9086C">
              <w:rPr>
                <w:sz w:val="24"/>
                <w:szCs w:val="24"/>
                <w:lang w:val="en-US"/>
              </w:rPr>
              <w:br/>
            </w:r>
            <w:r w:rsidRPr="00F9086C">
              <w:rPr>
                <w:color w:val="000000"/>
                <w:sz w:val="24"/>
                <w:szCs w:val="24"/>
                <w:lang w:val="en-US"/>
              </w:rPr>
              <w:t>(technological) oil and gas processing</w:t>
            </w:r>
            <w:r w:rsidRPr="00F9086C">
              <w:rPr>
                <w:sz w:val="24"/>
                <w:szCs w:val="24"/>
                <w:lang w:val="en-US"/>
              </w:rPr>
              <w:t xml:space="preserve"> </w:t>
            </w:r>
            <w:r w:rsidRPr="00F9086C">
              <w:rPr>
                <w:color w:val="000000"/>
                <w:sz w:val="24"/>
                <w:szCs w:val="24"/>
                <w:lang w:val="en-US"/>
              </w:rPr>
              <w:t>productions,</w:t>
            </w:r>
            <w:r w:rsidRPr="00F9086C">
              <w:rPr>
                <w:sz w:val="24"/>
                <w:szCs w:val="24"/>
                <w:lang w:val="en-US"/>
              </w:rPr>
              <w:t xml:space="preserve"> </w:t>
            </w:r>
            <w:r w:rsidRPr="00F9086C">
              <w:rPr>
                <w:color w:val="000000"/>
                <w:sz w:val="24"/>
                <w:szCs w:val="24"/>
                <w:lang w:val="en-US"/>
              </w:rPr>
              <w:t>operation</w:t>
            </w:r>
            <w:r w:rsidRPr="00F9086C">
              <w:rPr>
                <w:sz w:val="24"/>
                <w:szCs w:val="24"/>
                <w:lang w:val="en-US"/>
              </w:rPr>
              <w:t xml:space="preserve"> </w:t>
            </w:r>
            <w:r w:rsidRPr="00F9086C">
              <w:rPr>
                <w:color w:val="000000"/>
                <w:sz w:val="24"/>
                <w:szCs w:val="24"/>
                <w:lang w:val="en-US"/>
              </w:rPr>
              <w:t>of the main gas pipelines,</w:t>
            </w:r>
            <w:r w:rsidRPr="00F9086C">
              <w:rPr>
                <w:sz w:val="24"/>
                <w:szCs w:val="24"/>
                <w:lang w:val="en-US"/>
              </w:rPr>
              <w:t xml:space="preserve"> </w:t>
            </w:r>
            <w:r w:rsidRPr="00F9086C">
              <w:rPr>
                <w:color w:val="000000"/>
                <w:sz w:val="24"/>
                <w:szCs w:val="24"/>
                <w:lang w:val="en-US"/>
              </w:rPr>
              <w:t>oil pipelines,</w:t>
            </w:r>
            <w:r w:rsidRPr="00F9086C">
              <w:rPr>
                <w:sz w:val="24"/>
                <w:szCs w:val="24"/>
                <w:lang w:val="en-US"/>
              </w:rPr>
              <w:t xml:space="preserve"> </w:t>
            </w:r>
            <w:r w:rsidRPr="00F9086C">
              <w:rPr>
                <w:color w:val="000000"/>
                <w:sz w:val="24"/>
                <w:szCs w:val="24"/>
                <w:lang w:val="en-US"/>
              </w:rPr>
              <w:t>oil pipelines</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Processing of mineral</w:t>
            </w:r>
            <w:r w:rsidRPr="00F9086C">
              <w:rPr>
                <w:sz w:val="24"/>
                <w:szCs w:val="24"/>
                <w:lang w:val="en-US"/>
              </w:rPr>
              <w:t xml:space="preserve"> </w:t>
            </w:r>
            <w:r w:rsidRPr="00F9086C">
              <w:rPr>
                <w:color w:val="000000"/>
                <w:sz w:val="24"/>
                <w:szCs w:val="24"/>
                <w:lang w:val="en-US"/>
              </w:rPr>
              <w:t>raw materials (except for</w:t>
            </w:r>
            <w:r w:rsidRPr="00F9086C">
              <w:rPr>
                <w:sz w:val="24"/>
                <w:szCs w:val="24"/>
                <w:lang w:val="en-US"/>
              </w:rPr>
              <w:t xml:space="preserve"> </w:t>
            </w:r>
            <w:r w:rsidRPr="00F9086C">
              <w:rPr>
                <w:color w:val="000000"/>
                <w:sz w:val="24"/>
                <w:szCs w:val="24"/>
                <w:lang w:val="en-US"/>
              </w:rPr>
              <w:t>processing</w:t>
            </w:r>
            <w:r w:rsidRPr="00F9086C">
              <w:rPr>
                <w:sz w:val="24"/>
                <w:szCs w:val="24"/>
                <w:lang w:val="en-US"/>
              </w:rPr>
              <w:t xml:space="preserve"> </w:t>
            </w:r>
            <w:r w:rsidRPr="00F9086C">
              <w:rPr>
                <w:color w:val="000000"/>
                <w:sz w:val="24"/>
                <w:szCs w:val="24"/>
                <w:lang w:val="en-US"/>
              </w:rPr>
              <w:t>of all-widespread minerals)</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Design, production,</w:t>
            </w:r>
            <w:r w:rsidRPr="00F9086C">
              <w:rPr>
                <w:sz w:val="24"/>
                <w:szCs w:val="24"/>
                <w:lang w:val="en-US"/>
              </w:rPr>
              <w:t xml:space="preserve"> </w:t>
            </w:r>
            <w:r w:rsidRPr="00F9086C">
              <w:rPr>
                <w:color w:val="000000"/>
                <w:sz w:val="24"/>
                <w:szCs w:val="24"/>
                <w:lang w:val="en-US"/>
              </w:rPr>
              <w:t>installation, repair</w:t>
            </w:r>
            <w:r w:rsidRPr="00F9086C">
              <w:rPr>
                <w:sz w:val="24"/>
                <w:szCs w:val="24"/>
                <w:lang w:val="en-US"/>
              </w:rPr>
              <w:t xml:space="preserve"> </w:t>
            </w:r>
            <w:r w:rsidRPr="00F9086C">
              <w:rPr>
                <w:color w:val="000000"/>
                <w:sz w:val="24"/>
                <w:szCs w:val="24"/>
                <w:lang w:val="en-US"/>
              </w:rPr>
              <w:t>of the chemical,</w:t>
            </w:r>
            <w:r w:rsidRPr="00F9086C">
              <w:rPr>
                <w:sz w:val="24"/>
                <w:szCs w:val="24"/>
                <w:lang w:val="en-US"/>
              </w:rPr>
              <w:t xml:space="preserve"> </w:t>
            </w:r>
            <w:r w:rsidRPr="00F9086C">
              <w:rPr>
                <w:color w:val="000000"/>
                <w:sz w:val="24"/>
                <w:szCs w:val="24"/>
                <w:lang w:val="en-US"/>
              </w:rPr>
              <w:t>drilling,</w:t>
            </w:r>
            <w:r w:rsidRPr="00F9086C">
              <w:rPr>
                <w:sz w:val="24"/>
                <w:szCs w:val="24"/>
                <w:lang w:val="en-US"/>
              </w:rPr>
              <w:t xml:space="preserve"> </w:t>
            </w:r>
            <w:r w:rsidRPr="00F9086C">
              <w:rPr>
                <w:color w:val="000000"/>
                <w:sz w:val="24"/>
                <w:szCs w:val="24"/>
                <w:lang w:val="en-US"/>
              </w:rPr>
              <w:t>oil and gas, prospecting,</w:t>
            </w:r>
            <w:r w:rsidRPr="00F9086C">
              <w:rPr>
                <w:sz w:val="24"/>
                <w:szCs w:val="24"/>
                <w:lang w:val="en-US"/>
              </w:rPr>
              <w:t xml:space="preserve"> </w:t>
            </w:r>
            <w:r w:rsidRPr="00F9086C">
              <w:rPr>
                <w:color w:val="000000"/>
                <w:sz w:val="24"/>
                <w:szCs w:val="24"/>
                <w:lang w:val="en-US"/>
              </w:rPr>
              <w:t>mining,</w:t>
            </w:r>
            <w:r w:rsidRPr="00F9086C">
              <w:rPr>
                <w:sz w:val="24"/>
                <w:szCs w:val="24"/>
                <w:lang w:val="en-US"/>
              </w:rPr>
              <w:t xml:space="preserve"> </w:t>
            </w:r>
            <w:r w:rsidRPr="00F9086C">
              <w:rPr>
                <w:color w:val="000000"/>
                <w:sz w:val="24"/>
                <w:szCs w:val="24"/>
                <w:lang w:val="en-US"/>
              </w:rPr>
              <w:t>metallurgical,</w:t>
            </w:r>
            <w:r w:rsidRPr="00F9086C">
              <w:rPr>
                <w:sz w:val="24"/>
                <w:szCs w:val="24"/>
                <w:lang w:val="en-US"/>
              </w:rPr>
              <w:t xml:space="preserve"> </w:t>
            </w:r>
            <w:r w:rsidRPr="00F9086C">
              <w:rPr>
                <w:color w:val="000000"/>
                <w:sz w:val="24"/>
                <w:szCs w:val="24"/>
                <w:lang w:val="en-US"/>
              </w:rPr>
              <w:t>power equipment, explosion-proof</w:t>
            </w:r>
            <w:r w:rsidRPr="00F9086C">
              <w:rPr>
                <w:sz w:val="24"/>
                <w:szCs w:val="24"/>
                <w:lang w:val="en-US"/>
              </w:rPr>
              <w:t xml:space="preserve"> </w:t>
            </w:r>
            <w:proofErr w:type="spellStart"/>
            <w:r w:rsidRPr="00F9086C">
              <w:rPr>
                <w:color w:val="000000"/>
                <w:sz w:val="24"/>
                <w:szCs w:val="24"/>
                <w:lang w:val="en-US"/>
              </w:rPr>
              <w:t>electrotechnical</w:t>
            </w:r>
            <w:proofErr w:type="spellEnd"/>
            <w:r w:rsidRPr="00F9086C">
              <w:rPr>
                <w:color w:val="000000"/>
                <w:sz w:val="24"/>
                <w:szCs w:val="24"/>
                <w:lang w:val="en-US"/>
              </w:rPr>
              <w:t xml:space="preserve"> equipment,</w:t>
            </w:r>
            <w:r w:rsidRPr="00F9086C">
              <w:rPr>
                <w:sz w:val="24"/>
                <w:szCs w:val="24"/>
                <w:lang w:val="en-US"/>
              </w:rPr>
              <w:t xml:space="preserve"> </w:t>
            </w:r>
            <w:r w:rsidRPr="00F9086C">
              <w:rPr>
                <w:color w:val="000000"/>
                <w:sz w:val="24"/>
                <w:szCs w:val="24"/>
                <w:lang w:val="en-US"/>
              </w:rPr>
              <w:t>lifting constructions, and also coppers with</w:t>
            </w:r>
            <w:r w:rsidRPr="00F9086C">
              <w:rPr>
                <w:sz w:val="24"/>
                <w:szCs w:val="24"/>
                <w:lang w:val="en-US"/>
              </w:rPr>
              <w:t xml:space="preserve"> </w:t>
            </w:r>
            <w:r w:rsidRPr="00F9086C">
              <w:rPr>
                <w:color w:val="000000"/>
                <w:sz w:val="24"/>
                <w:szCs w:val="24"/>
                <w:lang w:val="en-US"/>
              </w:rPr>
              <w:t>the working pressure over 0,7 kg/cm2</w:t>
            </w:r>
            <w:r w:rsidRPr="00F9086C">
              <w:rPr>
                <w:sz w:val="24"/>
                <w:szCs w:val="24"/>
                <w:lang w:val="en-US"/>
              </w:rPr>
              <w:t xml:space="preserve"> </w:t>
            </w:r>
            <w:r w:rsidRPr="00F9086C">
              <w:rPr>
                <w:color w:val="000000"/>
                <w:sz w:val="24"/>
                <w:szCs w:val="24"/>
                <w:lang w:val="en-US"/>
              </w:rPr>
              <w:t>and</w:t>
            </w:r>
            <w:r w:rsidRPr="00F9086C">
              <w:rPr>
                <w:sz w:val="24"/>
                <w:szCs w:val="24"/>
                <w:lang w:val="en-US"/>
              </w:rPr>
              <w:t xml:space="preserve"> </w:t>
            </w:r>
            <w:r w:rsidRPr="00F9086C">
              <w:rPr>
                <w:color w:val="000000"/>
                <w:sz w:val="24"/>
                <w:szCs w:val="24"/>
                <w:lang w:val="en-US"/>
              </w:rPr>
              <w:t>temperature</w:t>
            </w:r>
            <w:r w:rsidRPr="00F9086C">
              <w:rPr>
                <w:sz w:val="24"/>
                <w:szCs w:val="24"/>
                <w:lang w:val="en-US"/>
              </w:rPr>
              <w:t xml:space="preserve"> </w:t>
            </w:r>
            <w:r w:rsidRPr="00F9086C">
              <w:rPr>
                <w:color w:val="000000"/>
                <w:sz w:val="24"/>
                <w:szCs w:val="24"/>
                <w:lang w:val="en-US"/>
              </w:rPr>
              <w:t>of the heat carrier is higher 115os,</w:t>
            </w:r>
            <w:r w:rsidRPr="00F9086C">
              <w:rPr>
                <w:sz w:val="24"/>
                <w:szCs w:val="24"/>
                <w:lang w:val="en-US"/>
              </w:rPr>
              <w:t xml:space="preserve"> </w:t>
            </w:r>
            <w:r w:rsidRPr="00F9086C">
              <w:rPr>
                <w:color w:val="000000"/>
                <w:sz w:val="24"/>
                <w:szCs w:val="24"/>
                <w:lang w:val="en-US"/>
              </w:rPr>
              <w:t>the vessels and</w:t>
            </w:r>
            <w:r w:rsidRPr="00F9086C">
              <w:rPr>
                <w:sz w:val="24"/>
                <w:szCs w:val="24"/>
                <w:lang w:val="en-US"/>
              </w:rPr>
              <w:t xml:space="preserve"> </w:t>
            </w:r>
            <w:r w:rsidRPr="00F9086C">
              <w:rPr>
                <w:color w:val="000000"/>
                <w:sz w:val="24"/>
                <w:szCs w:val="24"/>
                <w:lang w:val="en-US"/>
              </w:rPr>
              <w:t>pipelines</w:t>
            </w:r>
            <w:r w:rsidRPr="00F9086C">
              <w:rPr>
                <w:sz w:val="24"/>
                <w:szCs w:val="24"/>
                <w:lang w:val="en-US"/>
              </w:rPr>
              <w:t xml:space="preserve"> </w:t>
            </w:r>
            <w:r w:rsidRPr="00F9086C">
              <w:rPr>
                <w:color w:val="000000"/>
                <w:sz w:val="24"/>
                <w:szCs w:val="24"/>
                <w:lang w:val="en-US"/>
              </w:rPr>
              <w:t>working under pressure of</w:t>
            </w:r>
            <w:r w:rsidRPr="00F9086C">
              <w:rPr>
                <w:sz w:val="24"/>
                <w:szCs w:val="24"/>
                <w:lang w:val="en-US"/>
              </w:rPr>
              <w:t xml:space="preserve"> </w:t>
            </w:r>
            <w:r w:rsidRPr="00F9086C">
              <w:rPr>
                <w:color w:val="000000"/>
                <w:sz w:val="24"/>
                <w:szCs w:val="24"/>
                <w:lang w:val="en-US"/>
              </w:rPr>
              <w:t>higher than 0,7 kg/cm2</w:t>
            </w:r>
            <w:r w:rsidRPr="00F9086C">
              <w:rPr>
                <w:lang w:val="en-US"/>
              </w:rPr>
              <w:t xml:space="preserve"> </w:t>
            </w:r>
            <w:r w:rsidRPr="00F9086C">
              <w:rPr>
                <w:color w:val="000000"/>
                <w:sz w:val="24"/>
                <w:szCs w:val="24"/>
                <w:lang w:val="en-US"/>
              </w:rPr>
              <w:t>(except for</w:t>
            </w:r>
            <w:r w:rsidRPr="00F9086C">
              <w:rPr>
                <w:sz w:val="24"/>
                <w:szCs w:val="24"/>
                <w:lang w:val="en-US"/>
              </w:rPr>
              <w:t xml:space="preserve"> </w:t>
            </w:r>
            <w:r w:rsidRPr="00F9086C">
              <w:rPr>
                <w:color w:val="000000"/>
                <w:sz w:val="24"/>
                <w:szCs w:val="24"/>
                <w:lang w:val="en-US"/>
              </w:rPr>
              <w:t>design,</w:t>
            </w:r>
            <w:r w:rsidRPr="00F9086C">
              <w:rPr>
                <w:sz w:val="24"/>
                <w:szCs w:val="24"/>
                <w:lang w:val="en-US"/>
              </w:rPr>
              <w:t xml:space="preserve"> </w:t>
            </w:r>
            <w:r w:rsidRPr="00F9086C">
              <w:rPr>
                <w:color w:val="000000"/>
                <w:sz w:val="24"/>
                <w:szCs w:val="24"/>
                <w:lang w:val="en-US"/>
              </w:rPr>
              <w:t>production,</w:t>
            </w:r>
            <w:r w:rsidRPr="00F9086C">
              <w:rPr>
                <w:sz w:val="24"/>
                <w:szCs w:val="24"/>
                <w:lang w:val="en-US"/>
              </w:rPr>
              <w:t xml:space="preserve"> </w:t>
            </w:r>
            <w:r w:rsidRPr="00F9086C">
              <w:rPr>
                <w:color w:val="000000"/>
                <w:sz w:val="24"/>
                <w:szCs w:val="24"/>
                <w:lang w:val="en-US"/>
              </w:rPr>
              <w:t>installation, repair</w:t>
            </w:r>
            <w:r w:rsidRPr="00F9086C">
              <w:rPr>
                <w:sz w:val="24"/>
                <w:szCs w:val="24"/>
                <w:lang w:val="en-US"/>
              </w:rPr>
              <w:t xml:space="preserve"> </w:t>
            </w:r>
            <w:r w:rsidRPr="00F9086C">
              <w:rPr>
                <w:color w:val="000000"/>
                <w:sz w:val="24"/>
                <w:szCs w:val="24"/>
                <w:lang w:val="en-US"/>
              </w:rPr>
              <w:t>of the equipment used in</w:t>
            </w:r>
            <w:r w:rsidRPr="00F9086C">
              <w:rPr>
                <w:sz w:val="24"/>
                <w:szCs w:val="24"/>
                <w:lang w:val="en-US"/>
              </w:rPr>
              <w:t xml:space="preserve"> </w:t>
            </w:r>
            <w:r w:rsidRPr="00F9086C">
              <w:rPr>
                <w:color w:val="000000"/>
                <w:sz w:val="24"/>
                <w:szCs w:val="24"/>
                <w:lang w:val="en-US"/>
              </w:rPr>
              <w:t>uniform</w:t>
            </w:r>
            <w:r w:rsidRPr="00F9086C">
              <w:rPr>
                <w:sz w:val="24"/>
                <w:szCs w:val="24"/>
                <w:lang w:val="en-US"/>
              </w:rPr>
              <w:t xml:space="preserve"> </w:t>
            </w:r>
            <w:r w:rsidRPr="00F9086C">
              <w:rPr>
                <w:color w:val="000000"/>
                <w:sz w:val="24"/>
                <w:szCs w:val="24"/>
                <w:lang w:val="en-US"/>
              </w:rPr>
              <w:t>technological process)</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Production, processing,</w:t>
            </w:r>
            <w:r w:rsidRPr="00F9086C">
              <w:rPr>
                <w:sz w:val="24"/>
                <w:szCs w:val="24"/>
                <w:lang w:val="en-US"/>
              </w:rPr>
              <w:t xml:space="preserve"> </w:t>
            </w:r>
            <w:r w:rsidRPr="00F9086C">
              <w:rPr>
                <w:color w:val="000000"/>
                <w:sz w:val="24"/>
                <w:szCs w:val="24"/>
                <w:lang w:val="en-US"/>
              </w:rPr>
              <w:t>acquisition,</w:t>
            </w:r>
            <w:r w:rsidRPr="00F9086C">
              <w:rPr>
                <w:sz w:val="24"/>
                <w:szCs w:val="24"/>
                <w:lang w:val="en-US"/>
              </w:rPr>
              <w:t xml:space="preserve"> </w:t>
            </w:r>
            <w:r w:rsidRPr="00F9086C">
              <w:rPr>
                <w:color w:val="000000"/>
                <w:sz w:val="24"/>
                <w:szCs w:val="24"/>
                <w:lang w:val="en-US"/>
              </w:rPr>
              <w:t>storage,</w:t>
            </w:r>
            <w:r w:rsidRPr="00F9086C">
              <w:rPr>
                <w:sz w:val="24"/>
                <w:szCs w:val="24"/>
                <w:lang w:val="en-US"/>
              </w:rPr>
              <w:t xml:space="preserve"> </w:t>
            </w:r>
            <w:r w:rsidRPr="00F9086C">
              <w:rPr>
                <w:color w:val="000000"/>
                <w:sz w:val="24"/>
                <w:szCs w:val="24"/>
                <w:lang w:val="en-US"/>
              </w:rPr>
              <w:t>realization,</w:t>
            </w:r>
            <w:r w:rsidRPr="00F9086C">
              <w:rPr>
                <w:sz w:val="24"/>
                <w:szCs w:val="24"/>
                <w:lang w:val="en-US"/>
              </w:rPr>
              <w:t xml:space="preserve"> </w:t>
            </w:r>
            <w:r w:rsidRPr="00F9086C">
              <w:rPr>
                <w:color w:val="000000"/>
                <w:sz w:val="24"/>
                <w:szCs w:val="24"/>
                <w:lang w:val="en-US"/>
              </w:rPr>
              <w:t>use,</w:t>
            </w:r>
            <w:r w:rsidRPr="00F9086C">
              <w:rPr>
                <w:sz w:val="24"/>
                <w:szCs w:val="24"/>
                <w:lang w:val="en-US"/>
              </w:rPr>
              <w:br/>
            </w:r>
            <w:r w:rsidRPr="00F9086C">
              <w:rPr>
                <w:color w:val="000000"/>
                <w:sz w:val="24"/>
                <w:szCs w:val="24"/>
                <w:lang w:val="en-US"/>
              </w:rPr>
              <w:t>destruction of poisons</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Development, production,</w:t>
            </w:r>
            <w:r w:rsidRPr="00F9086C">
              <w:rPr>
                <w:sz w:val="24"/>
                <w:szCs w:val="24"/>
                <w:lang w:val="en-US"/>
              </w:rPr>
              <w:t xml:space="preserve"> </w:t>
            </w:r>
            <w:r w:rsidRPr="00F9086C">
              <w:rPr>
                <w:color w:val="000000"/>
                <w:sz w:val="24"/>
                <w:szCs w:val="24"/>
                <w:lang w:val="en-US"/>
              </w:rPr>
              <w:t>repair,</w:t>
            </w:r>
            <w:r w:rsidRPr="00F9086C">
              <w:rPr>
                <w:sz w:val="24"/>
                <w:szCs w:val="24"/>
                <w:lang w:val="en-US"/>
              </w:rPr>
              <w:t xml:space="preserve"> </w:t>
            </w:r>
            <w:r w:rsidRPr="00F9086C">
              <w:rPr>
                <w:color w:val="000000"/>
                <w:sz w:val="24"/>
                <w:szCs w:val="24"/>
                <w:lang w:val="en-US"/>
              </w:rPr>
              <w:t>acquisition and</w:t>
            </w:r>
            <w:r w:rsidRPr="00F9086C">
              <w:rPr>
                <w:sz w:val="24"/>
                <w:szCs w:val="24"/>
                <w:lang w:val="en-US"/>
              </w:rPr>
              <w:t xml:space="preserve"> </w:t>
            </w:r>
            <w:r w:rsidRPr="00F9086C">
              <w:rPr>
                <w:color w:val="000000"/>
                <w:sz w:val="24"/>
                <w:szCs w:val="24"/>
                <w:lang w:val="en-US"/>
              </w:rPr>
              <w:t>realization</w:t>
            </w:r>
            <w:r w:rsidRPr="00F9086C">
              <w:rPr>
                <w:sz w:val="24"/>
                <w:szCs w:val="24"/>
                <w:lang w:val="en-US"/>
              </w:rPr>
              <w:t xml:space="preserve"> </w:t>
            </w:r>
            <w:r w:rsidRPr="00F9086C">
              <w:rPr>
                <w:color w:val="000000"/>
                <w:sz w:val="24"/>
                <w:szCs w:val="24"/>
                <w:lang w:val="en-US"/>
              </w:rPr>
              <w:t>of ammunition,</w:t>
            </w:r>
            <w:r w:rsidRPr="00F9086C">
              <w:rPr>
                <w:sz w:val="24"/>
                <w:szCs w:val="24"/>
                <w:lang w:val="en-US"/>
              </w:rPr>
              <w:t xml:space="preserve"> </w:t>
            </w:r>
            <w:r w:rsidRPr="00F9086C">
              <w:rPr>
                <w:color w:val="000000"/>
                <w:sz w:val="24"/>
                <w:szCs w:val="24"/>
                <w:lang w:val="en-US"/>
              </w:rPr>
              <w:t>arms and</w:t>
            </w:r>
            <w:r w:rsidRPr="00F9086C">
              <w:rPr>
                <w:sz w:val="24"/>
                <w:szCs w:val="24"/>
                <w:lang w:val="en-US"/>
              </w:rPr>
              <w:br/>
            </w:r>
            <w:r w:rsidRPr="00F9086C">
              <w:rPr>
                <w:color w:val="000000"/>
                <w:sz w:val="24"/>
                <w:szCs w:val="24"/>
                <w:lang w:val="en-US"/>
              </w:rPr>
              <w:t>military equipment, spare parts,</w:t>
            </w:r>
            <w:r w:rsidRPr="00F9086C">
              <w:rPr>
                <w:sz w:val="24"/>
                <w:szCs w:val="24"/>
                <w:lang w:val="en-US"/>
              </w:rPr>
              <w:t xml:space="preserve"> </w:t>
            </w:r>
            <w:r w:rsidRPr="00F9086C">
              <w:rPr>
                <w:color w:val="000000"/>
                <w:sz w:val="24"/>
                <w:szCs w:val="24"/>
                <w:lang w:val="en-US"/>
              </w:rPr>
              <w:t>components</w:t>
            </w:r>
            <w:r w:rsidRPr="00F9086C">
              <w:rPr>
                <w:sz w:val="24"/>
                <w:szCs w:val="24"/>
                <w:lang w:val="en-US"/>
              </w:rPr>
              <w:t xml:space="preserve"> </w:t>
            </w:r>
            <w:r w:rsidRPr="00F9086C">
              <w:rPr>
                <w:color w:val="000000"/>
                <w:sz w:val="24"/>
                <w:szCs w:val="24"/>
                <w:lang w:val="en-US"/>
              </w:rPr>
              <w:t>and</w:t>
            </w:r>
            <w:r w:rsidRPr="00F9086C">
              <w:rPr>
                <w:sz w:val="24"/>
                <w:szCs w:val="24"/>
                <w:lang w:val="en-US"/>
              </w:rPr>
              <w:t xml:space="preserve"> </w:t>
            </w:r>
            <w:r w:rsidRPr="00F9086C">
              <w:rPr>
                <w:color w:val="000000"/>
                <w:sz w:val="24"/>
                <w:szCs w:val="24"/>
                <w:lang w:val="en-US"/>
              </w:rPr>
              <w:t>devices to them,</w:t>
            </w:r>
            <w:r w:rsidRPr="00F9086C">
              <w:rPr>
                <w:sz w:val="24"/>
                <w:szCs w:val="24"/>
                <w:lang w:val="en-US"/>
              </w:rPr>
              <w:t xml:space="preserve"> </w:t>
            </w:r>
            <w:r w:rsidRPr="00F9086C">
              <w:rPr>
                <w:color w:val="000000"/>
                <w:sz w:val="24"/>
                <w:szCs w:val="24"/>
                <w:lang w:val="en-US"/>
              </w:rPr>
              <w:t>and also</w:t>
            </w:r>
            <w:r w:rsidRPr="00F9086C">
              <w:rPr>
                <w:sz w:val="24"/>
                <w:szCs w:val="24"/>
                <w:lang w:val="en-US"/>
              </w:rPr>
              <w:br/>
            </w:r>
            <w:r w:rsidRPr="00F9086C">
              <w:rPr>
                <w:color w:val="000000"/>
                <w:sz w:val="24"/>
                <w:szCs w:val="24"/>
                <w:lang w:val="en-US"/>
              </w:rPr>
              <w:t>special materials and</w:t>
            </w:r>
            <w:r w:rsidRPr="00F9086C">
              <w:rPr>
                <w:sz w:val="24"/>
                <w:szCs w:val="24"/>
                <w:lang w:val="en-US"/>
              </w:rPr>
              <w:t xml:space="preserve"> </w:t>
            </w:r>
            <w:r w:rsidRPr="00F9086C">
              <w:rPr>
                <w:color w:val="000000"/>
                <w:sz w:val="24"/>
                <w:szCs w:val="24"/>
                <w:lang w:val="en-US"/>
              </w:rPr>
              <w:t>the equipment for</w:t>
            </w:r>
            <w:r w:rsidRPr="00F9086C">
              <w:rPr>
                <w:sz w:val="24"/>
                <w:szCs w:val="24"/>
                <w:lang w:val="en-US"/>
              </w:rPr>
              <w:t xml:space="preserve"> </w:t>
            </w:r>
            <w:r w:rsidRPr="00F9086C">
              <w:rPr>
                <w:color w:val="000000"/>
                <w:sz w:val="24"/>
                <w:szCs w:val="24"/>
                <w:lang w:val="en-US"/>
              </w:rPr>
              <w:t>their production,</w:t>
            </w:r>
            <w:r w:rsidRPr="00F9086C">
              <w:rPr>
                <w:sz w:val="24"/>
                <w:szCs w:val="24"/>
                <w:lang w:val="en-US"/>
              </w:rPr>
              <w:t xml:space="preserve"> </w:t>
            </w:r>
            <w:r w:rsidRPr="00F9086C">
              <w:rPr>
                <w:color w:val="000000"/>
                <w:sz w:val="24"/>
                <w:szCs w:val="24"/>
                <w:lang w:val="en-US"/>
              </w:rPr>
              <w:t>including installation,</w:t>
            </w:r>
            <w:r w:rsidRPr="00F9086C">
              <w:rPr>
                <w:sz w:val="24"/>
                <w:szCs w:val="24"/>
                <w:lang w:val="en-US"/>
              </w:rPr>
              <w:t xml:space="preserve"> </w:t>
            </w:r>
            <w:r w:rsidRPr="00F9086C">
              <w:rPr>
                <w:color w:val="000000"/>
                <w:sz w:val="24"/>
                <w:szCs w:val="24"/>
                <w:lang w:val="en-US"/>
              </w:rPr>
              <w:t>adjustment,</w:t>
            </w:r>
            <w:r w:rsidRPr="00F9086C">
              <w:rPr>
                <w:sz w:val="24"/>
                <w:szCs w:val="24"/>
                <w:lang w:val="en-US"/>
              </w:rPr>
              <w:br/>
            </w:r>
            <w:r w:rsidRPr="00F9086C">
              <w:rPr>
                <w:color w:val="000000"/>
                <w:sz w:val="24"/>
                <w:szCs w:val="24"/>
                <w:lang w:val="en-US"/>
              </w:rPr>
              <w:t>modernization, installation,</w:t>
            </w:r>
            <w:r w:rsidRPr="00F9086C">
              <w:rPr>
                <w:sz w:val="24"/>
                <w:szCs w:val="24"/>
                <w:lang w:val="en-US"/>
              </w:rPr>
              <w:t xml:space="preserve"> </w:t>
            </w:r>
            <w:r w:rsidRPr="00F9086C">
              <w:rPr>
                <w:color w:val="000000"/>
                <w:sz w:val="24"/>
                <w:szCs w:val="24"/>
                <w:lang w:val="en-US"/>
              </w:rPr>
              <w:t>use,</w:t>
            </w:r>
            <w:r w:rsidRPr="00F9086C">
              <w:rPr>
                <w:sz w:val="24"/>
                <w:szCs w:val="24"/>
                <w:lang w:val="en-US"/>
              </w:rPr>
              <w:t xml:space="preserve"> </w:t>
            </w:r>
            <w:r w:rsidRPr="00F9086C">
              <w:rPr>
                <w:color w:val="000000"/>
                <w:sz w:val="24"/>
                <w:szCs w:val="24"/>
                <w:lang w:val="en-US"/>
              </w:rPr>
              <w:t>storage, repair</w:t>
            </w:r>
            <w:r w:rsidRPr="00F9086C">
              <w:rPr>
                <w:sz w:val="24"/>
                <w:szCs w:val="24"/>
                <w:lang w:val="en-US"/>
              </w:rPr>
              <w:t xml:space="preserve"> </w:t>
            </w:r>
            <w:r w:rsidRPr="00F9086C">
              <w:rPr>
                <w:color w:val="000000"/>
                <w:sz w:val="24"/>
                <w:szCs w:val="24"/>
                <w:lang w:val="en-US"/>
              </w:rPr>
              <w:t>and service</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Development, production,</w:t>
            </w:r>
            <w:r w:rsidRPr="00F9086C">
              <w:rPr>
                <w:sz w:val="24"/>
                <w:szCs w:val="24"/>
                <w:lang w:val="en-US"/>
              </w:rPr>
              <w:t xml:space="preserve"> </w:t>
            </w:r>
            <w:r w:rsidRPr="00F9086C">
              <w:rPr>
                <w:color w:val="000000"/>
                <w:sz w:val="24"/>
                <w:szCs w:val="24"/>
                <w:lang w:val="en-US"/>
              </w:rPr>
              <w:t>acquisition and</w:t>
            </w:r>
            <w:r w:rsidRPr="00F9086C">
              <w:rPr>
                <w:sz w:val="24"/>
                <w:szCs w:val="24"/>
                <w:lang w:val="en-US"/>
              </w:rPr>
              <w:t xml:space="preserve"> </w:t>
            </w:r>
            <w:r w:rsidRPr="00F9086C">
              <w:rPr>
                <w:color w:val="000000"/>
                <w:sz w:val="24"/>
                <w:szCs w:val="24"/>
                <w:lang w:val="en-US"/>
              </w:rPr>
              <w:t>realization</w:t>
            </w:r>
            <w:r w:rsidRPr="00F9086C">
              <w:rPr>
                <w:sz w:val="24"/>
                <w:szCs w:val="24"/>
                <w:lang w:val="en-US"/>
              </w:rPr>
              <w:t xml:space="preserve"> </w:t>
            </w:r>
            <w:r w:rsidRPr="00F9086C">
              <w:rPr>
                <w:color w:val="000000"/>
                <w:sz w:val="24"/>
                <w:szCs w:val="24"/>
                <w:lang w:val="en-US"/>
              </w:rPr>
              <w:t>explosive and</w:t>
            </w:r>
            <w:r w:rsidRPr="00F9086C">
              <w:rPr>
                <w:sz w:val="24"/>
                <w:szCs w:val="24"/>
                <w:lang w:val="en-US"/>
              </w:rPr>
              <w:t xml:space="preserve"> </w:t>
            </w:r>
            <w:r w:rsidRPr="00F9086C">
              <w:rPr>
                <w:color w:val="000000"/>
                <w:sz w:val="24"/>
                <w:szCs w:val="24"/>
                <w:lang w:val="en-US"/>
              </w:rPr>
              <w:t>pyrotechnic</w:t>
            </w:r>
            <w:r w:rsidRPr="00F9086C">
              <w:rPr>
                <w:sz w:val="24"/>
                <w:szCs w:val="24"/>
                <w:lang w:val="en-US"/>
              </w:rPr>
              <w:br/>
            </w:r>
            <w:r w:rsidRPr="00F9086C">
              <w:rPr>
                <w:color w:val="000000"/>
                <w:sz w:val="24"/>
                <w:szCs w:val="24"/>
                <w:lang w:val="en-US"/>
              </w:rPr>
              <w:t>substances and products with their</w:t>
            </w:r>
            <w:r w:rsidRPr="00F9086C">
              <w:rPr>
                <w:sz w:val="24"/>
                <w:szCs w:val="24"/>
                <w:lang w:val="en-US"/>
              </w:rPr>
              <w:t xml:space="preserve"> </w:t>
            </w:r>
            <w:r w:rsidRPr="00F9086C">
              <w:rPr>
                <w:color w:val="000000"/>
                <w:sz w:val="24"/>
                <w:szCs w:val="24"/>
                <w:lang w:val="en-US"/>
              </w:rPr>
              <w:t>application</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Elimination (destruction,</w:t>
            </w:r>
            <w:r w:rsidRPr="00F9086C">
              <w:rPr>
                <w:sz w:val="24"/>
                <w:szCs w:val="24"/>
                <w:lang w:val="en-US"/>
              </w:rPr>
              <w:t xml:space="preserve"> </w:t>
            </w:r>
            <w:r w:rsidRPr="00F9086C">
              <w:rPr>
                <w:color w:val="000000"/>
                <w:sz w:val="24"/>
                <w:szCs w:val="24"/>
                <w:lang w:val="en-US"/>
              </w:rPr>
              <w:t>utilization,</w:t>
            </w:r>
            <w:r w:rsidRPr="00F9086C">
              <w:rPr>
                <w:sz w:val="24"/>
                <w:szCs w:val="24"/>
                <w:lang w:val="en-US"/>
              </w:rPr>
              <w:t xml:space="preserve"> </w:t>
            </w:r>
            <w:r w:rsidRPr="00F9086C">
              <w:rPr>
                <w:color w:val="000000"/>
                <w:sz w:val="24"/>
                <w:szCs w:val="24"/>
                <w:lang w:val="en-US"/>
              </w:rPr>
              <w:t>burial) and</w:t>
            </w:r>
            <w:r w:rsidRPr="00F9086C">
              <w:rPr>
                <w:sz w:val="24"/>
                <w:szCs w:val="24"/>
                <w:lang w:val="en-US"/>
              </w:rPr>
              <w:t xml:space="preserve"> </w:t>
            </w:r>
            <w:r w:rsidRPr="00F9086C">
              <w:rPr>
                <w:color w:val="000000"/>
                <w:sz w:val="24"/>
                <w:szCs w:val="24"/>
                <w:lang w:val="en-US"/>
              </w:rPr>
              <w:t>processing</w:t>
            </w:r>
            <w:r w:rsidRPr="00F9086C">
              <w:rPr>
                <w:sz w:val="24"/>
                <w:szCs w:val="24"/>
                <w:lang w:val="en-US"/>
              </w:rPr>
              <w:t xml:space="preserve"> </w:t>
            </w:r>
            <w:r w:rsidRPr="00F9086C">
              <w:rPr>
                <w:color w:val="000000"/>
                <w:sz w:val="24"/>
                <w:szCs w:val="24"/>
                <w:lang w:val="en-US"/>
              </w:rPr>
              <w:t>of the released</w:t>
            </w:r>
            <w:r w:rsidRPr="00F9086C">
              <w:rPr>
                <w:sz w:val="24"/>
                <w:szCs w:val="24"/>
                <w:lang w:val="en-US"/>
              </w:rPr>
              <w:br/>
            </w:r>
            <w:r w:rsidRPr="00F9086C">
              <w:rPr>
                <w:color w:val="000000"/>
                <w:sz w:val="24"/>
                <w:szCs w:val="24"/>
                <w:lang w:val="en-US"/>
              </w:rPr>
              <w:t>ammunition, arms,</w:t>
            </w:r>
            <w:r w:rsidRPr="00F9086C">
              <w:rPr>
                <w:sz w:val="24"/>
                <w:szCs w:val="24"/>
                <w:lang w:val="en-US"/>
              </w:rPr>
              <w:t xml:space="preserve"> </w:t>
            </w:r>
            <w:r w:rsidRPr="00F9086C">
              <w:rPr>
                <w:color w:val="000000"/>
                <w:sz w:val="24"/>
                <w:szCs w:val="24"/>
                <w:lang w:val="en-US"/>
              </w:rPr>
              <w:t>military equipment,</w:t>
            </w:r>
            <w:r w:rsidRPr="00F9086C">
              <w:rPr>
                <w:sz w:val="24"/>
                <w:szCs w:val="24"/>
                <w:lang w:val="en-US"/>
              </w:rPr>
              <w:t xml:space="preserve"> </w:t>
            </w:r>
            <w:r w:rsidRPr="00F9086C">
              <w:rPr>
                <w:color w:val="000000"/>
                <w:sz w:val="24"/>
                <w:szCs w:val="24"/>
                <w:lang w:val="en-US"/>
              </w:rPr>
              <w:t>special</w:t>
            </w:r>
            <w:r w:rsidRPr="00F9086C">
              <w:rPr>
                <w:sz w:val="24"/>
                <w:szCs w:val="24"/>
                <w:lang w:val="en-US"/>
              </w:rPr>
              <w:t xml:space="preserve"> </w:t>
            </w:r>
            <w:r w:rsidRPr="00F9086C">
              <w:rPr>
                <w:color w:val="000000"/>
                <w:sz w:val="24"/>
                <w:szCs w:val="24"/>
                <w:lang w:val="en-US"/>
              </w:rPr>
              <w:t>means</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Development, production,</w:t>
            </w:r>
            <w:r w:rsidRPr="00F9086C">
              <w:rPr>
                <w:sz w:val="24"/>
                <w:szCs w:val="24"/>
                <w:lang w:val="en-US"/>
              </w:rPr>
              <w:t xml:space="preserve"> </w:t>
            </w:r>
            <w:r w:rsidRPr="00F9086C">
              <w:rPr>
                <w:color w:val="000000"/>
                <w:sz w:val="24"/>
                <w:szCs w:val="24"/>
                <w:lang w:val="en-US"/>
              </w:rPr>
              <w:t>repair,</w:t>
            </w:r>
            <w:r w:rsidRPr="00F9086C">
              <w:rPr>
                <w:sz w:val="24"/>
                <w:szCs w:val="24"/>
                <w:lang w:val="en-US"/>
              </w:rPr>
              <w:t xml:space="preserve"> </w:t>
            </w:r>
            <w:r w:rsidRPr="00F9086C">
              <w:rPr>
                <w:color w:val="000000"/>
                <w:sz w:val="24"/>
                <w:szCs w:val="24"/>
                <w:lang w:val="en-US"/>
              </w:rPr>
              <w:t>trade,</w:t>
            </w:r>
            <w:r w:rsidRPr="00F9086C">
              <w:rPr>
                <w:sz w:val="24"/>
                <w:szCs w:val="24"/>
                <w:lang w:val="en-US"/>
              </w:rPr>
              <w:t xml:space="preserve"> </w:t>
            </w:r>
            <w:r w:rsidRPr="00F9086C">
              <w:rPr>
                <w:color w:val="000000"/>
                <w:sz w:val="24"/>
                <w:szCs w:val="24"/>
                <w:lang w:val="en-US"/>
              </w:rPr>
              <w:t>acquisition</w:t>
            </w:r>
            <w:r w:rsidRPr="00F9086C">
              <w:rPr>
                <w:sz w:val="24"/>
                <w:szCs w:val="24"/>
                <w:lang w:val="en-US"/>
              </w:rPr>
              <w:t xml:space="preserve"> </w:t>
            </w:r>
            <w:r w:rsidRPr="00F9086C">
              <w:rPr>
                <w:color w:val="000000"/>
                <w:sz w:val="24"/>
                <w:szCs w:val="24"/>
                <w:lang w:val="en-US"/>
              </w:rPr>
              <w:t>of the fighting manual</w:t>
            </w:r>
            <w:r w:rsidRPr="00F9086C">
              <w:rPr>
                <w:sz w:val="24"/>
                <w:szCs w:val="24"/>
                <w:lang w:val="en-US"/>
              </w:rPr>
              <w:t xml:space="preserve"> </w:t>
            </w:r>
            <w:r w:rsidRPr="00F9086C">
              <w:rPr>
                <w:color w:val="000000"/>
                <w:sz w:val="24"/>
                <w:szCs w:val="24"/>
                <w:lang w:val="en-US"/>
              </w:rPr>
              <w:t>shooting</w:t>
            </w:r>
            <w:r w:rsidRPr="00F9086C">
              <w:rPr>
                <w:sz w:val="24"/>
                <w:szCs w:val="24"/>
                <w:lang w:val="en-US"/>
              </w:rPr>
              <w:br/>
            </w:r>
            <w:r w:rsidRPr="00F9086C">
              <w:rPr>
                <w:color w:val="000000"/>
                <w:sz w:val="24"/>
                <w:szCs w:val="24"/>
                <w:lang w:val="en-US"/>
              </w:rPr>
              <w:t>the weapon and cartridges to it</w:t>
            </w:r>
          </w:p>
        </w:tc>
      </w:tr>
      <w:tr w:rsidR="0045687E" w:rsidRPr="002A4F8B" w:rsidTr="0056002D">
        <w:tc>
          <w:tcPr>
            <w:tcW w:w="458" w:type="dxa"/>
            <w:vMerge w:val="restart"/>
          </w:tcPr>
          <w:p w:rsidR="0045687E" w:rsidRPr="00F9086C" w:rsidRDefault="0045687E" w:rsidP="0056002D">
            <w:pPr>
              <w:ind w:left="20"/>
              <w:rPr>
                <w:sz w:val="24"/>
                <w:szCs w:val="24"/>
              </w:rPr>
            </w:pPr>
            <w:r w:rsidRPr="00F9086C">
              <w:rPr>
                <w:color w:val="000000"/>
                <w:sz w:val="24"/>
                <w:szCs w:val="24"/>
              </w:rPr>
              <w:t>3.</w:t>
            </w:r>
          </w:p>
        </w:tc>
        <w:tc>
          <w:tcPr>
            <w:tcW w:w="2886" w:type="dxa"/>
            <w:vMerge w:val="restart"/>
          </w:tcPr>
          <w:p w:rsidR="0045687E" w:rsidRPr="00F9086C" w:rsidRDefault="0045687E" w:rsidP="0056002D">
            <w:pPr>
              <w:ind w:left="20"/>
              <w:rPr>
                <w:sz w:val="24"/>
                <w:szCs w:val="24"/>
                <w:lang w:val="en-US"/>
              </w:rPr>
            </w:pPr>
            <w:r w:rsidRPr="00F9086C">
              <w:rPr>
                <w:color w:val="000000"/>
                <w:sz w:val="24"/>
                <w:szCs w:val="24"/>
                <w:lang w:val="en-US"/>
              </w:rPr>
              <w:t>Agency of the Republic</w:t>
            </w:r>
            <w:r w:rsidRPr="00F9086C">
              <w:rPr>
                <w:sz w:val="24"/>
                <w:szCs w:val="24"/>
                <w:lang w:val="en-US"/>
              </w:rPr>
              <w:br/>
            </w:r>
            <w:r w:rsidRPr="00F9086C">
              <w:rPr>
                <w:color w:val="000000"/>
                <w:sz w:val="24"/>
                <w:szCs w:val="24"/>
                <w:lang w:val="en-US"/>
              </w:rPr>
              <w:t>Kazakhstan on</w:t>
            </w:r>
            <w:r w:rsidRPr="00F9086C">
              <w:rPr>
                <w:sz w:val="24"/>
                <w:szCs w:val="24"/>
                <w:lang w:val="en-US"/>
              </w:rPr>
              <w:t xml:space="preserve"> </w:t>
            </w:r>
            <w:r w:rsidRPr="00F9086C">
              <w:rPr>
                <w:color w:val="000000"/>
                <w:sz w:val="24"/>
                <w:szCs w:val="24"/>
                <w:lang w:val="en-US"/>
              </w:rPr>
              <w:t>the nuclear</w:t>
            </w:r>
            <w:r w:rsidRPr="00F9086C">
              <w:rPr>
                <w:sz w:val="24"/>
                <w:szCs w:val="24"/>
                <w:lang w:val="en-US"/>
              </w:rPr>
              <w:br/>
            </w:r>
            <w:r w:rsidRPr="00F9086C">
              <w:rPr>
                <w:color w:val="000000"/>
                <w:sz w:val="24"/>
                <w:szCs w:val="24"/>
                <w:lang w:val="en-US"/>
              </w:rPr>
              <w:t>energy</w:t>
            </w:r>
          </w:p>
        </w:tc>
        <w:tc>
          <w:tcPr>
            <w:tcW w:w="6237" w:type="dxa"/>
          </w:tcPr>
          <w:p w:rsidR="0045687E" w:rsidRPr="00F9086C" w:rsidRDefault="0045687E" w:rsidP="0056002D">
            <w:pPr>
              <w:ind w:left="20"/>
              <w:rPr>
                <w:sz w:val="24"/>
                <w:szCs w:val="24"/>
                <w:lang w:val="en-US"/>
              </w:rPr>
            </w:pPr>
            <w:r w:rsidRPr="00F9086C">
              <w:rPr>
                <w:color w:val="000000"/>
                <w:sz w:val="24"/>
                <w:szCs w:val="24"/>
                <w:lang w:val="en-US"/>
              </w:rPr>
              <w:t>Performance of work,</w:t>
            </w:r>
            <w:r w:rsidRPr="00F9086C">
              <w:rPr>
                <w:sz w:val="24"/>
                <w:szCs w:val="24"/>
                <w:lang w:val="en-US"/>
              </w:rPr>
              <w:t xml:space="preserve"> </w:t>
            </w:r>
            <w:r w:rsidRPr="00F9086C">
              <w:rPr>
                <w:color w:val="000000"/>
                <w:sz w:val="24"/>
                <w:szCs w:val="24"/>
                <w:lang w:val="en-US"/>
              </w:rPr>
              <w:t>the objects</w:t>
            </w:r>
            <w:r w:rsidRPr="00F9086C">
              <w:rPr>
                <w:lang w:val="en-US"/>
              </w:rPr>
              <w:t xml:space="preserve"> </w:t>
            </w:r>
            <w:r w:rsidRPr="00F9086C">
              <w:rPr>
                <w:color w:val="000000"/>
                <w:sz w:val="24"/>
                <w:szCs w:val="24"/>
                <w:lang w:val="en-US"/>
              </w:rPr>
              <w:t>connected</w:t>
            </w:r>
            <w:r w:rsidRPr="00F9086C">
              <w:rPr>
                <w:lang w:val="en-US"/>
              </w:rPr>
              <w:t xml:space="preserve"> </w:t>
            </w:r>
            <w:r w:rsidRPr="00F9086C">
              <w:rPr>
                <w:color w:val="000000"/>
                <w:sz w:val="24"/>
                <w:szCs w:val="24"/>
                <w:lang w:val="en-US"/>
              </w:rPr>
              <w:t>with stages</w:t>
            </w:r>
            <w:r w:rsidRPr="00F9086C">
              <w:rPr>
                <w:lang w:val="en-US"/>
              </w:rPr>
              <w:t xml:space="preserve"> </w:t>
            </w:r>
            <w:r w:rsidRPr="00F9086C">
              <w:rPr>
                <w:color w:val="000000"/>
                <w:sz w:val="24"/>
                <w:szCs w:val="24"/>
                <w:lang w:val="en-US"/>
              </w:rPr>
              <w:t>of life cycle</w:t>
            </w:r>
            <w:r w:rsidRPr="00F9086C">
              <w:rPr>
                <w:sz w:val="24"/>
                <w:szCs w:val="24"/>
                <w:lang w:val="en-US"/>
              </w:rPr>
              <w:br/>
            </w:r>
            <w:r w:rsidRPr="00F9086C">
              <w:rPr>
                <w:color w:val="000000"/>
                <w:sz w:val="24"/>
                <w:szCs w:val="24"/>
                <w:lang w:val="en-US"/>
              </w:rPr>
              <w:t>uses of atomic energy</w:t>
            </w:r>
          </w:p>
        </w:tc>
      </w:tr>
      <w:tr w:rsidR="0045687E" w:rsidRPr="00F9086C"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rPr>
            </w:pPr>
            <w:proofErr w:type="spellStart"/>
            <w:r w:rsidRPr="00F9086C">
              <w:rPr>
                <w:color w:val="000000"/>
                <w:sz w:val="24"/>
                <w:szCs w:val="24"/>
              </w:rPr>
              <w:t>Treatment</w:t>
            </w:r>
            <w:proofErr w:type="spellEnd"/>
            <w:r w:rsidRPr="00F9086C">
              <w:rPr>
                <w:color w:val="000000"/>
                <w:sz w:val="24"/>
                <w:szCs w:val="24"/>
              </w:rPr>
              <w:t xml:space="preserve"> </w:t>
            </w:r>
            <w:proofErr w:type="spellStart"/>
            <w:r w:rsidRPr="00F9086C">
              <w:rPr>
                <w:color w:val="000000"/>
                <w:sz w:val="24"/>
                <w:szCs w:val="24"/>
              </w:rPr>
              <w:t>of</w:t>
            </w:r>
            <w:proofErr w:type="spellEnd"/>
            <w:r w:rsidRPr="00F9086C">
              <w:rPr>
                <w:color w:val="000000"/>
                <w:sz w:val="24"/>
                <w:szCs w:val="24"/>
              </w:rPr>
              <w:t xml:space="preserve"> </w:t>
            </w:r>
            <w:proofErr w:type="spellStart"/>
            <w:r w:rsidRPr="00F9086C">
              <w:rPr>
                <w:color w:val="000000"/>
                <w:sz w:val="24"/>
                <w:szCs w:val="24"/>
              </w:rPr>
              <w:t>nuclear</w:t>
            </w:r>
            <w:proofErr w:type="spellEnd"/>
            <w:r w:rsidRPr="00F9086C">
              <w:rPr>
                <w:color w:val="000000"/>
                <w:sz w:val="24"/>
                <w:szCs w:val="24"/>
              </w:rPr>
              <w:t xml:space="preserve"> </w:t>
            </w:r>
            <w:proofErr w:type="spellStart"/>
            <w:r w:rsidRPr="00F9086C">
              <w:rPr>
                <w:color w:val="000000"/>
                <w:sz w:val="24"/>
                <w:szCs w:val="24"/>
              </w:rPr>
              <w:t>materials</w:t>
            </w:r>
            <w:proofErr w:type="spellEnd"/>
          </w:p>
        </w:tc>
      </w:tr>
      <w:tr w:rsidR="0045687E" w:rsidRPr="002A4F8B" w:rsidTr="0056002D">
        <w:tc>
          <w:tcPr>
            <w:tcW w:w="458" w:type="dxa"/>
            <w:vMerge/>
          </w:tcPr>
          <w:p w:rsidR="0045687E" w:rsidRPr="00F9086C" w:rsidRDefault="0045687E" w:rsidP="0056002D">
            <w:pPr>
              <w:rPr>
                <w:sz w:val="24"/>
                <w:szCs w:val="24"/>
              </w:rPr>
            </w:pPr>
          </w:p>
        </w:tc>
        <w:tc>
          <w:tcPr>
            <w:tcW w:w="2886" w:type="dxa"/>
            <w:vMerge/>
          </w:tcPr>
          <w:p w:rsidR="0045687E" w:rsidRPr="00F9086C" w:rsidRDefault="0045687E" w:rsidP="0056002D">
            <w:pPr>
              <w:rPr>
                <w:sz w:val="24"/>
                <w:szCs w:val="24"/>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Treatment of radioactive</w:t>
            </w:r>
            <w:r w:rsidRPr="00F9086C">
              <w:rPr>
                <w:sz w:val="24"/>
                <w:szCs w:val="24"/>
                <w:lang w:val="en-US"/>
              </w:rPr>
              <w:t xml:space="preserve"> </w:t>
            </w:r>
            <w:r w:rsidRPr="00F9086C">
              <w:rPr>
                <w:color w:val="000000"/>
                <w:sz w:val="24"/>
                <w:szCs w:val="24"/>
                <w:lang w:val="en-US"/>
              </w:rPr>
              <w:t>materials,</w:t>
            </w:r>
            <w:r w:rsidRPr="00F9086C">
              <w:rPr>
                <w:sz w:val="24"/>
                <w:szCs w:val="24"/>
                <w:lang w:val="en-US"/>
              </w:rPr>
              <w:t xml:space="preserve"> </w:t>
            </w:r>
            <w:r w:rsidRPr="00F9086C">
              <w:rPr>
                <w:color w:val="000000"/>
                <w:sz w:val="24"/>
                <w:szCs w:val="24"/>
                <w:lang w:val="en-US"/>
              </w:rPr>
              <w:t>devices and</w:t>
            </w:r>
            <w:r w:rsidRPr="00F9086C">
              <w:rPr>
                <w:sz w:val="24"/>
                <w:szCs w:val="24"/>
                <w:lang w:val="en-US"/>
              </w:rPr>
              <w:t xml:space="preserve"> </w:t>
            </w:r>
            <w:r w:rsidRPr="00F9086C">
              <w:rPr>
                <w:color w:val="000000"/>
                <w:sz w:val="24"/>
                <w:szCs w:val="24"/>
                <w:lang w:val="en-US"/>
              </w:rPr>
              <w:t>installations,</w:t>
            </w:r>
            <w:r w:rsidRPr="00F9086C">
              <w:rPr>
                <w:sz w:val="24"/>
                <w:szCs w:val="24"/>
                <w:lang w:val="en-US"/>
              </w:rPr>
              <w:br/>
            </w:r>
            <w:r w:rsidRPr="00F9086C">
              <w:rPr>
                <w:color w:val="000000"/>
                <w:sz w:val="24"/>
                <w:szCs w:val="24"/>
                <w:lang w:val="en-US"/>
              </w:rPr>
              <w:t>containing radioactive</w:t>
            </w:r>
            <w:r w:rsidRPr="00F9086C">
              <w:rPr>
                <w:sz w:val="24"/>
                <w:szCs w:val="24"/>
                <w:lang w:val="en-US"/>
              </w:rPr>
              <w:t xml:space="preserve"> </w:t>
            </w:r>
            <w:r w:rsidRPr="00F9086C">
              <w:rPr>
                <w:color w:val="000000"/>
                <w:sz w:val="24"/>
                <w:szCs w:val="24"/>
                <w:lang w:val="en-US"/>
              </w:rPr>
              <w:t>materials</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The handling of the devices and</w:t>
            </w:r>
            <w:r w:rsidRPr="00F9086C">
              <w:rPr>
                <w:sz w:val="24"/>
                <w:szCs w:val="24"/>
                <w:lang w:val="en-US"/>
              </w:rPr>
              <w:t xml:space="preserve"> </w:t>
            </w:r>
            <w:r w:rsidRPr="00F9086C">
              <w:rPr>
                <w:color w:val="000000"/>
                <w:sz w:val="24"/>
                <w:szCs w:val="24"/>
                <w:lang w:val="en-US"/>
              </w:rPr>
              <w:t>installations</w:t>
            </w:r>
            <w:r w:rsidRPr="00F9086C">
              <w:rPr>
                <w:sz w:val="24"/>
                <w:szCs w:val="24"/>
                <w:lang w:val="en-US"/>
              </w:rPr>
              <w:t xml:space="preserve"> </w:t>
            </w:r>
            <w:r w:rsidRPr="00F9086C">
              <w:rPr>
                <w:color w:val="000000"/>
                <w:sz w:val="24"/>
                <w:szCs w:val="24"/>
                <w:lang w:val="en-US"/>
              </w:rPr>
              <w:t>generating</w:t>
            </w:r>
            <w:r w:rsidRPr="00F9086C">
              <w:rPr>
                <w:sz w:val="24"/>
                <w:szCs w:val="24"/>
                <w:lang w:val="en-US"/>
              </w:rPr>
              <w:br/>
            </w:r>
            <w:r w:rsidRPr="00F9086C">
              <w:rPr>
                <w:color w:val="000000"/>
                <w:sz w:val="24"/>
                <w:szCs w:val="24"/>
                <w:lang w:val="en-US"/>
              </w:rPr>
              <w:t>ionizing radiation</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Rendering of services</w:t>
            </w:r>
            <w:r w:rsidRPr="00F9086C">
              <w:rPr>
                <w:sz w:val="24"/>
                <w:szCs w:val="24"/>
                <w:lang w:val="en-US"/>
              </w:rPr>
              <w:t xml:space="preserve"> </w:t>
            </w:r>
            <w:r w:rsidRPr="00F9086C">
              <w:rPr>
                <w:color w:val="000000"/>
                <w:sz w:val="24"/>
                <w:szCs w:val="24"/>
                <w:lang w:val="en-US"/>
              </w:rPr>
              <w:t>in the field of</w:t>
            </w:r>
            <w:r w:rsidRPr="00F9086C">
              <w:rPr>
                <w:sz w:val="24"/>
                <w:szCs w:val="24"/>
                <w:lang w:val="en-US"/>
              </w:rPr>
              <w:t xml:space="preserve"> </w:t>
            </w:r>
            <w:r w:rsidRPr="00F9086C">
              <w:rPr>
                <w:color w:val="000000"/>
                <w:sz w:val="24"/>
                <w:szCs w:val="24"/>
                <w:lang w:val="en-US"/>
              </w:rPr>
              <w:t>use</w:t>
            </w:r>
            <w:r w:rsidRPr="00F9086C">
              <w:rPr>
                <w:sz w:val="24"/>
                <w:szCs w:val="24"/>
                <w:lang w:val="en-US"/>
              </w:rPr>
              <w:t xml:space="preserve"> </w:t>
            </w:r>
            <w:r w:rsidRPr="00F9086C">
              <w:rPr>
                <w:color w:val="000000"/>
                <w:sz w:val="24"/>
                <w:szCs w:val="24"/>
                <w:lang w:val="en-US"/>
              </w:rPr>
              <w:t>of atomic energy</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The address with radioactive</w:t>
            </w:r>
            <w:r w:rsidRPr="00F9086C">
              <w:rPr>
                <w:sz w:val="24"/>
                <w:szCs w:val="24"/>
                <w:lang w:val="en-US"/>
              </w:rPr>
              <w:t xml:space="preserve"> </w:t>
            </w:r>
            <w:r w:rsidRPr="00F9086C">
              <w:rPr>
                <w:color w:val="000000"/>
                <w:sz w:val="24"/>
                <w:szCs w:val="24"/>
                <w:lang w:val="en-US"/>
              </w:rPr>
              <w:t>waste</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Transportation, including transit,</w:t>
            </w:r>
            <w:r w:rsidRPr="00F9086C">
              <w:rPr>
                <w:sz w:val="24"/>
                <w:szCs w:val="24"/>
                <w:lang w:val="en-US"/>
              </w:rPr>
              <w:t xml:space="preserve"> </w:t>
            </w:r>
            <w:r w:rsidRPr="00F9086C">
              <w:rPr>
                <w:color w:val="000000"/>
                <w:sz w:val="24"/>
                <w:szCs w:val="24"/>
                <w:lang w:val="en-US"/>
              </w:rPr>
              <w:t>nuclear materials,</w:t>
            </w:r>
            <w:r w:rsidRPr="00F9086C">
              <w:rPr>
                <w:sz w:val="24"/>
                <w:szCs w:val="24"/>
                <w:lang w:val="en-US"/>
              </w:rPr>
              <w:br/>
            </w:r>
            <w:r w:rsidRPr="00F9086C">
              <w:rPr>
                <w:color w:val="000000"/>
                <w:sz w:val="24"/>
                <w:szCs w:val="24"/>
                <w:lang w:val="en-US"/>
              </w:rPr>
              <w:t>radioactive materials,</w:t>
            </w:r>
            <w:r w:rsidRPr="00F9086C">
              <w:rPr>
                <w:sz w:val="24"/>
                <w:szCs w:val="24"/>
                <w:lang w:val="en-US"/>
              </w:rPr>
              <w:t xml:space="preserve"> </w:t>
            </w:r>
            <w:r w:rsidRPr="00F9086C">
              <w:rPr>
                <w:color w:val="000000"/>
                <w:sz w:val="24"/>
                <w:szCs w:val="24"/>
                <w:lang w:val="en-US"/>
              </w:rPr>
              <w:t>radio isotope</w:t>
            </w:r>
            <w:r w:rsidRPr="00F9086C">
              <w:rPr>
                <w:sz w:val="24"/>
                <w:szCs w:val="24"/>
                <w:lang w:val="en-US"/>
              </w:rPr>
              <w:t xml:space="preserve"> </w:t>
            </w:r>
            <w:r w:rsidRPr="00F9086C">
              <w:rPr>
                <w:color w:val="000000"/>
                <w:sz w:val="24"/>
                <w:szCs w:val="24"/>
                <w:lang w:val="en-US"/>
              </w:rPr>
              <w:t>sources</w:t>
            </w:r>
            <w:r w:rsidRPr="00F9086C">
              <w:rPr>
                <w:sz w:val="24"/>
                <w:szCs w:val="24"/>
                <w:lang w:val="en-US"/>
              </w:rPr>
              <w:t xml:space="preserve"> </w:t>
            </w:r>
            <w:r w:rsidRPr="00F9086C">
              <w:rPr>
                <w:color w:val="000000"/>
                <w:sz w:val="24"/>
                <w:szCs w:val="24"/>
                <w:lang w:val="en-US"/>
              </w:rPr>
              <w:t>of the ionizing</w:t>
            </w:r>
            <w:r w:rsidRPr="00F9086C">
              <w:rPr>
                <w:sz w:val="24"/>
                <w:szCs w:val="24"/>
                <w:lang w:val="en-US"/>
              </w:rPr>
              <w:br/>
            </w:r>
            <w:r w:rsidRPr="00F9086C">
              <w:rPr>
                <w:color w:val="000000"/>
                <w:sz w:val="24"/>
                <w:szCs w:val="24"/>
                <w:lang w:val="en-US"/>
              </w:rPr>
              <w:t>radiations, radioactive</w:t>
            </w:r>
            <w:r w:rsidRPr="00F9086C">
              <w:rPr>
                <w:sz w:val="24"/>
                <w:szCs w:val="24"/>
                <w:lang w:val="en-US"/>
              </w:rPr>
              <w:t xml:space="preserve"> </w:t>
            </w:r>
            <w:r w:rsidRPr="00F9086C">
              <w:rPr>
                <w:color w:val="000000"/>
                <w:sz w:val="24"/>
                <w:szCs w:val="24"/>
                <w:lang w:val="en-US"/>
              </w:rPr>
              <w:t>waste within</w:t>
            </w:r>
            <w:r w:rsidRPr="00F9086C">
              <w:rPr>
                <w:sz w:val="24"/>
                <w:szCs w:val="24"/>
                <w:lang w:val="en-US"/>
              </w:rPr>
              <w:t xml:space="preserve"> </w:t>
            </w:r>
            <w:r w:rsidRPr="00F9086C">
              <w:rPr>
                <w:color w:val="000000"/>
                <w:sz w:val="24"/>
                <w:szCs w:val="24"/>
                <w:lang w:val="en-US"/>
              </w:rPr>
              <w:t>the territory</w:t>
            </w:r>
            <w:r w:rsidRPr="00F9086C">
              <w:rPr>
                <w:sz w:val="24"/>
                <w:szCs w:val="24"/>
                <w:lang w:val="en-US"/>
              </w:rPr>
              <w:t xml:space="preserve"> </w:t>
            </w:r>
            <w:r w:rsidRPr="00F9086C">
              <w:rPr>
                <w:color w:val="000000"/>
                <w:sz w:val="24"/>
                <w:szCs w:val="24"/>
                <w:lang w:val="en-US"/>
              </w:rPr>
              <w:t>of the Republic of Kazakhstan</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Activity in territories</w:t>
            </w:r>
            <w:r w:rsidRPr="00F9086C">
              <w:rPr>
                <w:sz w:val="24"/>
                <w:szCs w:val="24"/>
                <w:lang w:val="en-US"/>
              </w:rPr>
              <w:t xml:space="preserve"> </w:t>
            </w:r>
            <w:r w:rsidRPr="00F9086C">
              <w:rPr>
                <w:color w:val="000000"/>
                <w:sz w:val="24"/>
                <w:szCs w:val="24"/>
                <w:lang w:val="en-US"/>
              </w:rPr>
              <w:t>of the former proving</w:t>
            </w:r>
            <w:r w:rsidRPr="00F9086C">
              <w:rPr>
                <w:sz w:val="24"/>
                <w:szCs w:val="24"/>
                <w:lang w:val="en-US"/>
              </w:rPr>
              <w:t xml:space="preserve"> </w:t>
            </w:r>
            <w:r w:rsidRPr="00F9086C">
              <w:rPr>
                <w:color w:val="000000"/>
                <w:sz w:val="24"/>
                <w:szCs w:val="24"/>
                <w:lang w:val="en-US"/>
              </w:rPr>
              <w:t>nuclear test sites and other</w:t>
            </w:r>
            <w:r w:rsidRPr="00F9086C">
              <w:rPr>
                <w:sz w:val="24"/>
                <w:szCs w:val="24"/>
                <w:lang w:val="en-US"/>
              </w:rPr>
              <w:t xml:space="preserve"> </w:t>
            </w:r>
            <w:r w:rsidRPr="00F9086C">
              <w:rPr>
                <w:color w:val="000000"/>
                <w:sz w:val="24"/>
                <w:szCs w:val="24"/>
                <w:lang w:val="en-US"/>
              </w:rPr>
              <w:t>territories</w:t>
            </w:r>
            <w:r w:rsidRPr="00F9086C">
              <w:rPr>
                <w:sz w:val="24"/>
                <w:szCs w:val="24"/>
                <w:lang w:val="en-US"/>
              </w:rPr>
              <w:t xml:space="preserve"> </w:t>
            </w:r>
            <w:r w:rsidRPr="00F9086C">
              <w:rPr>
                <w:color w:val="000000"/>
                <w:sz w:val="24"/>
                <w:szCs w:val="24"/>
                <w:lang w:val="en-US"/>
              </w:rPr>
              <w:t>polluted as a result of</w:t>
            </w:r>
            <w:r w:rsidRPr="00F9086C">
              <w:rPr>
                <w:sz w:val="24"/>
                <w:szCs w:val="24"/>
                <w:lang w:val="en-US"/>
              </w:rPr>
              <w:t xml:space="preserve"> </w:t>
            </w:r>
            <w:r w:rsidRPr="00F9086C">
              <w:rPr>
                <w:color w:val="000000"/>
                <w:sz w:val="24"/>
                <w:szCs w:val="24"/>
                <w:lang w:val="en-US"/>
              </w:rPr>
              <w:t>the carried-out nuclear tests</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Physical protection of nuclear installations</w:t>
            </w:r>
            <w:r w:rsidRPr="00F9086C">
              <w:rPr>
                <w:sz w:val="24"/>
                <w:szCs w:val="24"/>
                <w:lang w:val="en-US"/>
              </w:rPr>
              <w:t xml:space="preserve"> </w:t>
            </w:r>
            <w:r w:rsidRPr="00F9086C">
              <w:rPr>
                <w:color w:val="000000"/>
                <w:sz w:val="24"/>
                <w:szCs w:val="24"/>
                <w:lang w:val="en-US"/>
              </w:rPr>
              <w:t>and nuclear materials</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Special preparation</w:t>
            </w:r>
            <w:r w:rsidRPr="00F9086C">
              <w:rPr>
                <w:sz w:val="24"/>
                <w:szCs w:val="24"/>
                <w:lang w:val="en-US"/>
              </w:rPr>
              <w:t xml:space="preserve"> </w:t>
            </w:r>
            <w:r w:rsidRPr="00F9086C">
              <w:rPr>
                <w:color w:val="000000"/>
                <w:sz w:val="24"/>
                <w:szCs w:val="24"/>
                <w:lang w:val="en-US"/>
              </w:rPr>
              <w:t>of the personnel</w:t>
            </w:r>
            <w:r w:rsidRPr="00F9086C">
              <w:rPr>
                <w:sz w:val="24"/>
                <w:szCs w:val="24"/>
                <w:lang w:val="en-US"/>
              </w:rPr>
              <w:t xml:space="preserve"> </w:t>
            </w:r>
            <w:r w:rsidRPr="00F9086C">
              <w:rPr>
                <w:color w:val="000000"/>
                <w:sz w:val="24"/>
                <w:szCs w:val="24"/>
                <w:lang w:val="en-US"/>
              </w:rPr>
              <w:t>responsible</w:t>
            </w:r>
            <w:r w:rsidRPr="00F9086C">
              <w:rPr>
                <w:sz w:val="24"/>
                <w:szCs w:val="24"/>
                <w:lang w:val="en-US"/>
              </w:rPr>
              <w:t xml:space="preserve"> </w:t>
            </w:r>
            <w:r w:rsidRPr="00F9086C">
              <w:rPr>
                <w:color w:val="000000"/>
                <w:sz w:val="24"/>
                <w:szCs w:val="24"/>
                <w:lang w:val="en-US"/>
              </w:rPr>
              <w:t>for providing</w:t>
            </w:r>
            <w:r w:rsidRPr="00F9086C">
              <w:rPr>
                <w:sz w:val="24"/>
                <w:szCs w:val="24"/>
                <w:lang w:val="en-US"/>
              </w:rPr>
              <w:br/>
            </w:r>
            <w:r w:rsidRPr="00F9086C">
              <w:rPr>
                <w:color w:val="000000"/>
                <w:sz w:val="24"/>
                <w:szCs w:val="24"/>
                <w:lang w:val="en-US"/>
              </w:rPr>
              <w:t>nuclear and radiation</w:t>
            </w:r>
            <w:r w:rsidRPr="00F9086C">
              <w:rPr>
                <w:sz w:val="24"/>
                <w:szCs w:val="24"/>
                <w:lang w:val="en-US"/>
              </w:rPr>
              <w:t xml:space="preserve"> </w:t>
            </w:r>
            <w:r w:rsidRPr="00F9086C">
              <w:rPr>
                <w:color w:val="000000"/>
                <w:sz w:val="24"/>
                <w:szCs w:val="24"/>
                <w:lang w:val="en-US"/>
              </w:rPr>
              <w:t>safety</w:t>
            </w:r>
          </w:p>
        </w:tc>
      </w:tr>
      <w:tr w:rsidR="0045687E" w:rsidRPr="002A4F8B" w:rsidTr="0056002D">
        <w:tc>
          <w:tcPr>
            <w:tcW w:w="458" w:type="dxa"/>
          </w:tcPr>
          <w:p w:rsidR="0045687E" w:rsidRPr="00F9086C" w:rsidRDefault="0045687E" w:rsidP="0056002D">
            <w:pPr>
              <w:ind w:left="20"/>
              <w:rPr>
                <w:sz w:val="24"/>
                <w:szCs w:val="24"/>
              </w:rPr>
            </w:pPr>
            <w:r w:rsidRPr="00F9086C">
              <w:rPr>
                <w:color w:val="000000"/>
                <w:sz w:val="24"/>
                <w:szCs w:val="24"/>
              </w:rPr>
              <w:t>4.</w:t>
            </w:r>
          </w:p>
        </w:tc>
        <w:tc>
          <w:tcPr>
            <w:tcW w:w="2886" w:type="dxa"/>
          </w:tcPr>
          <w:p w:rsidR="0045687E" w:rsidRPr="00F9086C" w:rsidRDefault="0045687E" w:rsidP="0056002D">
            <w:pPr>
              <w:ind w:left="20"/>
              <w:rPr>
                <w:sz w:val="24"/>
                <w:szCs w:val="24"/>
                <w:lang w:val="en-US"/>
              </w:rPr>
            </w:pPr>
            <w:r w:rsidRPr="00F9086C">
              <w:rPr>
                <w:color w:val="000000"/>
                <w:sz w:val="24"/>
                <w:szCs w:val="24"/>
                <w:lang w:val="en-US"/>
              </w:rPr>
              <w:t>Committee on the technical</w:t>
            </w:r>
            <w:r w:rsidRPr="00F9086C">
              <w:rPr>
                <w:sz w:val="24"/>
                <w:szCs w:val="24"/>
                <w:lang w:val="en-US"/>
              </w:rPr>
              <w:br/>
            </w:r>
            <w:r w:rsidRPr="00F9086C">
              <w:rPr>
                <w:color w:val="000000"/>
                <w:sz w:val="24"/>
                <w:szCs w:val="24"/>
                <w:lang w:val="en-US"/>
              </w:rPr>
              <w:t>to regulation</w:t>
            </w:r>
            <w:r w:rsidRPr="00F9086C">
              <w:rPr>
                <w:sz w:val="24"/>
                <w:szCs w:val="24"/>
                <w:lang w:val="en-US"/>
              </w:rPr>
              <w:t xml:space="preserve"> </w:t>
            </w:r>
            <w:r w:rsidRPr="00F9086C">
              <w:rPr>
                <w:color w:val="000000"/>
                <w:sz w:val="24"/>
                <w:szCs w:val="24"/>
                <w:lang w:val="en-US"/>
              </w:rPr>
              <w:t>and metrology of the Ministry</w:t>
            </w:r>
            <w:r w:rsidRPr="00F9086C">
              <w:rPr>
                <w:sz w:val="24"/>
                <w:szCs w:val="24"/>
                <w:lang w:val="en-US"/>
              </w:rPr>
              <w:br/>
            </w:r>
            <w:r w:rsidRPr="00F9086C">
              <w:rPr>
                <w:color w:val="000000"/>
                <w:sz w:val="24"/>
                <w:szCs w:val="24"/>
                <w:lang w:val="en-US"/>
              </w:rPr>
              <w:t>industries and new</w:t>
            </w:r>
            <w:r w:rsidRPr="00F9086C">
              <w:rPr>
                <w:sz w:val="24"/>
                <w:szCs w:val="24"/>
                <w:lang w:val="en-US"/>
              </w:rPr>
              <w:br/>
            </w:r>
            <w:r w:rsidRPr="00F9086C">
              <w:rPr>
                <w:color w:val="000000"/>
                <w:sz w:val="24"/>
                <w:szCs w:val="24"/>
                <w:lang w:val="en-US"/>
              </w:rPr>
              <w:t>technologies of the Republic</w:t>
            </w:r>
            <w:r w:rsidRPr="00F9086C">
              <w:rPr>
                <w:sz w:val="24"/>
                <w:szCs w:val="24"/>
                <w:lang w:val="en-US"/>
              </w:rPr>
              <w:br/>
            </w:r>
            <w:r w:rsidRPr="00F9086C">
              <w:rPr>
                <w:color w:val="000000"/>
                <w:sz w:val="24"/>
                <w:szCs w:val="24"/>
                <w:lang w:val="en-US"/>
              </w:rPr>
              <w:t>Kazakhstan</w:t>
            </w:r>
          </w:p>
        </w:tc>
        <w:tc>
          <w:tcPr>
            <w:tcW w:w="6237" w:type="dxa"/>
          </w:tcPr>
          <w:p w:rsidR="0045687E" w:rsidRPr="00F9086C" w:rsidRDefault="0045687E" w:rsidP="0056002D">
            <w:pPr>
              <w:ind w:left="20"/>
              <w:rPr>
                <w:sz w:val="24"/>
                <w:szCs w:val="24"/>
                <w:lang w:val="en-US"/>
              </w:rPr>
            </w:pPr>
            <w:r w:rsidRPr="00F9086C">
              <w:rPr>
                <w:color w:val="000000"/>
                <w:sz w:val="24"/>
                <w:szCs w:val="24"/>
                <w:lang w:val="en-US"/>
              </w:rPr>
              <w:t>Production of National</w:t>
            </w:r>
            <w:r w:rsidRPr="00F9086C">
              <w:rPr>
                <w:sz w:val="24"/>
                <w:szCs w:val="24"/>
                <w:lang w:val="en-US"/>
              </w:rPr>
              <w:t xml:space="preserve"> </w:t>
            </w:r>
            <w:r w:rsidRPr="00F9086C">
              <w:rPr>
                <w:color w:val="000000"/>
                <w:sz w:val="24"/>
                <w:szCs w:val="24"/>
                <w:lang w:val="en-US"/>
              </w:rPr>
              <w:t>Flag of the Republic of Kazakhstan</w:t>
            </w:r>
            <w:r w:rsidRPr="00F9086C">
              <w:rPr>
                <w:sz w:val="24"/>
                <w:szCs w:val="24"/>
                <w:lang w:val="en-US"/>
              </w:rPr>
              <w:t xml:space="preserve"> </w:t>
            </w:r>
            <w:r w:rsidRPr="00F9086C">
              <w:rPr>
                <w:color w:val="000000"/>
                <w:sz w:val="24"/>
                <w:szCs w:val="24"/>
                <w:lang w:val="en-US"/>
              </w:rPr>
              <w:t>and State Emblem of the Republic of Kazakhstan</w:t>
            </w:r>
          </w:p>
        </w:tc>
      </w:tr>
      <w:tr w:rsidR="0045687E" w:rsidRPr="002A4F8B" w:rsidTr="0056002D">
        <w:tc>
          <w:tcPr>
            <w:tcW w:w="458" w:type="dxa"/>
          </w:tcPr>
          <w:p w:rsidR="0045687E" w:rsidRPr="00F9086C" w:rsidRDefault="0045687E" w:rsidP="0056002D">
            <w:pPr>
              <w:ind w:left="20"/>
              <w:rPr>
                <w:sz w:val="24"/>
                <w:szCs w:val="24"/>
              </w:rPr>
            </w:pPr>
            <w:r w:rsidRPr="00F9086C">
              <w:rPr>
                <w:color w:val="000000"/>
                <w:sz w:val="24"/>
                <w:szCs w:val="24"/>
              </w:rPr>
              <w:t>5.</w:t>
            </w:r>
          </w:p>
        </w:tc>
        <w:tc>
          <w:tcPr>
            <w:tcW w:w="2886" w:type="dxa"/>
          </w:tcPr>
          <w:p w:rsidR="0045687E" w:rsidRPr="00F9086C" w:rsidRDefault="0045687E" w:rsidP="0056002D">
            <w:pPr>
              <w:ind w:left="20"/>
              <w:rPr>
                <w:sz w:val="24"/>
                <w:szCs w:val="24"/>
                <w:lang w:val="en-US"/>
              </w:rPr>
            </w:pPr>
            <w:r w:rsidRPr="00F9086C">
              <w:rPr>
                <w:color w:val="000000"/>
                <w:sz w:val="24"/>
                <w:szCs w:val="24"/>
                <w:lang w:val="en-US"/>
              </w:rPr>
              <w:t>Committee on fight with</w:t>
            </w:r>
            <w:r w:rsidRPr="00F9086C">
              <w:rPr>
                <w:sz w:val="24"/>
                <w:szCs w:val="24"/>
                <w:lang w:val="en-US"/>
              </w:rPr>
              <w:br/>
            </w:r>
            <w:r w:rsidRPr="00F9086C">
              <w:rPr>
                <w:color w:val="000000"/>
                <w:sz w:val="24"/>
                <w:szCs w:val="24"/>
                <w:lang w:val="en-US"/>
              </w:rPr>
              <w:t>drug trafficking</w:t>
            </w:r>
            <w:r w:rsidRPr="00F9086C">
              <w:rPr>
                <w:sz w:val="24"/>
                <w:szCs w:val="24"/>
                <w:lang w:val="en-US"/>
              </w:rPr>
              <w:t xml:space="preserve"> </w:t>
            </w:r>
            <w:r w:rsidRPr="00F9086C">
              <w:rPr>
                <w:color w:val="000000"/>
                <w:sz w:val="24"/>
                <w:szCs w:val="24"/>
                <w:lang w:val="en-US"/>
              </w:rPr>
              <w:t>and to control of a turn</w:t>
            </w:r>
            <w:r w:rsidRPr="00F9086C">
              <w:rPr>
                <w:sz w:val="24"/>
                <w:szCs w:val="24"/>
                <w:lang w:val="en-US"/>
              </w:rPr>
              <w:br/>
            </w:r>
            <w:r w:rsidRPr="00F9086C">
              <w:rPr>
                <w:color w:val="000000"/>
                <w:sz w:val="24"/>
                <w:szCs w:val="24"/>
                <w:lang w:val="en-US"/>
              </w:rPr>
              <w:t>drugs of the Ministry</w:t>
            </w:r>
            <w:r w:rsidRPr="00F9086C">
              <w:rPr>
                <w:sz w:val="24"/>
                <w:szCs w:val="24"/>
                <w:lang w:val="en-US"/>
              </w:rPr>
              <w:br/>
            </w:r>
            <w:r w:rsidRPr="00F9086C">
              <w:rPr>
                <w:color w:val="000000"/>
                <w:sz w:val="24"/>
                <w:szCs w:val="24"/>
                <w:lang w:val="en-US"/>
              </w:rPr>
              <w:t>internal affairs of the Republic of Kazakhstan</w:t>
            </w:r>
          </w:p>
        </w:tc>
        <w:tc>
          <w:tcPr>
            <w:tcW w:w="6237" w:type="dxa"/>
          </w:tcPr>
          <w:p w:rsidR="0045687E" w:rsidRPr="00F9086C" w:rsidRDefault="0045687E" w:rsidP="0056002D">
            <w:pPr>
              <w:ind w:left="20"/>
              <w:rPr>
                <w:sz w:val="24"/>
                <w:szCs w:val="24"/>
                <w:lang w:val="en-US"/>
              </w:rPr>
            </w:pPr>
            <w:r w:rsidRPr="00F9086C">
              <w:rPr>
                <w:color w:val="000000"/>
                <w:sz w:val="24"/>
                <w:szCs w:val="24"/>
                <w:lang w:val="en-US"/>
              </w:rPr>
              <w:t>The activity connected with</w:t>
            </w:r>
            <w:r w:rsidRPr="00F9086C">
              <w:rPr>
                <w:sz w:val="24"/>
                <w:szCs w:val="24"/>
                <w:lang w:val="en-US"/>
              </w:rPr>
              <w:t xml:space="preserve"> </w:t>
            </w:r>
            <w:r w:rsidRPr="00F9086C">
              <w:rPr>
                <w:color w:val="000000"/>
                <w:sz w:val="24"/>
                <w:szCs w:val="24"/>
                <w:lang w:val="en-US"/>
              </w:rPr>
              <w:t>trafficking in narcotics,</w:t>
            </w:r>
            <w:r w:rsidRPr="00F9086C">
              <w:rPr>
                <w:sz w:val="24"/>
                <w:szCs w:val="24"/>
                <w:lang w:val="en-US"/>
              </w:rPr>
              <w:t xml:space="preserve"> </w:t>
            </w:r>
            <w:r w:rsidRPr="00F9086C">
              <w:rPr>
                <w:color w:val="000000"/>
                <w:sz w:val="24"/>
                <w:szCs w:val="24"/>
                <w:lang w:val="en-US"/>
              </w:rPr>
              <w:t>psychotropic substances and</w:t>
            </w:r>
            <w:r w:rsidRPr="00F9086C">
              <w:rPr>
                <w:sz w:val="24"/>
                <w:szCs w:val="24"/>
                <w:lang w:val="en-US"/>
              </w:rPr>
              <w:t xml:space="preserve"> </w:t>
            </w:r>
            <w:r w:rsidRPr="00F9086C">
              <w:rPr>
                <w:color w:val="000000"/>
                <w:sz w:val="24"/>
                <w:szCs w:val="24"/>
                <w:lang w:val="en-US"/>
              </w:rPr>
              <w:t>precursors</w:t>
            </w:r>
          </w:p>
        </w:tc>
      </w:tr>
      <w:tr w:rsidR="0045687E" w:rsidRPr="002A4F8B" w:rsidTr="0056002D">
        <w:tc>
          <w:tcPr>
            <w:tcW w:w="458" w:type="dxa"/>
            <w:vMerge w:val="restart"/>
          </w:tcPr>
          <w:p w:rsidR="0045687E" w:rsidRPr="00F9086C" w:rsidRDefault="0045687E" w:rsidP="0056002D">
            <w:pPr>
              <w:ind w:left="20"/>
              <w:rPr>
                <w:sz w:val="24"/>
                <w:szCs w:val="24"/>
              </w:rPr>
            </w:pPr>
            <w:r w:rsidRPr="00F9086C">
              <w:rPr>
                <w:color w:val="000000"/>
                <w:sz w:val="24"/>
                <w:szCs w:val="24"/>
              </w:rPr>
              <w:t>6.</w:t>
            </w:r>
          </w:p>
        </w:tc>
        <w:tc>
          <w:tcPr>
            <w:tcW w:w="2886" w:type="dxa"/>
            <w:vMerge w:val="restart"/>
          </w:tcPr>
          <w:p w:rsidR="0045687E" w:rsidRPr="00F9086C" w:rsidRDefault="0045687E" w:rsidP="0056002D">
            <w:pPr>
              <w:ind w:left="20"/>
              <w:rPr>
                <w:sz w:val="24"/>
                <w:szCs w:val="24"/>
                <w:lang w:val="en-US"/>
              </w:rPr>
            </w:pPr>
            <w:r w:rsidRPr="00F9086C">
              <w:rPr>
                <w:color w:val="000000"/>
                <w:sz w:val="24"/>
                <w:szCs w:val="24"/>
                <w:lang w:val="en-US"/>
              </w:rPr>
              <w:t>Committee of administrative police of the Ministry</w:t>
            </w:r>
            <w:r w:rsidRPr="00F9086C">
              <w:rPr>
                <w:sz w:val="24"/>
                <w:szCs w:val="24"/>
                <w:lang w:val="en-US"/>
              </w:rPr>
              <w:br/>
            </w:r>
            <w:r w:rsidRPr="00F9086C">
              <w:rPr>
                <w:color w:val="000000"/>
                <w:sz w:val="24"/>
                <w:szCs w:val="24"/>
                <w:lang w:val="en-US"/>
              </w:rPr>
              <w:t>internal</w:t>
            </w:r>
            <w:r w:rsidRPr="00F9086C">
              <w:rPr>
                <w:sz w:val="24"/>
                <w:szCs w:val="24"/>
                <w:lang w:val="en-US"/>
              </w:rPr>
              <w:t xml:space="preserve"> </w:t>
            </w:r>
            <w:r w:rsidRPr="00F9086C">
              <w:rPr>
                <w:color w:val="000000"/>
                <w:sz w:val="24"/>
                <w:szCs w:val="24"/>
                <w:lang w:val="en-US"/>
              </w:rPr>
              <w:t>affairs</w:t>
            </w:r>
            <w:r w:rsidRPr="00F9086C">
              <w:rPr>
                <w:sz w:val="24"/>
                <w:szCs w:val="24"/>
                <w:lang w:val="en-US"/>
              </w:rPr>
              <w:br/>
            </w:r>
            <w:r w:rsidRPr="00F9086C">
              <w:rPr>
                <w:color w:val="000000"/>
                <w:sz w:val="24"/>
                <w:szCs w:val="24"/>
                <w:lang w:val="en-US"/>
              </w:rPr>
              <w:t>Republic of Kazakhstan</w:t>
            </w:r>
          </w:p>
        </w:tc>
        <w:tc>
          <w:tcPr>
            <w:tcW w:w="6237" w:type="dxa"/>
          </w:tcPr>
          <w:p w:rsidR="0045687E" w:rsidRPr="00F9086C" w:rsidRDefault="0045687E" w:rsidP="0056002D">
            <w:pPr>
              <w:ind w:left="20"/>
              <w:rPr>
                <w:sz w:val="24"/>
                <w:szCs w:val="24"/>
                <w:lang w:val="en-US"/>
              </w:rPr>
            </w:pPr>
            <w:r w:rsidRPr="00F9086C">
              <w:rPr>
                <w:color w:val="000000"/>
                <w:sz w:val="24"/>
                <w:szCs w:val="24"/>
                <w:lang w:val="en-US"/>
              </w:rPr>
              <w:t>Development, production,</w:t>
            </w:r>
            <w:r w:rsidRPr="00F9086C">
              <w:rPr>
                <w:sz w:val="24"/>
                <w:szCs w:val="24"/>
                <w:lang w:val="en-US"/>
              </w:rPr>
              <w:t xml:space="preserve"> </w:t>
            </w:r>
            <w:r w:rsidRPr="00F9086C">
              <w:rPr>
                <w:color w:val="000000"/>
                <w:sz w:val="24"/>
                <w:szCs w:val="24"/>
                <w:lang w:val="en-US"/>
              </w:rPr>
              <w:t>repair, trade,</w:t>
            </w:r>
            <w:r w:rsidRPr="00F9086C">
              <w:rPr>
                <w:sz w:val="24"/>
                <w:szCs w:val="24"/>
                <w:lang w:val="en-US"/>
              </w:rPr>
              <w:t xml:space="preserve"> </w:t>
            </w:r>
            <w:r w:rsidRPr="00F9086C">
              <w:rPr>
                <w:color w:val="000000"/>
                <w:sz w:val="24"/>
                <w:szCs w:val="24"/>
                <w:lang w:val="en-US"/>
              </w:rPr>
              <w:t>collecting,</w:t>
            </w:r>
            <w:r w:rsidRPr="00F9086C">
              <w:rPr>
                <w:sz w:val="24"/>
                <w:szCs w:val="24"/>
                <w:lang w:val="en-US"/>
              </w:rPr>
              <w:br/>
            </w:r>
            <w:r w:rsidRPr="00F9086C">
              <w:rPr>
                <w:color w:val="000000"/>
                <w:sz w:val="24"/>
                <w:szCs w:val="24"/>
                <w:lang w:val="en-US"/>
              </w:rPr>
              <w:t>exhibiting of the civil and</w:t>
            </w:r>
            <w:r w:rsidRPr="00F9086C">
              <w:rPr>
                <w:sz w:val="24"/>
                <w:szCs w:val="24"/>
                <w:lang w:val="en-US"/>
              </w:rPr>
              <w:t xml:space="preserve"> </w:t>
            </w:r>
            <w:r w:rsidRPr="00F9086C">
              <w:rPr>
                <w:color w:val="000000"/>
                <w:sz w:val="24"/>
                <w:szCs w:val="24"/>
                <w:lang w:val="en-US"/>
              </w:rPr>
              <w:t>office weapon</w:t>
            </w:r>
            <w:r w:rsidRPr="00F9086C">
              <w:rPr>
                <w:sz w:val="24"/>
                <w:szCs w:val="24"/>
                <w:lang w:val="en-US"/>
              </w:rPr>
              <w:t xml:space="preserve"> </w:t>
            </w:r>
            <w:r w:rsidRPr="00F9086C">
              <w:rPr>
                <w:color w:val="000000"/>
                <w:sz w:val="24"/>
                <w:szCs w:val="24"/>
                <w:lang w:val="en-US"/>
              </w:rPr>
              <w:t>and cartridges to it</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Acquisition of the civil and</w:t>
            </w:r>
            <w:r w:rsidRPr="00F9086C">
              <w:rPr>
                <w:sz w:val="24"/>
                <w:szCs w:val="24"/>
                <w:lang w:val="en-US"/>
              </w:rPr>
              <w:t xml:space="preserve"> </w:t>
            </w:r>
            <w:r w:rsidRPr="00F9086C">
              <w:rPr>
                <w:color w:val="000000"/>
                <w:sz w:val="24"/>
                <w:szCs w:val="24"/>
                <w:lang w:val="en-US"/>
              </w:rPr>
              <w:t>office weapon</w:t>
            </w:r>
            <w:r w:rsidRPr="00F9086C">
              <w:rPr>
                <w:sz w:val="24"/>
                <w:szCs w:val="24"/>
                <w:lang w:val="en-US"/>
              </w:rPr>
              <w:t xml:space="preserve"> </w:t>
            </w:r>
            <w:r w:rsidRPr="00F9086C">
              <w:rPr>
                <w:color w:val="000000"/>
                <w:sz w:val="24"/>
                <w:szCs w:val="24"/>
                <w:lang w:val="en-US"/>
              </w:rPr>
              <w:t>and cartridges to it</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Development, production,</w:t>
            </w:r>
            <w:r w:rsidRPr="00F9086C">
              <w:rPr>
                <w:sz w:val="24"/>
                <w:szCs w:val="24"/>
                <w:lang w:val="en-US"/>
              </w:rPr>
              <w:t xml:space="preserve"> </w:t>
            </w:r>
            <w:r w:rsidRPr="00F9086C">
              <w:rPr>
                <w:color w:val="000000"/>
                <w:sz w:val="24"/>
                <w:szCs w:val="24"/>
                <w:lang w:val="en-US"/>
              </w:rPr>
              <w:t>trade,</w:t>
            </w:r>
            <w:r w:rsidRPr="00F9086C">
              <w:rPr>
                <w:sz w:val="24"/>
                <w:szCs w:val="24"/>
                <w:lang w:val="en-US"/>
              </w:rPr>
              <w:t xml:space="preserve"> </w:t>
            </w:r>
            <w:r w:rsidRPr="00F9086C">
              <w:rPr>
                <w:color w:val="000000"/>
                <w:sz w:val="24"/>
                <w:szCs w:val="24"/>
                <w:lang w:val="en-US"/>
              </w:rPr>
              <w:t>use</w:t>
            </w:r>
            <w:r w:rsidRPr="00F9086C">
              <w:rPr>
                <w:sz w:val="24"/>
                <w:szCs w:val="24"/>
                <w:lang w:val="en-US"/>
              </w:rPr>
              <w:t xml:space="preserve"> </w:t>
            </w:r>
            <w:r w:rsidRPr="00F9086C">
              <w:rPr>
                <w:color w:val="000000"/>
                <w:sz w:val="24"/>
                <w:szCs w:val="24"/>
                <w:lang w:val="en-US"/>
              </w:rPr>
              <w:t>of the civil</w:t>
            </w:r>
            <w:r w:rsidRPr="00F9086C">
              <w:rPr>
                <w:sz w:val="24"/>
                <w:szCs w:val="24"/>
                <w:lang w:val="en-US"/>
              </w:rPr>
              <w:br/>
            </w:r>
            <w:r w:rsidRPr="00F9086C">
              <w:rPr>
                <w:color w:val="000000"/>
                <w:sz w:val="24"/>
                <w:szCs w:val="24"/>
                <w:lang w:val="en-US"/>
              </w:rPr>
              <w:t>pyrotechnic substances and products</w:t>
            </w:r>
            <w:r w:rsidRPr="00F9086C">
              <w:rPr>
                <w:sz w:val="24"/>
                <w:szCs w:val="24"/>
                <w:lang w:val="en-US"/>
              </w:rPr>
              <w:t xml:space="preserve"> </w:t>
            </w:r>
            <w:r w:rsidRPr="00F9086C">
              <w:rPr>
                <w:color w:val="000000"/>
                <w:sz w:val="24"/>
                <w:szCs w:val="24"/>
                <w:lang w:val="en-US"/>
              </w:rPr>
              <w:t>with their application</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Acquisition of civil</w:t>
            </w:r>
            <w:r w:rsidRPr="00F9086C">
              <w:rPr>
                <w:sz w:val="24"/>
                <w:szCs w:val="24"/>
                <w:lang w:val="en-US"/>
              </w:rPr>
              <w:t xml:space="preserve"> </w:t>
            </w:r>
            <w:r w:rsidRPr="00F9086C">
              <w:rPr>
                <w:color w:val="000000"/>
                <w:sz w:val="24"/>
                <w:szCs w:val="24"/>
                <w:lang w:val="en-US"/>
              </w:rPr>
              <w:t>pyrotechnic</w:t>
            </w:r>
            <w:r w:rsidRPr="00F9086C">
              <w:rPr>
                <w:sz w:val="24"/>
                <w:szCs w:val="24"/>
                <w:lang w:val="en-US"/>
              </w:rPr>
              <w:t xml:space="preserve"> </w:t>
            </w:r>
            <w:r w:rsidRPr="00F9086C">
              <w:rPr>
                <w:color w:val="000000"/>
                <w:sz w:val="24"/>
                <w:szCs w:val="24"/>
                <w:lang w:val="en-US"/>
              </w:rPr>
              <w:t>substances and products</w:t>
            </w:r>
            <w:r w:rsidRPr="00F9086C">
              <w:rPr>
                <w:sz w:val="24"/>
                <w:szCs w:val="24"/>
                <w:lang w:val="en-US"/>
              </w:rPr>
              <w:br/>
            </w:r>
            <w:r w:rsidRPr="00F9086C">
              <w:rPr>
                <w:color w:val="000000"/>
                <w:sz w:val="24"/>
                <w:szCs w:val="24"/>
                <w:lang w:val="en-US"/>
              </w:rPr>
              <w:t>with their application</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Implementation of security</w:t>
            </w:r>
            <w:r w:rsidRPr="00F9086C">
              <w:rPr>
                <w:sz w:val="24"/>
                <w:szCs w:val="24"/>
                <w:lang w:val="en-US"/>
              </w:rPr>
              <w:t xml:space="preserve"> </w:t>
            </w:r>
            <w:r w:rsidRPr="00F9086C">
              <w:rPr>
                <w:color w:val="000000"/>
                <w:sz w:val="24"/>
                <w:szCs w:val="24"/>
                <w:lang w:val="en-US"/>
              </w:rPr>
              <w:t>activity</w:t>
            </w:r>
            <w:r w:rsidRPr="00F9086C">
              <w:rPr>
                <w:sz w:val="24"/>
                <w:szCs w:val="24"/>
                <w:lang w:val="en-US"/>
              </w:rPr>
              <w:t xml:space="preserve"> </w:t>
            </w:r>
            <w:r w:rsidRPr="00F9086C">
              <w:rPr>
                <w:color w:val="000000"/>
                <w:sz w:val="24"/>
                <w:szCs w:val="24"/>
                <w:lang w:val="en-US"/>
              </w:rPr>
              <w:t>by legal entities</w:t>
            </w:r>
          </w:p>
        </w:tc>
      </w:tr>
      <w:tr w:rsidR="0045687E" w:rsidRPr="002A4F8B" w:rsidTr="0056002D">
        <w:tc>
          <w:tcPr>
            <w:tcW w:w="458" w:type="dxa"/>
            <w:vMerge w:val="restart"/>
          </w:tcPr>
          <w:p w:rsidR="0045687E" w:rsidRPr="00F9086C" w:rsidRDefault="0045687E" w:rsidP="0056002D">
            <w:pPr>
              <w:ind w:left="20"/>
              <w:rPr>
                <w:sz w:val="24"/>
                <w:szCs w:val="24"/>
              </w:rPr>
            </w:pPr>
            <w:r w:rsidRPr="00F9086C">
              <w:rPr>
                <w:color w:val="000000"/>
                <w:sz w:val="24"/>
                <w:szCs w:val="24"/>
              </w:rPr>
              <w:t>7.</w:t>
            </w:r>
          </w:p>
        </w:tc>
        <w:tc>
          <w:tcPr>
            <w:tcW w:w="2886" w:type="dxa"/>
            <w:vMerge w:val="restart"/>
          </w:tcPr>
          <w:p w:rsidR="0045687E" w:rsidRPr="00F9086C" w:rsidRDefault="0045687E" w:rsidP="0056002D">
            <w:pPr>
              <w:ind w:left="20"/>
              <w:rPr>
                <w:sz w:val="24"/>
                <w:szCs w:val="24"/>
                <w:lang w:val="en-US"/>
              </w:rPr>
            </w:pPr>
            <w:r w:rsidRPr="00F9086C">
              <w:rPr>
                <w:color w:val="000000"/>
                <w:sz w:val="24"/>
                <w:szCs w:val="24"/>
                <w:lang w:val="en-US"/>
              </w:rPr>
              <w:t>Committee of the state</w:t>
            </w:r>
            <w:r w:rsidRPr="00F9086C">
              <w:rPr>
                <w:sz w:val="24"/>
                <w:szCs w:val="24"/>
                <w:lang w:val="en-US"/>
              </w:rPr>
              <w:br/>
            </w:r>
            <w:r w:rsidRPr="00F9086C">
              <w:rPr>
                <w:color w:val="000000"/>
                <w:sz w:val="24"/>
                <w:szCs w:val="24"/>
                <w:lang w:val="en-US"/>
              </w:rPr>
              <w:t>inspections in</w:t>
            </w:r>
            <w:r w:rsidRPr="00F9086C">
              <w:rPr>
                <w:sz w:val="24"/>
                <w:szCs w:val="24"/>
                <w:lang w:val="en-US"/>
              </w:rPr>
              <w:t xml:space="preserve"> </w:t>
            </w:r>
            <w:r w:rsidRPr="00F9086C">
              <w:rPr>
                <w:color w:val="000000"/>
                <w:sz w:val="24"/>
                <w:szCs w:val="24"/>
                <w:lang w:val="en-US"/>
              </w:rPr>
              <w:t>the oil and gas</w:t>
            </w:r>
            <w:r w:rsidRPr="00F9086C">
              <w:rPr>
                <w:sz w:val="24"/>
                <w:szCs w:val="24"/>
                <w:lang w:val="en-US"/>
              </w:rPr>
              <w:br/>
            </w:r>
            <w:r w:rsidRPr="00F9086C">
              <w:rPr>
                <w:color w:val="000000"/>
                <w:sz w:val="24"/>
                <w:szCs w:val="24"/>
                <w:lang w:val="en-US"/>
              </w:rPr>
              <w:t>complex of the Ministry</w:t>
            </w:r>
            <w:r w:rsidRPr="00F9086C">
              <w:rPr>
                <w:sz w:val="24"/>
                <w:szCs w:val="24"/>
                <w:lang w:val="en-US"/>
              </w:rPr>
              <w:br/>
            </w:r>
            <w:r w:rsidRPr="00F9086C">
              <w:rPr>
                <w:color w:val="000000"/>
                <w:sz w:val="24"/>
                <w:szCs w:val="24"/>
                <w:lang w:val="en-US"/>
              </w:rPr>
              <w:t>oil and gas</w:t>
            </w:r>
            <w:r w:rsidRPr="00F9086C">
              <w:rPr>
                <w:sz w:val="24"/>
                <w:szCs w:val="24"/>
                <w:lang w:val="en-US"/>
              </w:rPr>
              <w:t xml:space="preserve"> </w:t>
            </w:r>
            <w:r w:rsidRPr="00F9086C">
              <w:rPr>
                <w:color w:val="000000"/>
                <w:sz w:val="24"/>
                <w:szCs w:val="24"/>
                <w:lang w:val="en-US"/>
              </w:rPr>
              <w:t>of the Republic</w:t>
            </w:r>
            <w:r w:rsidRPr="00F9086C">
              <w:rPr>
                <w:sz w:val="24"/>
                <w:szCs w:val="24"/>
                <w:lang w:val="en-US"/>
              </w:rPr>
              <w:br/>
            </w:r>
            <w:r w:rsidRPr="00F9086C">
              <w:rPr>
                <w:color w:val="000000"/>
                <w:sz w:val="24"/>
                <w:szCs w:val="24"/>
                <w:lang w:val="en-US"/>
              </w:rPr>
              <w:t>Kazakhstan</w:t>
            </w:r>
          </w:p>
        </w:tc>
        <w:tc>
          <w:tcPr>
            <w:tcW w:w="6237" w:type="dxa"/>
          </w:tcPr>
          <w:p w:rsidR="0045687E" w:rsidRPr="00F9086C" w:rsidRDefault="0045687E" w:rsidP="0056002D">
            <w:pPr>
              <w:ind w:left="20"/>
              <w:rPr>
                <w:sz w:val="24"/>
                <w:szCs w:val="24"/>
                <w:lang w:val="en-US"/>
              </w:rPr>
            </w:pPr>
            <w:r w:rsidRPr="00F9086C">
              <w:rPr>
                <w:color w:val="000000"/>
                <w:sz w:val="24"/>
                <w:szCs w:val="24"/>
                <w:lang w:val="en-US"/>
              </w:rPr>
              <w:t>Design (technological) and (or)</w:t>
            </w:r>
            <w:r w:rsidRPr="00F9086C">
              <w:rPr>
                <w:sz w:val="24"/>
                <w:szCs w:val="24"/>
                <w:lang w:val="en-US"/>
              </w:rPr>
              <w:t xml:space="preserve"> </w:t>
            </w:r>
            <w:r w:rsidRPr="00F9086C">
              <w:rPr>
                <w:color w:val="000000"/>
                <w:sz w:val="24"/>
                <w:szCs w:val="24"/>
                <w:lang w:val="en-US"/>
              </w:rPr>
              <w:t>operation</w:t>
            </w:r>
            <w:r w:rsidRPr="00F9086C">
              <w:rPr>
                <w:sz w:val="24"/>
                <w:szCs w:val="24"/>
                <w:lang w:val="en-US"/>
              </w:rPr>
              <w:br/>
            </w:r>
            <w:r w:rsidRPr="00F9086C">
              <w:rPr>
                <w:color w:val="000000"/>
                <w:sz w:val="24"/>
                <w:szCs w:val="24"/>
                <w:lang w:val="en-US"/>
              </w:rPr>
              <w:t>mountain (investigation, mining), petrochemical,</w:t>
            </w:r>
            <w:r w:rsidRPr="00F9086C">
              <w:rPr>
                <w:sz w:val="24"/>
                <w:szCs w:val="24"/>
                <w:lang w:val="en-US"/>
              </w:rPr>
              <w:br/>
            </w:r>
            <w:r w:rsidRPr="00F9086C">
              <w:rPr>
                <w:color w:val="000000"/>
                <w:sz w:val="24"/>
                <w:szCs w:val="24"/>
                <w:lang w:val="en-US"/>
              </w:rPr>
              <w:t>chemical productions,</w:t>
            </w:r>
            <w:r w:rsidRPr="00F9086C">
              <w:rPr>
                <w:sz w:val="24"/>
                <w:szCs w:val="24"/>
                <w:lang w:val="en-US"/>
              </w:rPr>
              <w:t xml:space="preserve"> </w:t>
            </w:r>
            <w:r w:rsidRPr="00F9086C">
              <w:rPr>
                <w:color w:val="000000"/>
                <w:sz w:val="24"/>
                <w:szCs w:val="24"/>
                <w:lang w:val="en-US"/>
              </w:rPr>
              <w:t>design</w:t>
            </w:r>
            <w:r w:rsidRPr="00F9086C">
              <w:rPr>
                <w:sz w:val="24"/>
                <w:szCs w:val="24"/>
                <w:lang w:val="en-US"/>
              </w:rPr>
              <w:t xml:space="preserve"> </w:t>
            </w:r>
            <w:r w:rsidRPr="00F9086C">
              <w:rPr>
                <w:color w:val="000000"/>
                <w:sz w:val="24"/>
                <w:szCs w:val="24"/>
                <w:lang w:val="en-US"/>
              </w:rPr>
              <w:t>(technological)</w:t>
            </w:r>
            <w:r w:rsidRPr="00F9086C">
              <w:rPr>
                <w:sz w:val="24"/>
                <w:szCs w:val="24"/>
                <w:lang w:val="en-US"/>
              </w:rPr>
              <w:t xml:space="preserve"> </w:t>
            </w:r>
            <w:r w:rsidRPr="00F9086C">
              <w:rPr>
                <w:color w:val="000000"/>
                <w:sz w:val="24"/>
                <w:szCs w:val="24"/>
                <w:lang w:val="en-US"/>
              </w:rPr>
              <w:t>oil and gas processing</w:t>
            </w:r>
            <w:r w:rsidRPr="00F9086C">
              <w:rPr>
                <w:sz w:val="24"/>
                <w:szCs w:val="24"/>
                <w:lang w:val="en-US"/>
              </w:rPr>
              <w:t xml:space="preserve"> </w:t>
            </w:r>
            <w:r w:rsidRPr="00F9086C">
              <w:rPr>
                <w:color w:val="000000"/>
                <w:sz w:val="24"/>
                <w:szCs w:val="24"/>
                <w:lang w:val="en-US"/>
              </w:rPr>
              <w:t>productions,</w:t>
            </w:r>
            <w:r w:rsidRPr="00F9086C">
              <w:rPr>
                <w:sz w:val="24"/>
                <w:szCs w:val="24"/>
                <w:lang w:val="en-US"/>
              </w:rPr>
              <w:t xml:space="preserve"> </w:t>
            </w:r>
            <w:r w:rsidRPr="00F9086C">
              <w:rPr>
                <w:color w:val="000000"/>
                <w:sz w:val="24"/>
                <w:szCs w:val="24"/>
                <w:lang w:val="en-US"/>
              </w:rPr>
              <w:t>operation</w:t>
            </w:r>
            <w:r w:rsidRPr="00F9086C">
              <w:rPr>
                <w:sz w:val="24"/>
                <w:szCs w:val="24"/>
                <w:lang w:val="en-US"/>
              </w:rPr>
              <w:t xml:space="preserve"> </w:t>
            </w:r>
            <w:r w:rsidRPr="00F9086C">
              <w:rPr>
                <w:color w:val="000000"/>
                <w:sz w:val="24"/>
                <w:szCs w:val="24"/>
                <w:lang w:val="en-US"/>
              </w:rPr>
              <w:t>of the main gas pipelines,</w:t>
            </w:r>
            <w:r w:rsidRPr="00F9086C">
              <w:rPr>
                <w:sz w:val="24"/>
                <w:szCs w:val="24"/>
                <w:lang w:val="en-US"/>
              </w:rPr>
              <w:t xml:space="preserve"> </w:t>
            </w:r>
            <w:r w:rsidRPr="00F9086C">
              <w:rPr>
                <w:color w:val="000000"/>
                <w:sz w:val="24"/>
                <w:szCs w:val="24"/>
                <w:lang w:val="en-US"/>
              </w:rPr>
              <w:t>oil pipelines,</w:t>
            </w:r>
            <w:r w:rsidRPr="00F9086C">
              <w:rPr>
                <w:sz w:val="24"/>
                <w:szCs w:val="24"/>
                <w:lang w:val="en-US"/>
              </w:rPr>
              <w:t xml:space="preserve"> </w:t>
            </w:r>
            <w:r w:rsidRPr="00F9086C">
              <w:rPr>
                <w:color w:val="000000"/>
                <w:sz w:val="24"/>
                <w:szCs w:val="24"/>
                <w:lang w:val="en-US"/>
              </w:rPr>
              <w:t>oil pipelines</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Design, production,</w:t>
            </w:r>
            <w:r w:rsidRPr="00F9086C">
              <w:rPr>
                <w:sz w:val="24"/>
                <w:szCs w:val="24"/>
                <w:lang w:val="en-US"/>
              </w:rPr>
              <w:t xml:space="preserve"> </w:t>
            </w:r>
            <w:r w:rsidRPr="00F9086C">
              <w:rPr>
                <w:color w:val="000000"/>
                <w:sz w:val="24"/>
                <w:szCs w:val="24"/>
                <w:lang w:val="en-US"/>
              </w:rPr>
              <w:t>installation, repair</w:t>
            </w:r>
            <w:r w:rsidRPr="00F9086C">
              <w:rPr>
                <w:sz w:val="24"/>
                <w:szCs w:val="24"/>
                <w:lang w:val="en-US"/>
              </w:rPr>
              <w:t xml:space="preserve"> </w:t>
            </w:r>
            <w:r w:rsidRPr="00F9086C">
              <w:rPr>
                <w:color w:val="000000"/>
                <w:sz w:val="24"/>
                <w:szCs w:val="24"/>
                <w:lang w:val="en-US"/>
              </w:rPr>
              <w:t>of the chemical,</w:t>
            </w:r>
            <w:r w:rsidRPr="00F9086C">
              <w:rPr>
                <w:sz w:val="24"/>
                <w:szCs w:val="24"/>
                <w:lang w:val="en-US"/>
              </w:rPr>
              <w:t xml:space="preserve"> </w:t>
            </w:r>
            <w:r w:rsidRPr="00F9086C">
              <w:rPr>
                <w:color w:val="000000"/>
                <w:sz w:val="24"/>
                <w:szCs w:val="24"/>
                <w:lang w:val="en-US"/>
              </w:rPr>
              <w:t>drilling, oil and gas,</w:t>
            </w:r>
            <w:r w:rsidRPr="00F9086C">
              <w:rPr>
                <w:sz w:val="24"/>
                <w:szCs w:val="24"/>
                <w:lang w:val="en-US"/>
              </w:rPr>
              <w:t xml:space="preserve"> </w:t>
            </w:r>
            <w:r w:rsidRPr="00F9086C">
              <w:rPr>
                <w:color w:val="000000"/>
                <w:sz w:val="24"/>
                <w:szCs w:val="24"/>
                <w:lang w:val="en-US"/>
              </w:rPr>
              <w:t>prospecting, mining, metallurgical,</w:t>
            </w:r>
            <w:r w:rsidRPr="00F9086C">
              <w:rPr>
                <w:sz w:val="24"/>
                <w:szCs w:val="24"/>
                <w:lang w:val="en-US"/>
              </w:rPr>
              <w:t xml:space="preserve"> </w:t>
            </w:r>
            <w:r w:rsidRPr="00F9086C">
              <w:rPr>
                <w:color w:val="000000"/>
                <w:sz w:val="24"/>
                <w:szCs w:val="24"/>
                <w:lang w:val="en-US"/>
              </w:rPr>
              <w:t>power</w:t>
            </w:r>
            <w:r w:rsidRPr="00F9086C">
              <w:rPr>
                <w:sz w:val="24"/>
                <w:szCs w:val="24"/>
                <w:lang w:val="en-US"/>
              </w:rPr>
              <w:t xml:space="preserve"> </w:t>
            </w:r>
            <w:r w:rsidRPr="00F9086C">
              <w:rPr>
                <w:color w:val="000000"/>
                <w:sz w:val="24"/>
                <w:szCs w:val="24"/>
                <w:lang w:val="en-US"/>
              </w:rPr>
              <w:t>equipment,</w:t>
            </w:r>
            <w:r w:rsidRPr="00F9086C">
              <w:rPr>
                <w:sz w:val="24"/>
                <w:szCs w:val="24"/>
                <w:lang w:val="en-US"/>
              </w:rPr>
              <w:t xml:space="preserve"> </w:t>
            </w:r>
            <w:r w:rsidRPr="00F9086C">
              <w:rPr>
                <w:color w:val="000000"/>
                <w:sz w:val="24"/>
                <w:szCs w:val="24"/>
                <w:lang w:val="en-US"/>
              </w:rPr>
              <w:t xml:space="preserve">explosion-proof </w:t>
            </w:r>
            <w:proofErr w:type="spellStart"/>
            <w:r w:rsidRPr="00F9086C">
              <w:rPr>
                <w:color w:val="000000"/>
                <w:sz w:val="24"/>
                <w:szCs w:val="24"/>
                <w:lang w:val="en-US"/>
              </w:rPr>
              <w:t>electrotechnical</w:t>
            </w:r>
            <w:proofErr w:type="spellEnd"/>
            <w:r w:rsidRPr="00F9086C">
              <w:rPr>
                <w:color w:val="000000"/>
                <w:sz w:val="24"/>
                <w:szCs w:val="24"/>
                <w:lang w:val="en-US"/>
              </w:rPr>
              <w:t xml:space="preserve"> equipment,</w:t>
            </w:r>
            <w:r w:rsidRPr="00F9086C">
              <w:rPr>
                <w:sz w:val="24"/>
                <w:szCs w:val="24"/>
                <w:lang w:val="en-US"/>
              </w:rPr>
              <w:t xml:space="preserve"> </w:t>
            </w:r>
            <w:r w:rsidRPr="00F9086C">
              <w:rPr>
                <w:color w:val="000000"/>
                <w:sz w:val="24"/>
                <w:szCs w:val="24"/>
                <w:lang w:val="en-US"/>
              </w:rPr>
              <w:t>lifting</w:t>
            </w:r>
            <w:r w:rsidRPr="00F9086C">
              <w:rPr>
                <w:sz w:val="24"/>
                <w:szCs w:val="24"/>
                <w:lang w:val="en-US"/>
              </w:rPr>
              <w:br/>
            </w:r>
            <w:r w:rsidRPr="00F9086C">
              <w:rPr>
                <w:color w:val="000000"/>
                <w:sz w:val="24"/>
                <w:szCs w:val="24"/>
                <w:lang w:val="en-US"/>
              </w:rPr>
              <w:t>constructions, and also coppers with</w:t>
            </w:r>
            <w:r w:rsidRPr="00F9086C">
              <w:rPr>
                <w:sz w:val="24"/>
                <w:szCs w:val="24"/>
                <w:lang w:val="en-US"/>
              </w:rPr>
              <w:t xml:space="preserve"> </w:t>
            </w:r>
            <w:r w:rsidRPr="00F9086C">
              <w:rPr>
                <w:color w:val="000000"/>
                <w:sz w:val="24"/>
                <w:szCs w:val="24"/>
                <w:lang w:val="en-US"/>
              </w:rPr>
              <w:t>working pressure over 0,7 kg/cm2</w:t>
            </w:r>
            <w:r w:rsidRPr="00F9086C">
              <w:rPr>
                <w:sz w:val="24"/>
                <w:szCs w:val="24"/>
                <w:lang w:val="en-US"/>
              </w:rPr>
              <w:t xml:space="preserve"> </w:t>
            </w:r>
            <w:r w:rsidRPr="00F9086C">
              <w:rPr>
                <w:color w:val="000000"/>
                <w:sz w:val="24"/>
                <w:szCs w:val="24"/>
                <w:lang w:val="en-US"/>
              </w:rPr>
              <w:t>and</w:t>
            </w:r>
            <w:r w:rsidRPr="00F9086C">
              <w:rPr>
                <w:sz w:val="24"/>
                <w:szCs w:val="24"/>
                <w:lang w:val="en-US"/>
              </w:rPr>
              <w:br/>
            </w:r>
            <w:r w:rsidRPr="00F9086C">
              <w:rPr>
                <w:color w:val="000000"/>
                <w:sz w:val="24"/>
                <w:szCs w:val="24"/>
                <w:lang w:val="en-US"/>
              </w:rPr>
              <w:t>temperature of the heat carrier</w:t>
            </w:r>
            <w:r w:rsidRPr="00F9086C">
              <w:rPr>
                <w:sz w:val="24"/>
                <w:szCs w:val="24"/>
                <w:lang w:val="en-US"/>
              </w:rPr>
              <w:t xml:space="preserve"> </w:t>
            </w:r>
            <w:r w:rsidRPr="00F9086C">
              <w:rPr>
                <w:color w:val="000000"/>
                <w:sz w:val="24"/>
                <w:szCs w:val="24"/>
                <w:lang w:val="en-US"/>
              </w:rPr>
              <w:t>is higher 115os,</w:t>
            </w:r>
            <w:r w:rsidRPr="00F9086C">
              <w:rPr>
                <w:sz w:val="24"/>
                <w:szCs w:val="24"/>
                <w:lang w:val="en-US"/>
              </w:rPr>
              <w:t xml:space="preserve"> </w:t>
            </w:r>
            <w:r w:rsidRPr="00F9086C">
              <w:rPr>
                <w:color w:val="000000"/>
                <w:sz w:val="24"/>
                <w:szCs w:val="24"/>
                <w:lang w:val="en-US"/>
              </w:rPr>
              <w:t>vessels and</w:t>
            </w:r>
            <w:r w:rsidRPr="00F9086C">
              <w:rPr>
                <w:sz w:val="24"/>
                <w:szCs w:val="24"/>
                <w:lang w:val="en-US"/>
              </w:rPr>
              <w:t xml:space="preserve"> </w:t>
            </w:r>
            <w:r w:rsidRPr="00F9086C">
              <w:rPr>
                <w:color w:val="000000"/>
                <w:sz w:val="24"/>
                <w:szCs w:val="24"/>
                <w:lang w:val="en-US"/>
              </w:rPr>
              <w:t>pipelines,</w:t>
            </w:r>
            <w:r w:rsidRPr="00F9086C">
              <w:rPr>
                <w:sz w:val="24"/>
                <w:szCs w:val="24"/>
                <w:lang w:val="en-US"/>
              </w:rPr>
              <w:br/>
            </w:r>
            <w:r w:rsidRPr="00F9086C">
              <w:rPr>
                <w:color w:val="000000"/>
                <w:sz w:val="24"/>
                <w:szCs w:val="24"/>
                <w:lang w:val="en-US"/>
              </w:rPr>
              <w:t>working under pressure of higher than 0,7</w:t>
            </w:r>
            <w:r w:rsidRPr="00F9086C">
              <w:rPr>
                <w:sz w:val="24"/>
                <w:szCs w:val="24"/>
                <w:lang w:val="en-US"/>
              </w:rPr>
              <w:t xml:space="preserve"> </w:t>
            </w:r>
            <w:r w:rsidRPr="00F9086C">
              <w:rPr>
                <w:color w:val="000000"/>
                <w:sz w:val="24"/>
                <w:szCs w:val="24"/>
                <w:lang w:val="en-US"/>
              </w:rPr>
              <w:t>kg/cm2 (except for</w:t>
            </w:r>
            <w:r w:rsidRPr="00F9086C">
              <w:rPr>
                <w:sz w:val="24"/>
                <w:szCs w:val="24"/>
                <w:lang w:val="en-US"/>
              </w:rPr>
              <w:t xml:space="preserve"> </w:t>
            </w:r>
            <w:r w:rsidRPr="00F9086C">
              <w:rPr>
                <w:color w:val="000000"/>
                <w:sz w:val="24"/>
                <w:szCs w:val="24"/>
                <w:lang w:val="en-US"/>
              </w:rPr>
              <w:t>design, production,</w:t>
            </w:r>
            <w:r w:rsidRPr="00F9086C">
              <w:rPr>
                <w:sz w:val="24"/>
                <w:szCs w:val="24"/>
                <w:lang w:val="en-US"/>
              </w:rPr>
              <w:t xml:space="preserve"> </w:t>
            </w:r>
            <w:r w:rsidRPr="00F9086C">
              <w:rPr>
                <w:color w:val="000000"/>
                <w:sz w:val="24"/>
                <w:szCs w:val="24"/>
                <w:lang w:val="en-US"/>
              </w:rPr>
              <w:t>installation, repair</w:t>
            </w:r>
            <w:r w:rsidRPr="00F9086C">
              <w:rPr>
                <w:sz w:val="24"/>
                <w:szCs w:val="24"/>
                <w:lang w:val="en-US"/>
              </w:rPr>
              <w:t xml:space="preserve"> </w:t>
            </w:r>
            <w:r w:rsidRPr="00F9086C">
              <w:rPr>
                <w:color w:val="000000"/>
                <w:sz w:val="24"/>
                <w:szCs w:val="24"/>
                <w:lang w:val="en-US"/>
              </w:rPr>
              <w:t>of the equipment,</w:t>
            </w:r>
            <w:r w:rsidRPr="00F9086C">
              <w:rPr>
                <w:sz w:val="24"/>
                <w:szCs w:val="24"/>
                <w:lang w:val="en-US"/>
              </w:rPr>
              <w:br/>
            </w:r>
            <w:r w:rsidRPr="00F9086C">
              <w:rPr>
                <w:color w:val="000000"/>
                <w:sz w:val="24"/>
                <w:szCs w:val="24"/>
                <w:lang w:val="en-US"/>
              </w:rPr>
              <w:lastRenderedPageBreak/>
              <w:t>used in uniform</w:t>
            </w:r>
            <w:r w:rsidRPr="00F9086C">
              <w:rPr>
                <w:sz w:val="24"/>
                <w:szCs w:val="24"/>
                <w:lang w:val="en-US"/>
              </w:rPr>
              <w:t xml:space="preserve"> </w:t>
            </w:r>
            <w:r w:rsidRPr="00F9086C">
              <w:rPr>
                <w:color w:val="000000"/>
                <w:sz w:val="24"/>
                <w:szCs w:val="24"/>
                <w:lang w:val="en-US"/>
              </w:rPr>
              <w:t>technological</w:t>
            </w:r>
            <w:r w:rsidRPr="00F9086C">
              <w:rPr>
                <w:sz w:val="24"/>
                <w:szCs w:val="24"/>
                <w:lang w:val="en-US"/>
              </w:rPr>
              <w:t xml:space="preserve"> </w:t>
            </w:r>
            <w:r w:rsidRPr="00F9086C">
              <w:rPr>
                <w:color w:val="000000"/>
                <w:sz w:val="24"/>
                <w:szCs w:val="24"/>
                <w:lang w:val="en-US"/>
              </w:rPr>
              <w:t>process)</w:t>
            </w:r>
          </w:p>
        </w:tc>
      </w:tr>
      <w:tr w:rsidR="0045687E" w:rsidRPr="00F9086C" w:rsidTr="0056002D">
        <w:tc>
          <w:tcPr>
            <w:tcW w:w="458" w:type="dxa"/>
            <w:vMerge w:val="restart"/>
          </w:tcPr>
          <w:p w:rsidR="0045687E" w:rsidRPr="00F9086C" w:rsidRDefault="0045687E" w:rsidP="0056002D">
            <w:pPr>
              <w:ind w:left="20"/>
              <w:rPr>
                <w:sz w:val="24"/>
                <w:szCs w:val="24"/>
              </w:rPr>
            </w:pPr>
            <w:r w:rsidRPr="00F9086C">
              <w:rPr>
                <w:color w:val="000000"/>
                <w:sz w:val="24"/>
                <w:szCs w:val="24"/>
              </w:rPr>
              <w:lastRenderedPageBreak/>
              <w:t>8.</w:t>
            </w:r>
          </w:p>
        </w:tc>
        <w:tc>
          <w:tcPr>
            <w:tcW w:w="2886" w:type="dxa"/>
            <w:vMerge w:val="restart"/>
          </w:tcPr>
          <w:p w:rsidR="0045687E" w:rsidRPr="00F9086C" w:rsidRDefault="0045687E" w:rsidP="0056002D">
            <w:pPr>
              <w:ind w:left="20"/>
              <w:rPr>
                <w:sz w:val="24"/>
                <w:szCs w:val="24"/>
                <w:lang w:val="en-US"/>
              </w:rPr>
            </w:pPr>
            <w:r w:rsidRPr="00F9086C">
              <w:rPr>
                <w:color w:val="000000"/>
                <w:sz w:val="24"/>
                <w:szCs w:val="24"/>
                <w:lang w:val="en-US"/>
              </w:rPr>
              <w:t>Committee of transport control of the Ministry</w:t>
            </w:r>
            <w:r w:rsidRPr="00F9086C">
              <w:rPr>
                <w:sz w:val="24"/>
                <w:szCs w:val="24"/>
                <w:lang w:val="en-US"/>
              </w:rPr>
              <w:br/>
            </w:r>
            <w:r w:rsidRPr="00F9086C">
              <w:rPr>
                <w:color w:val="000000"/>
                <w:sz w:val="24"/>
                <w:szCs w:val="24"/>
                <w:lang w:val="en-US"/>
              </w:rPr>
              <w:t>transport and</w:t>
            </w:r>
            <w:r w:rsidRPr="00F9086C">
              <w:rPr>
                <w:sz w:val="24"/>
                <w:szCs w:val="24"/>
                <w:lang w:val="en-US"/>
              </w:rPr>
              <w:t xml:space="preserve"> </w:t>
            </w:r>
            <w:r w:rsidRPr="00F9086C">
              <w:rPr>
                <w:color w:val="000000"/>
                <w:sz w:val="24"/>
                <w:szCs w:val="24"/>
                <w:lang w:val="en-US"/>
              </w:rPr>
              <w:t>communications of the Republic</w:t>
            </w:r>
            <w:r w:rsidRPr="00F9086C">
              <w:rPr>
                <w:sz w:val="24"/>
                <w:szCs w:val="24"/>
                <w:lang w:val="en-US"/>
              </w:rPr>
              <w:br/>
            </w:r>
            <w:r w:rsidRPr="00F9086C">
              <w:rPr>
                <w:color w:val="000000"/>
                <w:sz w:val="24"/>
                <w:szCs w:val="24"/>
                <w:lang w:val="en-US"/>
              </w:rPr>
              <w:t>Kazakhstan</w:t>
            </w:r>
            <w:r w:rsidRPr="00F9086C">
              <w:rPr>
                <w:sz w:val="24"/>
                <w:szCs w:val="24"/>
                <w:lang w:val="en-US"/>
              </w:rPr>
              <w:br/>
            </w:r>
            <w:r w:rsidRPr="00F9086C">
              <w:rPr>
                <w:color w:val="000000"/>
                <w:sz w:val="24"/>
                <w:szCs w:val="24"/>
                <w:lang w:val="en-US"/>
              </w:rPr>
              <w:t>(the territorial</w:t>
            </w:r>
            <w:r w:rsidRPr="00F9086C">
              <w:rPr>
                <w:sz w:val="24"/>
                <w:szCs w:val="24"/>
                <w:lang w:val="en-US"/>
              </w:rPr>
              <w:br/>
            </w:r>
            <w:r w:rsidRPr="00F9086C">
              <w:rPr>
                <w:color w:val="000000"/>
                <w:sz w:val="24"/>
                <w:szCs w:val="24"/>
                <w:lang w:val="en-US"/>
              </w:rPr>
              <w:t>bodies)</w:t>
            </w:r>
          </w:p>
        </w:tc>
        <w:tc>
          <w:tcPr>
            <w:tcW w:w="6237" w:type="dxa"/>
          </w:tcPr>
          <w:p w:rsidR="0045687E" w:rsidRPr="00F9086C" w:rsidRDefault="0045687E" w:rsidP="0056002D">
            <w:pPr>
              <w:ind w:left="20"/>
              <w:rPr>
                <w:sz w:val="24"/>
                <w:szCs w:val="24"/>
              </w:rPr>
            </w:pPr>
            <w:proofErr w:type="spellStart"/>
            <w:r w:rsidRPr="00F9086C">
              <w:rPr>
                <w:color w:val="000000"/>
                <w:sz w:val="24"/>
                <w:szCs w:val="24"/>
              </w:rPr>
              <w:t>Transportation</w:t>
            </w:r>
            <w:proofErr w:type="spellEnd"/>
            <w:r w:rsidRPr="00F9086C">
              <w:rPr>
                <w:color w:val="000000"/>
                <w:sz w:val="24"/>
                <w:szCs w:val="24"/>
              </w:rPr>
              <w:t xml:space="preserve"> </w:t>
            </w:r>
            <w:proofErr w:type="spellStart"/>
            <w:r w:rsidRPr="00F9086C">
              <w:rPr>
                <w:color w:val="000000"/>
                <w:sz w:val="24"/>
                <w:szCs w:val="24"/>
              </w:rPr>
              <w:t>of</w:t>
            </w:r>
            <w:proofErr w:type="spellEnd"/>
            <w:r w:rsidRPr="00F9086C">
              <w:rPr>
                <w:color w:val="000000"/>
                <w:sz w:val="24"/>
                <w:szCs w:val="24"/>
              </w:rPr>
              <w:t xml:space="preserve"> </w:t>
            </w:r>
            <w:proofErr w:type="spellStart"/>
            <w:r w:rsidRPr="00F9086C">
              <w:rPr>
                <w:color w:val="000000"/>
                <w:sz w:val="24"/>
                <w:szCs w:val="24"/>
              </w:rPr>
              <w:t>passengers</w:t>
            </w:r>
            <w:proofErr w:type="spellEnd"/>
          </w:p>
        </w:tc>
      </w:tr>
      <w:tr w:rsidR="0045687E" w:rsidRPr="00F9086C" w:rsidTr="0056002D">
        <w:tc>
          <w:tcPr>
            <w:tcW w:w="458" w:type="dxa"/>
            <w:vMerge/>
          </w:tcPr>
          <w:p w:rsidR="0045687E" w:rsidRPr="00F9086C" w:rsidRDefault="0045687E" w:rsidP="0056002D">
            <w:pPr>
              <w:rPr>
                <w:sz w:val="24"/>
                <w:szCs w:val="24"/>
              </w:rPr>
            </w:pPr>
          </w:p>
        </w:tc>
        <w:tc>
          <w:tcPr>
            <w:tcW w:w="2886" w:type="dxa"/>
            <w:vMerge/>
          </w:tcPr>
          <w:p w:rsidR="0045687E" w:rsidRPr="00F9086C" w:rsidRDefault="0045687E" w:rsidP="0056002D">
            <w:pPr>
              <w:rPr>
                <w:sz w:val="24"/>
                <w:szCs w:val="24"/>
              </w:rPr>
            </w:pPr>
          </w:p>
        </w:tc>
        <w:tc>
          <w:tcPr>
            <w:tcW w:w="6237" w:type="dxa"/>
          </w:tcPr>
          <w:p w:rsidR="0045687E" w:rsidRPr="00F9086C" w:rsidRDefault="0045687E" w:rsidP="0056002D">
            <w:pPr>
              <w:ind w:left="20"/>
              <w:rPr>
                <w:sz w:val="24"/>
                <w:szCs w:val="24"/>
              </w:rPr>
            </w:pPr>
            <w:proofErr w:type="spellStart"/>
            <w:r w:rsidRPr="00F9086C">
              <w:rPr>
                <w:color w:val="000000"/>
                <w:sz w:val="24"/>
                <w:szCs w:val="24"/>
              </w:rPr>
              <w:t>Transportation</w:t>
            </w:r>
            <w:proofErr w:type="spellEnd"/>
            <w:r w:rsidRPr="00F9086C">
              <w:rPr>
                <w:color w:val="000000"/>
                <w:sz w:val="24"/>
                <w:szCs w:val="24"/>
              </w:rPr>
              <w:t xml:space="preserve"> </w:t>
            </w:r>
            <w:proofErr w:type="spellStart"/>
            <w:r w:rsidRPr="00F9086C">
              <w:rPr>
                <w:color w:val="000000"/>
                <w:sz w:val="24"/>
                <w:szCs w:val="24"/>
              </w:rPr>
              <w:t>of</w:t>
            </w:r>
            <w:proofErr w:type="spellEnd"/>
            <w:r w:rsidRPr="00F9086C">
              <w:rPr>
                <w:color w:val="000000"/>
                <w:sz w:val="24"/>
                <w:szCs w:val="24"/>
              </w:rPr>
              <w:t xml:space="preserve"> </w:t>
            </w:r>
            <w:proofErr w:type="spellStart"/>
            <w:r w:rsidRPr="00F9086C">
              <w:rPr>
                <w:color w:val="000000"/>
                <w:sz w:val="24"/>
                <w:szCs w:val="24"/>
              </w:rPr>
              <w:t>dangerous</w:t>
            </w:r>
            <w:proofErr w:type="spellEnd"/>
            <w:r w:rsidRPr="00F9086C">
              <w:rPr>
                <w:color w:val="000000"/>
                <w:sz w:val="24"/>
                <w:szCs w:val="24"/>
              </w:rPr>
              <w:t xml:space="preserve"> </w:t>
            </w:r>
            <w:proofErr w:type="spellStart"/>
            <w:r w:rsidRPr="00F9086C">
              <w:rPr>
                <w:color w:val="000000"/>
                <w:sz w:val="24"/>
                <w:szCs w:val="24"/>
              </w:rPr>
              <w:t>freights</w:t>
            </w:r>
            <w:proofErr w:type="spellEnd"/>
          </w:p>
        </w:tc>
      </w:tr>
      <w:tr w:rsidR="0045687E" w:rsidRPr="002A4F8B" w:rsidTr="0056002D">
        <w:tc>
          <w:tcPr>
            <w:tcW w:w="458" w:type="dxa"/>
            <w:vMerge w:val="restart"/>
          </w:tcPr>
          <w:p w:rsidR="0045687E" w:rsidRPr="00F9086C" w:rsidRDefault="0045687E" w:rsidP="0056002D">
            <w:pPr>
              <w:ind w:left="20"/>
              <w:rPr>
                <w:sz w:val="24"/>
                <w:szCs w:val="24"/>
              </w:rPr>
            </w:pPr>
            <w:r w:rsidRPr="00F9086C">
              <w:rPr>
                <w:color w:val="000000"/>
                <w:sz w:val="24"/>
                <w:szCs w:val="24"/>
              </w:rPr>
              <w:t>9.</w:t>
            </w:r>
          </w:p>
        </w:tc>
        <w:tc>
          <w:tcPr>
            <w:tcW w:w="2886" w:type="dxa"/>
            <w:vMerge w:val="restart"/>
          </w:tcPr>
          <w:p w:rsidR="0045687E" w:rsidRPr="00F9086C" w:rsidRDefault="0045687E" w:rsidP="0056002D">
            <w:pPr>
              <w:ind w:left="20"/>
              <w:rPr>
                <w:sz w:val="24"/>
                <w:szCs w:val="24"/>
                <w:lang w:val="en-US"/>
              </w:rPr>
            </w:pPr>
            <w:r w:rsidRPr="00F9086C">
              <w:rPr>
                <w:color w:val="000000"/>
                <w:sz w:val="24"/>
                <w:szCs w:val="24"/>
                <w:lang w:val="en-US"/>
              </w:rPr>
              <w:t>Committee of control</w:t>
            </w:r>
            <w:r w:rsidRPr="00F9086C">
              <w:rPr>
                <w:sz w:val="24"/>
                <w:szCs w:val="24"/>
                <w:lang w:val="en-US"/>
              </w:rPr>
              <w:br/>
            </w:r>
            <w:r w:rsidRPr="00F9086C">
              <w:rPr>
                <w:color w:val="000000"/>
                <w:sz w:val="24"/>
                <w:szCs w:val="24"/>
                <w:lang w:val="en-US"/>
              </w:rPr>
              <w:t>the medical</w:t>
            </w:r>
            <w:r w:rsidRPr="00F9086C">
              <w:rPr>
                <w:sz w:val="24"/>
                <w:szCs w:val="24"/>
                <w:lang w:val="en-US"/>
              </w:rPr>
              <w:br/>
            </w:r>
            <w:r w:rsidRPr="00F9086C">
              <w:rPr>
                <w:color w:val="000000"/>
                <w:sz w:val="24"/>
                <w:szCs w:val="24"/>
                <w:lang w:val="en-US"/>
              </w:rPr>
              <w:t>and pharmaceutical</w:t>
            </w:r>
            <w:r w:rsidRPr="00F9086C">
              <w:rPr>
                <w:sz w:val="24"/>
                <w:szCs w:val="24"/>
                <w:lang w:val="en-US"/>
              </w:rPr>
              <w:br/>
            </w:r>
            <w:r w:rsidRPr="00F9086C">
              <w:rPr>
                <w:color w:val="000000"/>
                <w:sz w:val="24"/>
                <w:szCs w:val="24"/>
                <w:lang w:val="en-US"/>
              </w:rPr>
              <w:t>activity</w:t>
            </w:r>
            <w:r w:rsidRPr="00F9086C">
              <w:rPr>
                <w:sz w:val="24"/>
                <w:szCs w:val="24"/>
                <w:lang w:val="en-US"/>
              </w:rPr>
              <w:br/>
            </w:r>
            <w:r w:rsidRPr="00F9086C">
              <w:rPr>
                <w:color w:val="000000"/>
                <w:sz w:val="24"/>
                <w:szCs w:val="24"/>
                <w:lang w:val="en-US"/>
              </w:rPr>
              <w:t>Ministries</w:t>
            </w:r>
            <w:r w:rsidRPr="00F9086C">
              <w:rPr>
                <w:sz w:val="24"/>
                <w:szCs w:val="24"/>
                <w:lang w:val="en-US"/>
              </w:rPr>
              <w:br/>
            </w:r>
            <w:r w:rsidRPr="00F9086C">
              <w:rPr>
                <w:color w:val="000000"/>
                <w:sz w:val="24"/>
                <w:szCs w:val="24"/>
                <w:lang w:val="en-US"/>
              </w:rPr>
              <w:t>health care</w:t>
            </w:r>
          </w:p>
        </w:tc>
        <w:tc>
          <w:tcPr>
            <w:tcW w:w="6237" w:type="dxa"/>
          </w:tcPr>
          <w:p w:rsidR="0045687E" w:rsidRPr="00F9086C" w:rsidRDefault="0045687E" w:rsidP="0056002D">
            <w:pPr>
              <w:ind w:left="20"/>
              <w:rPr>
                <w:sz w:val="24"/>
                <w:szCs w:val="24"/>
                <w:lang w:val="en-US"/>
              </w:rPr>
            </w:pPr>
            <w:r w:rsidRPr="00F9086C">
              <w:rPr>
                <w:color w:val="000000"/>
                <w:sz w:val="24"/>
                <w:szCs w:val="24"/>
                <w:lang w:val="en-US"/>
              </w:rPr>
              <w:t>The activity connected with</w:t>
            </w:r>
            <w:r w:rsidRPr="00F9086C">
              <w:rPr>
                <w:sz w:val="24"/>
                <w:szCs w:val="24"/>
                <w:lang w:val="en-US"/>
              </w:rPr>
              <w:t xml:space="preserve"> </w:t>
            </w:r>
            <w:r w:rsidRPr="00F9086C">
              <w:rPr>
                <w:color w:val="000000"/>
                <w:sz w:val="24"/>
                <w:szCs w:val="24"/>
                <w:lang w:val="en-US"/>
              </w:rPr>
              <w:t>trafficking in narcotics,</w:t>
            </w:r>
            <w:r w:rsidRPr="00F9086C">
              <w:rPr>
                <w:sz w:val="24"/>
                <w:szCs w:val="24"/>
                <w:lang w:val="en-US"/>
              </w:rPr>
              <w:t xml:space="preserve"> </w:t>
            </w:r>
            <w:r w:rsidRPr="00F9086C">
              <w:rPr>
                <w:color w:val="000000"/>
                <w:sz w:val="24"/>
                <w:szCs w:val="24"/>
                <w:lang w:val="en-US"/>
              </w:rPr>
              <w:t>psychotropic substances and</w:t>
            </w:r>
            <w:r w:rsidRPr="00F9086C">
              <w:rPr>
                <w:sz w:val="24"/>
                <w:szCs w:val="24"/>
                <w:lang w:val="en-US"/>
              </w:rPr>
              <w:t xml:space="preserve"> </w:t>
            </w:r>
            <w:r w:rsidRPr="00F9086C">
              <w:rPr>
                <w:color w:val="000000"/>
                <w:sz w:val="24"/>
                <w:szCs w:val="24"/>
                <w:lang w:val="en-US"/>
              </w:rPr>
              <w:t>precursors</w:t>
            </w:r>
          </w:p>
        </w:tc>
      </w:tr>
      <w:tr w:rsidR="0045687E" w:rsidRPr="00F9086C"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rPr>
            </w:pPr>
            <w:proofErr w:type="spellStart"/>
            <w:r w:rsidRPr="00F9086C">
              <w:rPr>
                <w:color w:val="000000"/>
                <w:sz w:val="24"/>
                <w:szCs w:val="24"/>
              </w:rPr>
              <w:t>Pharmaceutical</w:t>
            </w:r>
            <w:proofErr w:type="spellEnd"/>
            <w:r w:rsidRPr="00F9086C">
              <w:rPr>
                <w:color w:val="000000"/>
                <w:sz w:val="24"/>
                <w:szCs w:val="24"/>
              </w:rPr>
              <w:t xml:space="preserve"> </w:t>
            </w:r>
            <w:proofErr w:type="spellStart"/>
            <w:r w:rsidRPr="00F9086C">
              <w:rPr>
                <w:color w:val="000000"/>
                <w:sz w:val="24"/>
                <w:szCs w:val="24"/>
              </w:rPr>
              <w:t>activity</w:t>
            </w:r>
            <w:proofErr w:type="spellEnd"/>
          </w:p>
        </w:tc>
      </w:tr>
      <w:tr w:rsidR="0045687E" w:rsidRPr="002A4F8B" w:rsidTr="0056002D">
        <w:tc>
          <w:tcPr>
            <w:tcW w:w="458" w:type="dxa"/>
            <w:vMerge/>
          </w:tcPr>
          <w:p w:rsidR="0045687E" w:rsidRPr="00F9086C" w:rsidRDefault="0045687E" w:rsidP="0056002D">
            <w:pPr>
              <w:rPr>
                <w:sz w:val="24"/>
                <w:szCs w:val="24"/>
              </w:rPr>
            </w:pPr>
          </w:p>
        </w:tc>
        <w:tc>
          <w:tcPr>
            <w:tcW w:w="2886" w:type="dxa"/>
            <w:vMerge/>
          </w:tcPr>
          <w:p w:rsidR="0045687E" w:rsidRPr="00F9086C" w:rsidRDefault="0045687E" w:rsidP="0056002D">
            <w:pPr>
              <w:rPr>
                <w:sz w:val="24"/>
                <w:szCs w:val="24"/>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The medical activity</w:t>
            </w:r>
            <w:r w:rsidRPr="00F9086C">
              <w:rPr>
                <w:sz w:val="24"/>
                <w:szCs w:val="24"/>
                <w:lang w:val="en-US"/>
              </w:rPr>
              <w:t xml:space="preserve"> </w:t>
            </w:r>
            <w:r w:rsidRPr="00F9086C">
              <w:rPr>
                <w:color w:val="000000"/>
                <w:sz w:val="24"/>
                <w:szCs w:val="24"/>
                <w:lang w:val="en-US"/>
              </w:rPr>
              <w:t>(which is carried out</w:t>
            </w:r>
            <w:r w:rsidRPr="00F9086C">
              <w:rPr>
                <w:sz w:val="24"/>
                <w:szCs w:val="24"/>
                <w:lang w:val="en-US"/>
              </w:rPr>
              <w:t xml:space="preserve"> </w:t>
            </w:r>
            <w:r w:rsidRPr="00F9086C">
              <w:rPr>
                <w:color w:val="000000"/>
                <w:sz w:val="24"/>
                <w:szCs w:val="24"/>
                <w:lang w:val="en-US"/>
              </w:rPr>
              <w:t>by the republican</w:t>
            </w:r>
            <w:r w:rsidRPr="00F9086C">
              <w:rPr>
                <w:sz w:val="24"/>
                <w:szCs w:val="24"/>
                <w:lang w:val="en-US"/>
              </w:rPr>
              <w:br/>
            </w:r>
            <w:r w:rsidRPr="00F9086C">
              <w:rPr>
                <w:color w:val="000000"/>
                <w:sz w:val="24"/>
                <w:szCs w:val="24"/>
                <w:lang w:val="en-US"/>
              </w:rPr>
              <w:t>organizations of health care)</w:t>
            </w:r>
          </w:p>
        </w:tc>
      </w:tr>
      <w:tr w:rsidR="0045687E" w:rsidRPr="00F9086C" w:rsidTr="0056002D">
        <w:tc>
          <w:tcPr>
            <w:tcW w:w="458" w:type="dxa"/>
          </w:tcPr>
          <w:p w:rsidR="0045687E" w:rsidRPr="00F9086C" w:rsidRDefault="0045687E" w:rsidP="0056002D">
            <w:pPr>
              <w:ind w:left="20"/>
              <w:rPr>
                <w:sz w:val="24"/>
                <w:szCs w:val="24"/>
              </w:rPr>
            </w:pPr>
            <w:r w:rsidRPr="00F9086C">
              <w:rPr>
                <w:color w:val="000000"/>
                <w:sz w:val="24"/>
                <w:szCs w:val="24"/>
              </w:rPr>
              <w:t>10.</w:t>
            </w:r>
          </w:p>
        </w:tc>
        <w:tc>
          <w:tcPr>
            <w:tcW w:w="2886" w:type="dxa"/>
          </w:tcPr>
          <w:p w:rsidR="0045687E" w:rsidRPr="00F9086C" w:rsidRDefault="0045687E" w:rsidP="0056002D">
            <w:pPr>
              <w:ind w:left="20"/>
              <w:rPr>
                <w:sz w:val="24"/>
                <w:szCs w:val="24"/>
                <w:lang w:val="en-US"/>
              </w:rPr>
            </w:pPr>
            <w:r w:rsidRPr="00F9086C">
              <w:rPr>
                <w:color w:val="000000"/>
                <w:sz w:val="24"/>
                <w:szCs w:val="24"/>
                <w:lang w:val="en-US"/>
              </w:rPr>
              <w:t>Committee</w:t>
            </w:r>
            <w:r w:rsidRPr="00F9086C">
              <w:rPr>
                <w:sz w:val="24"/>
                <w:szCs w:val="24"/>
                <w:lang w:val="en-US"/>
              </w:rPr>
              <w:br/>
            </w:r>
            <w:r w:rsidRPr="00F9086C">
              <w:rPr>
                <w:color w:val="000000"/>
                <w:sz w:val="24"/>
                <w:szCs w:val="24"/>
                <w:lang w:val="en-US"/>
              </w:rPr>
              <w:t>the state</w:t>
            </w:r>
            <w:r w:rsidRPr="00F9086C">
              <w:rPr>
                <w:sz w:val="24"/>
                <w:szCs w:val="24"/>
                <w:lang w:val="en-US"/>
              </w:rPr>
              <w:br/>
            </w:r>
            <w:r w:rsidRPr="00F9086C">
              <w:rPr>
                <w:color w:val="000000"/>
                <w:sz w:val="24"/>
                <w:szCs w:val="24"/>
                <w:lang w:val="en-US"/>
              </w:rPr>
              <w:t>sanitary</w:t>
            </w:r>
            <w:r w:rsidRPr="00F9086C">
              <w:rPr>
                <w:sz w:val="24"/>
                <w:szCs w:val="24"/>
                <w:lang w:val="en-US"/>
              </w:rPr>
              <w:br/>
            </w:r>
            <w:r w:rsidRPr="00F9086C">
              <w:rPr>
                <w:color w:val="000000"/>
                <w:sz w:val="24"/>
                <w:szCs w:val="24"/>
                <w:lang w:val="en-US"/>
              </w:rPr>
              <w:t>the epidemiological</w:t>
            </w:r>
            <w:r w:rsidRPr="00F9086C">
              <w:rPr>
                <w:sz w:val="24"/>
                <w:szCs w:val="24"/>
                <w:lang w:val="en-US"/>
              </w:rPr>
              <w:br/>
            </w:r>
            <w:r w:rsidRPr="00F9086C">
              <w:rPr>
                <w:color w:val="000000"/>
                <w:sz w:val="24"/>
                <w:szCs w:val="24"/>
                <w:lang w:val="en-US"/>
              </w:rPr>
              <w:t>supervision</w:t>
            </w:r>
            <w:r w:rsidRPr="00F9086C">
              <w:rPr>
                <w:sz w:val="24"/>
                <w:szCs w:val="24"/>
                <w:lang w:val="en-US"/>
              </w:rPr>
              <w:br/>
            </w:r>
            <w:r w:rsidRPr="00F9086C">
              <w:rPr>
                <w:color w:val="000000"/>
                <w:sz w:val="24"/>
                <w:szCs w:val="24"/>
                <w:lang w:val="en-US"/>
              </w:rPr>
              <w:t>Ministries</w:t>
            </w:r>
            <w:r w:rsidRPr="00F9086C">
              <w:rPr>
                <w:sz w:val="24"/>
                <w:szCs w:val="24"/>
                <w:lang w:val="en-US"/>
              </w:rPr>
              <w:br/>
            </w:r>
            <w:r w:rsidRPr="00F9086C">
              <w:rPr>
                <w:color w:val="000000"/>
                <w:sz w:val="24"/>
                <w:szCs w:val="24"/>
                <w:lang w:val="en-US"/>
              </w:rPr>
              <w:t>health care</w:t>
            </w:r>
            <w:r w:rsidRPr="00F9086C">
              <w:rPr>
                <w:sz w:val="24"/>
                <w:szCs w:val="24"/>
                <w:lang w:val="en-US"/>
              </w:rPr>
              <w:br/>
            </w:r>
            <w:r w:rsidRPr="00F9086C">
              <w:rPr>
                <w:color w:val="000000"/>
                <w:sz w:val="24"/>
                <w:szCs w:val="24"/>
                <w:lang w:val="en-US"/>
              </w:rPr>
              <w:t>Republics</w:t>
            </w:r>
            <w:r w:rsidRPr="00F9086C">
              <w:rPr>
                <w:sz w:val="24"/>
                <w:szCs w:val="24"/>
                <w:lang w:val="en-US"/>
              </w:rPr>
              <w:br/>
            </w:r>
            <w:r w:rsidRPr="00F9086C">
              <w:rPr>
                <w:color w:val="000000"/>
                <w:sz w:val="24"/>
                <w:szCs w:val="24"/>
                <w:lang w:val="en-US"/>
              </w:rPr>
              <w:t>Kazakhstan</w:t>
            </w:r>
          </w:p>
        </w:tc>
        <w:tc>
          <w:tcPr>
            <w:tcW w:w="6237" w:type="dxa"/>
          </w:tcPr>
          <w:p w:rsidR="0045687E" w:rsidRPr="00F9086C" w:rsidRDefault="0045687E" w:rsidP="0056002D">
            <w:pPr>
              <w:ind w:left="20"/>
              <w:rPr>
                <w:sz w:val="24"/>
                <w:szCs w:val="24"/>
              </w:rPr>
            </w:pPr>
            <w:proofErr w:type="spellStart"/>
            <w:r w:rsidRPr="00F9086C">
              <w:rPr>
                <w:color w:val="000000"/>
                <w:sz w:val="24"/>
                <w:szCs w:val="24"/>
              </w:rPr>
              <w:t>Medical</w:t>
            </w:r>
            <w:proofErr w:type="spellEnd"/>
            <w:r w:rsidRPr="00F9086C">
              <w:rPr>
                <w:color w:val="000000"/>
                <w:sz w:val="24"/>
                <w:szCs w:val="24"/>
              </w:rPr>
              <w:t xml:space="preserve"> </w:t>
            </w:r>
            <w:proofErr w:type="spellStart"/>
            <w:r w:rsidRPr="00F9086C">
              <w:rPr>
                <w:color w:val="000000"/>
                <w:sz w:val="24"/>
                <w:szCs w:val="24"/>
              </w:rPr>
              <w:t>activity</w:t>
            </w:r>
            <w:proofErr w:type="spellEnd"/>
          </w:p>
        </w:tc>
      </w:tr>
      <w:tr w:rsidR="0045687E" w:rsidRPr="00F9086C" w:rsidTr="0056002D">
        <w:tc>
          <w:tcPr>
            <w:tcW w:w="458" w:type="dxa"/>
          </w:tcPr>
          <w:p w:rsidR="0045687E" w:rsidRPr="00F9086C" w:rsidRDefault="0045687E" w:rsidP="0056002D">
            <w:pPr>
              <w:ind w:left="20"/>
              <w:rPr>
                <w:sz w:val="24"/>
                <w:szCs w:val="24"/>
              </w:rPr>
            </w:pPr>
            <w:r w:rsidRPr="00F9086C">
              <w:rPr>
                <w:color w:val="000000"/>
                <w:sz w:val="24"/>
                <w:szCs w:val="24"/>
              </w:rPr>
              <w:t>11.</w:t>
            </w:r>
          </w:p>
        </w:tc>
        <w:tc>
          <w:tcPr>
            <w:tcW w:w="2886" w:type="dxa"/>
          </w:tcPr>
          <w:p w:rsidR="0045687E" w:rsidRPr="00F9086C" w:rsidRDefault="0045687E" w:rsidP="0056002D">
            <w:pPr>
              <w:ind w:left="20"/>
              <w:rPr>
                <w:sz w:val="24"/>
                <w:szCs w:val="24"/>
                <w:lang w:val="en-US"/>
              </w:rPr>
            </w:pPr>
            <w:r w:rsidRPr="00F9086C">
              <w:rPr>
                <w:color w:val="000000"/>
                <w:sz w:val="24"/>
                <w:szCs w:val="24"/>
                <w:lang w:val="en-US"/>
              </w:rPr>
              <w:t>Committee on control in</w:t>
            </w:r>
            <w:r w:rsidRPr="00F9086C">
              <w:rPr>
                <w:sz w:val="24"/>
                <w:szCs w:val="24"/>
                <w:lang w:val="en-US"/>
              </w:rPr>
              <w:br/>
            </w:r>
            <w:r w:rsidRPr="00F9086C">
              <w:rPr>
                <w:color w:val="000000"/>
                <w:sz w:val="24"/>
                <w:szCs w:val="24"/>
                <w:lang w:val="en-US"/>
              </w:rPr>
              <w:t>to education</w:t>
            </w:r>
            <w:r w:rsidRPr="00F9086C">
              <w:rPr>
                <w:sz w:val="24"/>
                <w:szCs w:val="24"/>
                <w:lang w:val="en-US"/>
              </w:rPr>
              <w:br/>
            </w:r>
            <w:r w:rsidRPr="00F9086C">
              <w:rPr>
                <w:color w:val="000000"/>
                <w:sz w:val="24"/>
                <w:szCs w:val="24"/>
                <w:lang w:val="en-US"/>
              </w:rPr>
              <w:t>and sciences</w:t>
            </w:r>
            <w:r w:rsidRPr="00F9086C">
              <w:rPr>
                <w:sz w:val="24"/>
                <w:szCs w:val="24"/>
                <w:lang w:val="en-US"/>
              </w:rPr>
              <w:t xml:space="preserve"> </w:t>
            </w:r>
            <w:r w:rsidRPr="00F9086C">
              <w:rPr>
                <w:color w:val="000000"/>
                <w:sz w:val="24"/>
                <w:szCs w:val="24"/>
                <w:lang w:val="en-US"/>
              </w:rPr>
              <w:t>of the Ministry</w:t>
            </w:r>
            <w:r w:rsidRPr="00F9086C">
              <w:rPr>
                <w:sz w:val="24"/>
                <w:szCs w:val="24"/>
                <w:lang w:val="en-US"/>
              </w:rPr>
              <w:br/>
            </w:r>
            <w:r w:rsidRPr="00F9086C">
              <w:rPr>
                <w:color w:val="000000"/>
                <w:sz w:val="24"/>
                <w:szCs w:val="24"/>
                <w:lang w:val="en-US"/>
              </w:rPr>
              <w:t>science and education</w:t>
            </w:r>
            <w:r w:rsidRPr="00F9086C">
              <w:rPr>
                <w:sz w:val="24"/>
                <w:szCs w:val="24"/>
                <w:lang w:val="en-US"/>
              </w:rPr>
              <w:br/>
            </w:r>
            <w:r w:rsidRPr="00F9086C">
              <w:rPr>
                <w:color w:val="000000"/>
                <w:sz w:val="24"/>
                <w:szCs w:val="24"/>
                <w:lang w:val="en-US"/>
              </w:rPr>
              <w:t>Republic of Kazakhstan</w:t>
            </w:r>
          </w:p>
        </w:tc>
        <w:tc>
          <w:tcPr>
            <w:tcW w:w="6237" w:type="dxa"/>
          </w:tcPr>
          <w:p w:rsidR="0045687E" w:rsidRPr="00F9086C" w:rsidRDefault="0045687E" w:rsidP="0056002D">
            <w:pPr>
              <w:ind w:left="20"/>
              <w:rPr>
                <w:sz w:val="24"/>
                <w:szCs w:val="24"/>
              </w:rPr>
            </w:pPr>
            <w:proofErr w:type="spellStart"/>
            <w:r w:rsidRPr="00F9086C">
              <w:rPr>
                <w:color w:val="000000"/>
                <w:sz w:val="24"/>
                <w:szCs w:val="24"/>
              </w:rPr>
              <w:t>Educational</w:t>
            </w:r>
            <w:proofErr w:type="spellEnd"/>
            <w:r w:rsidRPr="00F9086C">
              <w:rPr>
                <w:color w:val="000000"/>
                <w:sz w:val="24"/>
                <w:szCs w:val="24"/>
              </w:rPr>
              <w:t xml:space="preserve"> </w:t>
            </w:r>
            <w:proofErr w:type="spellStart"/>
            <w:r w:rsidRPr="00F9086C">
              <w:rPr>
                <w:color w:val="000000"/>
                <w:sz w:val="24"/>
                <w:szCs w:val="24"/>
              </w:rPr>
              <w:t>activity</w:t>
            </w:r>
            <w:proofErr w:type="spellEnd"/>
          </w:p>
        </w:tc>
      </w:tr>
      <w:tr w:rsidR="0045687E" w:rsidRPr="002A4F8B" w:rsidTr="0056002D">
        <w:tc>
          <w:tcPr>
            <w:tcW w:w="458" w:type="dxa"/>
          </w:tcPr>
          <w:p w:rsidR="0045687E" w:rsidRPr="00F9086C" w:rsidRDefault="0045687E" w:rsidP="0056002D">
            <w:pPr>
              <w:ind w:left="20"/>
              <w:rPr>
                <w:sz w:val="24"/>
                <w:szCs w:val="24"/>
              </w:rPr>
            </w:pPr>
            <w:r w:rsidRPr="00F9086C">
              <w:rPr>
                <w:color w:val="000000"/>
                <w:sz w:val="24"/>
                <w:szCs w:val="24"/>
              </w:rPr>
              <w:t>12.</w:t>
            </w:r>
          </w:p>
        </w:tc>
        <w:tc>
          <w:tcPr>
            <w:tcW w:w="2886" w:type="dxa"/>
          </w:tcPr>
          <w:p w:rsidR="0045687E" w:rsidRPr="00F9086C" w:rsidRDefault="0045687E" w:rsidP="0056002D">
            <w:pPr>
              <w:ind w:left="20"/>
              <w:rPr>
                <w:sz w:val="24"/>
                <w:szCs w:val="24"/>
                <w:lang w:val="en-US"/>
              </w:rPr>
            </w:pPr>
            <w:r w:rsidRPr="00F9086C">
              <w:rPr>
                <w:color w:val="000000"/>
                <w:sz w:val="24"/>
                <w:szCs w:val="24"/>
                <w:lang w:val="en-US"/>
              </w:rPr>
              <w:t>Committee forest and</w:t>
            </w:r>
            <w:r w:rsidRPr="00F9086C">
              <w:rPr>
                <w:sz w:val="24"/>
                <w:szCs w:val="24"/>
                <w:lang w:val="en-US"/>
              </w:rPr>
              <w:br/>
            </w:r>
            <w:r w:rsidRPr="00F9086C">
              <w:rPr>
                <w:color w:val="000000"/>
                <w:sz w:val="24"/>
                <w:szCs w:val="24"/>
                <w:lang w:val="en-US"/>
              </w:rPr>
              <w:t>hunting</w:t>
            </w:r>
            <w:r w:rsidRPr="00F9086C">
              <w:rPr>
                <w:sz w:val="24"/>
                <w:szCs w:val="24"/>
                <w:lang w:val="en-US"/>
              </w:rPr>
              <w:t xml:space="preserve"> </w:t>
            </w:r>
            <w:r w:rsidRPr="00F9086C">
              <w:rPr>
                <w:color w:val="000000"/>
                <w:sz w:val="24"/>
                <w:szCs w:val="24"/>
                <w:lang w:val="en-US"/>
              </w:rPr>
              <w:t>economy</w:t>
            </w:r>
            <w:r w:rsidRPr="00F9086C">
              <w:rPr>
                <w:sz w:val="24"/>
                <w:szCs w:val="24"/>
                <w:lang w:val="en-US"/>
              </w:rPr>
              <w:br/>
            </w:r>
            <w:r w:rsidRPr="00F9086C">
              <w:rPr>
                <w:color w:val="000000"/>
                <w:sz w:val="24"/>
                <w:szCs w:val="24"/>
                <w:lang w:val="en-US"/>
              </w:rPr>
              <w:t>Ministries rural</w:t>
            </w:r>
            <w:r w:rsidRPr="00F9086C">
              <w:rPr>
                <w:sz w:val="24"/>
                <w:szCs w:val="24"/>
                <w:lang w:val="en-US"/>
              </w:rPr>
              <w:br/>
            </w:r>
            <w:r w:rsidRPr="00F9086C">
              <w:rPr>
                <w:color w:val="000000"/>
                <w:sz w:val="24"/>
                <w:szCs w:val="24"/>
                <w:lang w:val="en-US"/>
              </w:rPr>
              <w:t>farms of the Republic</w:t>
            </w:r>
            <w:r w:rsidRPr="00F9086C">
              <w:rPr>
                <w:sz w:val="24"/>
                <w:szCs w:val="24"/>
                <w:lang w:val="en-US"/>
              </w:rPr>
              <w:br/>
            </w:r>
            <w:r w:rsidRPr="00F9086C">
              <w:rPr>
                <w:color w:val="000000"/>
                <w:sz w:val="24"/>
                <w:szCs w:val="24"/>
                <w:lang w:val="en-US"/>
              </w:rPr>
              <w:t>Kazakhstan</w:t>
            </w:r>
          </w:p>
        </w:tc>
        <w:tc>
          <w:tcPr>
            <w:tcW w:w="6237" w:type="dxa"/>
          </w:tcPr>
          <w:p w:rsidR="0045687E" w:rsidRPr="00F9086C" w:rsidRDefault="0045687E" w:rsidP="0056002D">
            <w:pPr>
              <w:ind w:left="20"/>
              <w:rPr>
                <w:sz w:val="24"/>
                <w:szCs w:val="24"/>
                <w:lang w:val="en-US"/>
              </w:rPr>
            </w:pPr>
            <w:r w:rsidRPr="00F9086C">
              <w:rPr>
                <w:color w:val="000000"/>
                <w:sz w:val="24"/>
                <w:szCs w:val="24"/>
                <w:lang w:val="en-US"/>
              </w:rPr>
              <w:t>Preparation of wood on</w:t>
            </w:r>
            <w:r w:rsidRPr="00F9086C">
              <w:rPr>
                <w:sz w:val="24"/>
                <w:szCs w:val="24"/>
                <w:lang w:val="en-US"/>
              </w:rPr>
              <w:t xml:space="preserve"> </w:t>
            </w:r>
            <w:r w:rsidRPr="00F9086C">
              <w:rPr>
                <w:color w:val="000000"/>
                <w:sz w:val="24"/>
                <w:szCs w:val="24"/>
                <w:lang w:val="en-US"/>
              </w:rPr>
              <w:t>sites</w:t>
            </w:r>
            <w:r w:rsidRPr="00F9086C">
              <w:rPr>
                <w:sz w:val="24"/>
                <w:szCs w:val="24"/>
                <w:lang w:val="en-US"/>
              </w:rPr>
              <w:t xml:space="preserve"> </w:t>
            </w:r>
            <w:r w:rsidRPr="00F9086C">
              <w:rPr>
                <w:color w:val="000000"/>
                <w:sz w:val="24"/>
                <w:szCs w:val="24"/>
                <w:lang w:val="en-US"/>
              </w:rPr>
              <w:t>of the state</w:t>
            </w:r>
            <w:r w:rsidRPr="00F9086C">
              <w:rPr>
                <w:sz w:val="24"/>
                <w:szCs w:val="24"/>
                <w:lang w:val="en-US"/>
              </w:rPr>
              <w:br/>
            </w:r>
            <w:r w:rsidRPr="00F9086C">
              <w:rPr>
                <w:color w:val="000000"/>
                <w:sz w:val="24"/>
                <w:szCs w:val="24"/>
                <w:lang w:val="en-US"/>
              </w:rPr>
              <w:t>forest fund, carried out</w:t>
            </w:r>
            <w:r w:rsidRPr="00F9086C">
              <w:rPr>
                <w:sz w:val="24"/>
                <w:szCs w:val="24"/>
                <w:lang w:val="en-US"/>
              </w:rPr>
              <w:t xml:space="preserve"> </w:t>
            </w:r>
            <w:r w:rsidRPr="00F9086C">
              <w:rPr>
                <w:color w:val="000000"/>
                <w:sz w:val="24"/>
                <w:szCs w:val="24"/>
                <w:lang w:val="en-US"/>
              </w:rPr>
              <w:t>by forest users</w:t>
            </w:r>
          </w:p>
        </w:tc>
      </w:tr>
      <w:tr w:rsidR="0045687E" w:rsidRPr="002A4F8B" w:rsidTr="0056002D">
        <w:tc>
          <w:tcPr>
            <w:tcW w:w="458" w:type="dxa"/>
          </w:tcPr>
          <w:p w:rsidR="0045687E" w:rsidRPr="00F9086C" w:rsidRDefault="0045687E" w:rsidP="0056002D">
            <w:pPr>
              <w:ind w:left="20"/>
              <w:rPr>
                <w:sz w:val="24"/>
                <w:szCs w:val="24"/>
              </w:rPr>
            </w:pPr>
            <w:r w:rsidRPr="00F9086C">
              <w:rPr>
                <w:color w:val="000000"/>
                <w:sz w:val="24"/>
                <w:szCs w:val="24"/>
              </w:rPr>
              <w:t>13.</w:t>
            </w:r>
          </w:p>
        </w:tc>
        <w:tc>
          <w:tcPr>
            <w:tcW w:w="2886" w:type="dxa"/>
          </w:tcPr>
          <w:p w:rsidR="0045687E" w:rsidRPr="00F9086C" w:rsidRDefault="0045687E" w:rsidP="0056002D">
            <w:pPr>
              <w:ind w:left="20"/>
              <w:rPr>
                <w:sz w:val="24"/>
                <w:szCs w:val="24"/>
                <w:lang w:val="en-US"/>
              </w:rPr>
            </w:pPr>
            <w:r w:rsidRPr="00F9086C">
              <w:rPr>
                <w:color w:val="000000"/>
                <w:sz w:val="24"/>
                <w:szCs w:val="24"/>
                <w:lang w:val="en-US"/>
              </w:rPr>
              <w:t>Committee of communication and</w:t>
            </w:r>
            <w:r w:rsidRPr="00F9086C">
              <w:rPr>
                <w:sz w:val="24"/>
                <w:szCs w:val="24"/>
                <w:lang w:val="en-US"/>
              </w:rPr>
              <w:br/>
            </w:r>
            <w:proofErr w:type="spellStart"/>
            <w:r w:rsidRPr="00F9086C">
              <w:rPr>
                <w:color w:val="000000"/>
                <w:sz w:val="24"/>
                <w:szCs w:val="24"/>
                <w:lang w:val="en-US"/>
              </w:rPr>
              <w:t>informatizations</w:t>
            </w:r>
            <w:proofErr w:type="spellEnd"/>
            <w:r w:rsidRPr="00F9086C">
              <w:rPr>
                <w:sz w:val="24"/>
                <w:szCs w:val="24"/>
                <w:lang w:val="en-US"/>
              </w:rPr>
              <w:br/>
            </w:r>
            <w:r w:rsidRPr="00F9086C">
              <w:rPr>
                <w:color w:val="000000"/>
                <w:sz w:val="24"/>
                <w:szCs w:val="24"/>
                <w:lang w:val="en-US"/>
              </w:rPr>
              <w:t>Ministries</w:t>
            </w:r>
            <w:r w:rsidRPr="00F9086C">
              <w:rPr>
                <w:sz w:val="24"/>
                <w:szCs w:val="24"/>
                <w:lang w:val="en-US"/>
              </w:rPr>
              <w:br/>
            </w:r>
            <w:r w:rsidRPr="00F9086C">
              <w:rPr>
                <w:color w:val="000000"/>
                <w:sz w:val="24"/>
                <w:szCs w:val="24"/>
                <w:lang w:val="en-US"/>
              </w:rPr>
              <w:t>transport and</w:t>
            </w:r>
            <w:r w:rsidRPr="00F9086C">
              <w:rPr>
                <w:sz w:val="24"/>
                <w:szCs w:val="24"/>
                <w:lang w:val="en-US"/>
              </w:rPr>
              <w:br/>
            </w:r>
            <w:r w:rsidRPr="00F9086C">
              <w:rPr>
                <w:color w:val="000000"/>
                <w:sz w:val="24"/>
                <w:szCs w:val="24"/>
                <w:lang w:val="en-US"/>
              </w:rPr>
              <w:t>communications</w:t>
            </w:r>
            <w:r w:rsidRPr="00F9086C">
              <w:rPr>
                <w:sz w:val="24"/>
                <w:szCs w:val="24"/>
                <w:lang w:val="en-US"/>
              </w:rPr>
              <w:br/>
            </w:r>
            <w:r w:rsidRPr="00F9086C">
              <w:rPr>
                <w:color w:val="000000"/>
                <w:sz w:val="24"/>
                <w:szCs w:val="24"/>
                <w:lang w:val="en-US"/>
              </w:rPr>
              <w:t>Republics</w:t>
            </w:r>
            <w:r w:rsidRPr="00F9086C">
              <w:rPr>
                <w:sz w:val="24"/>
                <w:szCs w:val="24"/>
                <w:lang w:val="en-US"/>
              </w:rPr>
              <w:br/>
            </w:r>
            <w:r w:rsidRPr="00F9086C">
              <w:rPr>
                <w:color w:val="000000"/>
                <w:sz w:val="24"/>
                <w:szCs w:val="24"/>
                <w:lang w:val="en-US"/>
              </w:rPr>
              <w:t>Kazakhstan</w:t>
            </w:r>
          </w:p>
        </w:tc>
        <w:tc>
          <w:tcPr>
            <w:tcW w:w="6237" w:type="dxa"/>
          </w:tcPr>
          <w:p w:rsidR="0045687E" w:rsidRPr="00F9086C" w:rsidRDefault="0045687E" w:rsidP="0056002D">
            <w:pPr>
              <w:ind w:left="20"/>
              <w:rPr>
                <w:sz w:val="24"/>
                <w:szCs w:val="24"/>
                <w:lang w:val="en-US"/>
              </w:rPr>
            </w:pPr>
            <w:r w:rsidRPr="00F9086C">
              <w:rPr>
                <w:color w:val="000000"/>
                <w:sz w:val="24"/>
                <w:szCs w:val="24"/>
                <w:lang w:val="en-US"/>
              </w:rPr>
              <w:t>Rendering of services in the field of</w:t>
            </w:r>
            <w:r w:rsidRPr="00F9086C">
              <w:rPr>
                <w:sz w:val="24"/>
                <w:szCs w:val="24"/>
                <w:lang w:val="en-US"/>
              </w:rPr>
              <w:t xml:space="preserve"> </w:t>
            </w:r>
            <w:r w:rsidRPr="00F9086C">
              <w:rPr>
                <w:color w:val="000000"/>
                <w:sz w:val="24"/>
                <w:szCs w:val="24"/>
                <w:lang w:val="en-US"/>
              </w:rPr>
              <w:t>communication</w:t>
            </w:r>
          </w:p>
        </w:tc>
      </w:tr>
      <w:tr w:rsidR="0045687E" w:rsidRPr="002A4F8B" w:rsidTr="0056002D">
        <w:tc>
          <w:tcPr>
            <w:tcW w:w="458" w:type="dxa"/>
          </w:tcPr>
          <w:p w:rsidR="0045687E" w:rsidRPr="00F9086C" w:rsidRDefault="0045687E" w:rsidP="0056002D">
            <w:pPr>
              <w:ind w:left="20"/>
              <w:rPr>
                <w:sz w:val="24"/>
                <w:szCs w:val="24"/>
              </w:rPr>
            </w:pPr>
            <w:r w:rsidRPr="00F9086C">
              <w:rPr>
                <w:color w:val="000000"/>
                <w:sz w:val="24"/>
                <w:szCs w:val="24"/>
              </w:rPr>
              <w:t>14.</w:t>
            </w:r>
          </w:p>
        </w:tc>
        <w:tc>
          <w:tcPr>
            <w:tcW w:w="2886" w:type="dxa"/>
          </w:tcPr>
          <w:p w:rsidR="0045687E" w:rsidRPr="00F9086C" w:rsidRDefault="0045687E" w:rsidP="0056002D">
            <w:pPr>
              <w:ind w:left="20"/>
              <w:rPr>
                <w:sz w:val="24"/>
                <w:szCs w:val="24"/>
                <w:lang w:val="en-US"/>
              </w:rPr>
            </w:pPr>
            <w:r w:rsidRPr="00F9086C">
              <w:rPr>
                <w:color w:val="000000"/>
                <w:sz w:val="24"/>
                <w:szCs w:val="24"/>
                <w:lang w:val="en-US"/>
              </w:rPr>
              <w:t>Committee of information</w:t>
            </w:r>
            <w:r w:rsidRPr="00F9086C">
              <w:rPr>
                <w:sz w:val="24"/>
                <w:szCs w:val="24"/>
                <w:lang w:val="en-US"/>
              </w:rPr>
              <w:br/>
            </w:r>
            <w:r w:rsidRPr="00F9086C">
              <w:rPr>
                <w:color w:val="000000"/>
                <w:sz w:val="24"/>
                <w:szCs w:val="24"/>
                <w:lang w:val="en-US"/>
              </w:rPr>
              <w:t>and archives</w:t>
            </w:r>
            <w:r w:rsidRPr="00F9086C">
              <w:rPr>
                <w:sz w:val="24"/>
                <w:szCs w:val="24"/>
                <w:lang w:val="en-US"/>
              </w:rPr>
              <w:t xml:space="preserve"> </w:t>
            </w:r>
            <w:r w:rsidRPr="00F9086C">
              <w:rPr>
                <w:color w:val="000000"/>
                <w:sz w:val="24"/>
                <w:szCs w:val="24"/>
                <w:lang w:val="en-US"/>
              </w:rPr>
              <w:t>of the Ministry</w:t>
            </w:r>
            <w:r w:rsidRPr="00F9086C">
              <w:rPr>
                <w:sz w:val="24"/>
                <w:szCs w:val="24"/>
                <w:lang w:val="en-US"/>
              </w:rPr>
              <w:br/>
            </w:r>
            <w:r w:rsidRPr="00F9086C">
              <w:rPr>
                <w:color w:val="000000"/>
                <w:sz w:val="24"/>
                <w:szCs w:val="24"/>
                <w:lang w:val="en-US"/>
              </w:rPr>
              <w:t>cultures and</w:t>
            </w:r>
            <w:r w:rsidRPr="00F9086C">
              <w:rPr>
                <w:sz w:val="24"/>
                <w:szCs w:val="24"/>
                <w:lang w:val="en-US"/>
              </w:rPr>
              <w:t xml:space="preserve"> </w:t>
            </w:r>
            <w:r w:rsidRPr="00F9086C">
              <w:rPr>
                <w:color w:val="000000"/>
                <w:sz w:val="24"/>
                <w:szCs w:val="24"/>
                <w:lang w:val="en-US"/>
              </w:rPr>
              <w:t>information</w:t>
            </w:r>
            <w:r w:rsidRPr="00F9086C">
              <w:rPr>
                <w:sz w:val="24"/>
                <w:szCs w:val="24"/>
                <w:lang w:val="en-US"/>
              </w:rPr>
              <w:br/>
            </w:r>
            <w:r w:rsidRPr="00F9086C">
              <w:rPr>
                <w:color w:val="000000"/>
                <w:sz w:val="24"/>
                <w:szCs w:val="24"/>
                <w:lang w:val="en-US"/>
              </w:rPr>
              <w:t>Republic of Kazakhstan</w:t>
            </w:r>
          </w:p>
        </w:tc>
        <w:tc>
          <w:tcPr>
            <w:tcW w:w="6237" w:type="dxa"/>
          </w:tcPr>
          <w:p w:rsidR="0045687E" w:rsidRPr="00F9086C" w:rsidRDefault="0045687E" w:rsidP="0056002D">
            <w:pPr>
              <w:ind w:left="20"/>
              <w:rPr>
                <w:sz w:val="24"/>
                <w:szCs w:val="24"/>
                <w:lang w:val="en-US"/>
              </w:rPr>
            </w:pPr>
            <w:r w:rsidRPr="00F9086C">
              <w:rPr>
                <w:color w:val="000000"/>
                <w:sz w:val="24"/>
                <w:szCs w:val="24"/>
                <w:lang w:val="en-US"/>
              </w:rPr>
              <w:t>Activities for distribution</w:t>
            </w:r>
            <w:r w:rsidRPr="00F9086C">
              <w:rPr>
                <w:sz w:val="24"/>
                <w:szCs w:val="24"/>
                <w:lang w:val="en-US"/>
              </w:rPr>
              <w:br/>
            </w:r>
            <w:r w:rsidRPr="00F9086C">
              <w:rPr>
                <w:color w:val="000000"/>
                <w:sz w:val="24"/>
                <w:szCs w:val="24"/>
                <w:lang w:val="en-US"/>
              </w:rPr>
              <w:t>TV, radio channels</w:t>
            </w:r>
          </w:p>
        </w:tc>
      </w:tr>
      <w:tr w:rsidR="0045687E" w:rsidRPr="00F9086C" w:rsidTr="0056002D">
        <w:tc>
          <w:tcPr>
            <w:tcW w:w="458" w:type="dxa"/>
            <w:vMerge w:val="restart"/>
          </w:tcPr>
          <w:p w:rsidR="0045687E" w:rsidRPr="00F9086C" w:rsidRDefault="0045687E" w:rsidP="0056002D">
            <w:pPr>
              <w:ind w:left="20"/>
              <w:rPr>
                <w:sz w:val="24"/>
                <w:szCs w:val="24"/>
              </w:rPr>
            </w:pPr>
            <w:r w:rsidRPr="00F9086C">
              <w:rPr>
                <w:color w:val="000000"/>
                <w:sz w:val="24"/>
                <w:szCs w:val="24"/>
              </w:rPr>
              <w:t>15.</w:t>
            </w:r>
          </w:p>
        </w:tc>
        <w:tc>
          <w:tcPr>
            <w:tcW w:w="2886" w:type="dxa"/>
            <w:vMerge w:val="restart"/>
          </w:tcPr>
          <w:p w:rsidR="0045687E" w:rsidRPr="00F9086C" w:rsidRDefault="0045687E" w:rsidP="0056002D">
            <w:pPr>
              <w:ind w:left="20"/>
              <w:rPr>
                <w:sz w:val="24"/>
                <w:szCs w:val="24"/>
                <w:lang w:val="en-US"/>
              </w:rPr>
            </w:pPr>
            <w:r w:rsidRPr="00F9086C">
              <w:rPr>
                <w:color w:val="000000"/>
                <w:sz w:val="24"/>
                <w:szCs w:val="24"/>
                <w:lang w:val="en-US"/>
              </w:rPr>
              <w:t>Committee</w:t>
            </w:r>
            <w:r w:rsidRPr="00F9086C">
              <w:rPr>
                <w:sz w:val="24"/>
                <w:szCs w:val="24"/>
                <w:lang w:val="en-US"/>
              </w:rPr>
              <w:br/>
            </w:r>
            <w:r w:rsidRPr="00F9086C">
              <w:rPr>
                <w:color w:val="000000"/>
                <w:sz w:val="24"/>
                <w:szCs w:val="24"/>
                <w:lang w:val="en-US"/>
              </w:rPr>
              <w:t>registration service</w:t>
            </w:r>
            <w:r w:rsidRPr="00F9086C">
              <w:rPr>
                <w:sz w:val="24"/>
                <w:szCs w:val="24"/>
                <w:lang w:val="en-US"/>
              </w:rPr>
              <w:br/>
            </w:r>
            <w:r w:rsidRPr="00F9086C">
              <w:rPr>
                <w:color w:val="000000"/>
                <w:sz w:val="24"/>
                <w:szCs w:val="24"/>
                <w:lang w:val="en-US"/>
              </w:rPr>
              <w:t>and rendering the legal</w:t>
            </w:r>
            <w:r w:rsidRPr="00F9086C">
              <w:rPr>
                <w:sz w:val="24"/>
                <w:szCs w:val="24"/>
                <w:lang w:val="en-US"/>
              </w:rPr>
              <w:br/>
            </w:r>
            <w:r w:rsidRPr="00F9086C">
              <w:rPr>
                <w:color w:val="000000"/>
                <w:sz w:val="24"/>
                <w:szCs w:val="24"/>
                <w:lang w:val="en-US"/>
              </w:rPr>
              <w:t>help of the Ministry</w:t>
            </w:r>
            <w:r w:rsidRPr="00F9086C">
              <w:rPr>
                <w:sz w:val="24"/>
                <w:szCs w:val="24"/>
                <w:lang w:val="en-US"/>
              </w:rPr>
              <w:br/>
            </w:r>
            <w:r w:rsidRPr="00F9086C">
              <w:rPr>
                <w:color w:val="000000"/>
                <w:sz w:val="24"/>
                <w:szCs w:val="24"/>
                <w:lang w:val="en-US"/>
              </w:rPr>
              <w:t>Republic</w:t>
            </w:r>
            <w:r w:rsidRPr="00F9086C">
              <w:rPr>
                <w:lang w:val="en-US"/>
              </w:rPr>
              <w:t xml:space="preserve"> </w:t>
            </w:r>
            <w:r w:rsidRPr="00F9086C">
              <w:rPr>
                <w:color w:val="000000"/>
                <w:sz w:val="24"/>
                <w:szCs w:val="24"/>
                <w:lang w:val="en-US"/>
              </w:rPr>
              <w:t>justices</w:t>
            </w:r>
            <w:r w:rsidRPr="00F9086C">
              <w:rPr>
                <w:sz w:val="24"/>
                <w:szCs w:val="24"/>
                <w:lang w:val="en-US"/>
              </w:rPr>
              <w:br/>
            </w:r>
            <w:r w:rsidRPr="00F9086C">
              <w:rPr>
                <w:color w:val="000000"/>
                <w:sz w:val="24"/>
                <w:szCs w:val="24"/>
                <w:lang w:val="en-US"/>
              </w:rPr>
              <w:t>Kazakhstan</w:t>
            </w:r>
          </w:p>
        </w:tc>
        <w:tc>
          <w:tcPr>
            <w:tcW w:w="6237" w:type="dxa"/>
          </w:tcPr>
          <w:p w:rsidR="0045687E" w:rsidRPr="00F9086C" w:rsidRDefault="0045687E" w:rsidP="0056002D">
            <w:pPr>
              <w:ind w:left="20"/>
              <w:rPr>
                <w:sz w:val="24"/>
                <w:szCs w:val="24"/>
              </w:rPr>
            </w:pPr>
            <w:proofErr w:type="spellStart"/>
            <w:r w:rsidRPr="00F9086C">
              <w:rPr>
                <w:color w:val="000000"/>
                <w:sz w:val="24"/>
                <w:szCs w:val="24"/>
              </w:rPr>
              <w:t>Lawyer</w:t>
            </w:r>
            <w:proofErr w:type="spellEnd"/>
            <w:r w:rsidRPr="00F9086C">
              <w:rPr>
                <w:color w:val="000000"/>
                <w:sz w:val="24"/>
                <w:szCs w:val="24"/>
              </w:rPr>
              <w:t xml:space="preserve"> </w:t>
            </w:r>
            <w:proofErr w:type="spellStart"/>
            <w:r w:rsidRPr="00F9086C">
              <w:rPr>
                <w:color w:val="000000"/>
                <w:sz w:val="24"/>
                <w:szCs w:val="24"/>
              </w:rPr>
              <w:t>activity</w:t>
            </w:r>
            <w:proofErr w:type="spellEnd"/>
          </w:p>
        </w:tc>
      </w:tr>
      <w:tr w:rsidR="0045687E" w:rsidRPr="00F9086C" w:rsidTr="0056002D">
        <w:tc>
          <w:tcPr>
            <w:tcW w:w="458" w:type="dxa"/>
            <w:vMerge/>
          </w:tcPr>
          <w:p w:rsidR="0045687E" w:rsidRPr="00F9086C" w:rsidRDefault="0045687E" w:rsidP="0056002D">
            <w:pPr>
              <w:rPr>
                <w:sz w:val="24"/>
                <w:szCs w:val="24"/>
              </w:rPr>
            </w:pPr>
          </w:p>
        </w:tc>
        <w:tc>
          <w:tcPr>
            <w:tcW w:w="2886" w:type="dxa"/>
            <w:vMerge/>
          </w:tcPr>
          <w:p w:rsidR="0045687E" w:rsidRPr="00F9086C" w:rsidRDefault="0045687E" w:rsidP="0056002D">
            <w:pPr>
              <w:rPr>
                <w:sz w:val="24"/>
                <w:szCs w:val="24"/>
              </w:rPr>
            </w:pPr>
          </w:p>
        </w:tc>
        <w:tc>
          <w:tcPr>
            <w:tcW w:w="6237" w:type="dxa"/>
          </w:tcPr>
          <w:p w:rsidR="0045687E" w:rsidRPr="00F9086C" w:rsidRDefault="0045687E" w:rsidP="0056002D">
            <w:pPr>
              <w:ind w:left="20"/>
              <w:rPr>
                <w:sz w:val="24"/>
                <w:szCs w:val="24"/>
              </w:rPr>
            </w:pPr>
            <w:proofErr w:type="spellStart"/>
            <w:r w:rsidRPr="00F9086C">
              <w:rPr>
                <w:color w:val="000000"/>
                <w:sz w:val="24"/>
                <w:szCs w:val="24"/>
              </w:rPr>
              <w:t>Notarial</w:t>
            </w:r>
            <w:proofErr w:type="spellEnd"/>
            <w:r w:rsidRPr="00F9086C">
              <w:rPr>
                <w:color w:val="000000"/>
                <w:sz w:val="24"/>
                <w:szCs w:val="24"/>
              </w:rPr>
              <w:t xml:space="preserve"> </w:t>
            </w:r>
            <w:proofErr w:type="spellStart"/>
            <w:r w:rsidRPr="00F9086C">
              <w:rPr>
                <w:color w:val="000000"/>
                <w:sz w:val="24"/>
                <w:szCs w:val="24"/>
              </w:rPr>
              <w:t>activity</w:t>
            </w:r>
            <w:proofErr w:type="spellEnd"/>
          </w:p>
        </w:tc>
      </w:tr>
      <w:tr w:rsidR="0045687E" w:rsidRPr="002A4F8B" w:rsidTr="0056002D">
        <w:tc>
          <w:tcPr>
            <w:tcW w:w="458" w:type="dxa"/>
            <w:vMerge/>
          </w:tcPr>
          <w:p w:rsidR="0045687E" w:rsidRPr="00F9086C" w:rsidRDefault="0045687E" w:rsidP="0056002D">
            <w:pPr>
              <w:rPr>
                <w:sz w:val="24"/>
                <w:szCs w:val="24"/>
              </w:rPr>
            </w:pPr>
          </w:p>
        </w:tc>
        <w:tc>
          <w:tcPr>
            <w:tcW w:w="2886" w:type="dxa"/>
            <w:vMerge/>
          </w:tcPr>
          <w:p w:rsidR="0045687E" w:rsidRPr="00F9086C" w:rsidRDefault="0045687E" w:rsidP="0056002D">
            <w:pPr>
              <w:rPr>
                <w:sz w:val="24"/>
                <w:szCs w:val="24"/>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 xml:space="preserve">Property assessment (except for objects </w:t>
            </w:r>
            <w:r w:rsidRPr="00F9086C">
              <w:rPr>
                <w:lang w:val="en-US"/>
              </w:rPr>
              <w:t xml:space="preserve"> </w:t>
            </w:r>
            <w:r w:rsidRPr="00F9086C">
              <w:rPr>
                <w:color w:val="000000"/>
                <w:sz w:val="24"/>
                <w:szCs w:val="24"/>
                <w:lang w:val="en-US"/>
              </w:rPr>
              <w:t xml:space="preserve">of intellectual </w:t>
            </w:r>
            <w:r w:rsidRPr="00F9086C">
              <w:rPr>
                <w:lang w:val="en-US"/>
              </w:rPr>
              <w:t xml:space="preserve"> </w:t>
            </w:r>
            <w:r w:rsidRPr="00F9086C">
              <w:rPr>
                <w:color w:val="000000"/>
                <w:sz w:val="24"/>
                <w:szCs w:val="24"/>
                <w:lang w:val="en-US"/>
              </w:rPr>
              <w:t>property,</w:t>
            </w:r>
            <w:r w:rsidRPr="00F9086C">
              <w:rPr>
                <w:sz w:val="24"/>
                <w:szCs w:val="24"/>
                <w:lang w:val="en-US"/>
              </w:rPr>
              <w:t xml:space="preserve"> </w:t>
            </w:r>
            <w:r w:rsidRPr="00F9086C">
              <w:rPr>
                <w:color w:val="000000"/>
                <w:sz w:val="24"/>
                <w:szCs w:val="24"/>
                <w:lang w:val="en-US"/>
              </w:rPr>
              <w:t>cost</w:t>
            </w:r>
            <w:r w:rsidRPr="00F9086C">
              <w:rPr>
                <w:sz w:val="24"/>
                <w:szCs w:val="24"/>
                <w:lang w:val="en-US"/>
              </w:rPr>
              <w:t xml:space="preserve"> </w:t>
            </w:r>
            <w:r w:rsidRPr="00F9086C">
              <w:rPr>
                <w:color w:val="000000"/>
                <w:sz w:val="24"/>
                <w:szCs w:val="24"/>
                <w:lang w:val="en-US"/>
              </w:rPr>
              <w:t>of the non-material</w:t>
            </w:r>
            <w:r w:rsidRPr="00F9086C">
              <w:rPr>
                <w:sz w:val="24"/>
                <w:szCs w:val="24"/>
                <w:lang w:val="en-US"/>
              </w:rPr>
              <w:br/>
            </w:r>
            <w:r w:rsidRPr="00F9086C">
              <w:rPr>
                <w:color w:val="000000"/>
                <w:sz w:val="24"/>
                <w:szCs w:val="24"/>
                <w:lang w:val="en-US"/>
              </w:rPr>
              <w:t>assets)</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Assessment of intellectual</w:t>
            </w:r>
            <w:r w:rsidRPr="00F9086C">
              <w:rPr>
                <w:sz w:val="24"/>
                <w:szCs w:val="24"/>
                <w:lang w:val="en-US"/>
              </w:rPr>
              <w:t xml:space="preserve"> </w:t>
            </w:r>
            <w:r w:rsidRPr="00F9086C">
              <w:rPr>
                <w:color w:val="000000"/>
                <w:sz w:val="24"/>
                <w:szCs w:val="24"/>
                <w:lang w:val="en-US"/>
              </w:rPr>
              <w:t>property,</w:t>
            </w:r>
            <w:r w:rsidRPr="00F9086C">
              <w:rPr>
                <w:sz w:val="24"/>
                <w:szCs w:val="24"/>
                <w:lang w:val="en-US"/>
              </w:rPr>
              <w:t xml:space="preserve"> </w:t>
            </w:r>
            <w:r w:rsidRPr="00F9086C">
              <w:rPr>
                <w:color w:val="000000"/>
                <w:sz w:val="24"/>
                <w:szCs w:val="24"/>
                <w:lang w:val="en-US"/>
              </w:rPr>
              <w:t>cost</w:t>
            </w:r>
            <w:r w:rsidRPr="00F9086C">
              <w:rPr>
                <w:sz w:val="24"/>
                <w:szCs w:val="24"/>
                <w:lang w:val="en-US"/>
              </w:rPr>
              <w:br/>
            </w:r>
            <w:r w:rsidRPr="00F9086C">
              <w:rPr>
                <w:color w:val="000000"/>
                <w:sz w:val="24"/>
                <w:szCs w:val="24"/>
                <w:lang w:val="en-US"/>
              </w:rPr>
              <w:lastRenderedPageBreak/>
              <w:t>intangible assets</w:t>
            </w:r>
          </w:p>
        </w:tc>
      </w:tr>
      <w:tr w:rsidR="0045687E" w:rsidRPr="00F9086C"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rPr>
            </w:pPr>
            <w:proofErr w:type="spellStart"/>
            <w:r w:rsidRPr="00F9086C">
              <w:rPr>
                <w:color w:val="000000"/>
                <w:sz w:val="24"/>
                <w:szCs w:val="24"/>
              </w:rPr>
              <w:t>Judicial</w:t>
            </w:r>
            <w:proofErr w:type="spellEnd"/>
            <w:r w:rsidRPr="00F9086C">
              <w:rPr>
                <w:color w:val="000000"/>
                <w:sz w:val="24"/>
                <w:szCs w:val="24"/>
              </w:rPr>
              <w:t xml:space="preserve"> </w:t>
            </w:r>
            <w:proofErr w:type="spellStart"/>
            <w:r w:rsidRPr="00F9086C">
              <w:rPr>
                <w:color w:val="000000"/>
                <w:sz w:val="24"/>
                <w:szCs w:val="24"/>
              </w:rPr>
              <w:t>and</w:t>
            </w:r>
            <w:proofErr w:type="spellEnd"/>
            <w:r w:rsidRPr="00F9086C">
              <w:rPr>
                <w:color w:val="000000"/>
                <w:sz w:val="24"/>
                <w:szCs w:val="24"/>
              </w:rPr>
              <w:t xml:space="preserve"> </w:t>
            </w:r>
            <w:proofErr w:type="spellStart"/>
            <w:r w:rsidRPr="00F9086C">
              <w:rPr>
                <w:color w:val="000000"/>
                <w:sz w:val="24"/>
                <w:szCs w:val="24"/>
              </w:rPr>
              <w:t>expert</w:t>
            </w:r>
            <w:proofErr w:type="spellEnd"/>
            <w:r w:rsidRPr="00F9086C">
              <w:rPr>
                <w:sz w:val="24"/>
                <w:szCs w:val="24"/>
              </w:rPr>
              <w:t xml:space="preserve"> </w:t>
            </w:r>
            <w:proofErr w:type="spellStart"/>
            <w:r w:rsidRPr="00F9086C">
              <w:rPr>
                <w:color w:val="000000"/>
                <w:sz w:val="24"/>
                <w:szCs w:val="24"/>
              </w:rPr>
              <w:t>activity</w:t>
            </w:r>
            <w:proofErr w:type="spellEnd"/>
          </w:p>
        </w:tc>
      </w:tr>
      <w:tr w:rsidR="0045687E" w:rsidRPr="002A4F8B" w:rsidTr="0056002D">
        <w:tc>
          <w:tcPr>
            <w:tcW w:w="458" w:type="dxa"/>
          </w:tcPr>
          <w:p w:rsidR="0045687E" w:rsidRPr="00F9086C" w:rsidRDefault="0045687E" w:rsidP="0056002D">
            <w:pPr>
              <w:ind w:left="20"/>
              <w:rPr>
                <w:sz w:val="24"/>
                <w:szCs w:val="24"/>
              </w:rPr>
            </w:pPr>
            <w:r w:rsidRPr="00F9086C">
              <w:rPr>
                <w:color w:val="000000"/>
                <w:sz w:val="24"/>
                <w:szCs w:val="24"/>
              </w:rPr>
              <w:t>16.</w:t>
            </w:r>
          </w:p>
        </w:tc>
        <w:tc>
          <w:tcPr>
            <w:tcW w:w="2886" w:type="dxa"/>
          </w:tcPr>
          <w:p w:rsidR="0045687E" w:rsidRPr="00F9086C" w:rsidRDefault="0045687E" w:rsidP="0056002D">
            <w:pPr>
              <w:ind w:left="20"/>
              <w:rPr>
                <w:sz w:val="24"/>
                <w:szCs w:val="24"/>
                <w:lang w:val="en-US"/>
              </w:rPr>
            </w:pPr>
            <w:r w:rsidRPr="00F9086C">
              <w:rPr>
                <w:color w:val="000000"/>
                <w:sz w:val="24"/>
                <w:szCs w:val="24"/>
                <w:lang w:val="en-US"/>
              </w:rPr>
              <w:t>Committee on execution</w:t>
            </w:r>
            <w:r w:rsidRPr="00F9086C">
              <w:rPr>
                <w:sz w:val="24"/>
                <w:szCs w:val="24"/>
                <w:lang w:val="en-US"/>
              </w:rPr>
              <w:br/>
            </w:r>
            <w:r w:rsidRPr="00F9086C">
              <w:rPr>
                <w:color w:val="000000"/>
                <w:sz w:val="24"/>
                <w:szCs w:val="24"/>
                <w:lang w:val="en-US"/>
              </w:rPr>
              <w:t>judicial acts</w:t>
            </w:r>
            <w:r w:rsidRPr="00F9086C">
              <w:rPr>
                <w:sz w:val="24"/>
                <w:szCs w:val="24"/>
                <w:lang w:val="en-US"/>
              </w:rPr>
              <w:br/>
            </w:r>
            <w:r w:rsidRPr="00F9086C">
              <w:rPr>
                <w:color w:val="000000"/>
                <w:sz w:val="24"/>
                <w:szCs w:val="24"/>
                <w:lang w:val="en-US"/>
              </w:rPr>
              <w:t>Ministries of Justice</w:t>
            </w:r>
            <w:r w:rsidRPr="00F9086C">
              <w:rPr>
                <w:sz w:val="24"/>
                <w:szCs w:val="24"/>
                <w:lang w:val="en-US"/>
              </w:rPr>
              <w:br/>
            </w:r>
            <w:r w:rsidRPr="00F9086C">
              <w:rPr>
                <w:color w:val="000000"/>
                <w:sz w:val="24"/>
                <w:szCs w:val="24"/>
                <w:lang w:val="en-US"/>
              </w:rPr>
              <w:t>Republic of Kazakhstan</w:t>
            </w:r>
          </w:p>
        </w:tc>
        <w:tc>
          <w:tcPr>
            <w:tcW w:w="6237" w:type="dxa"/>
          </w:tcPr>
          <w:p w:rsidR="0045687E" w:rsidRPr="00F9086C" w:rsidRDefault="0045687E" w:rsidP="0056002D">
            <w:pPr>
              <w:ind w:left="20"/>
              <w:rPr>
                <w:sz w:val="24"/>
                <w:szCs w:val="24"/>
                <w:lang w:val="en-US"/>
              </w:rPr>
            </w:pPr>
            <w:r w:rsidRPr="00F9086C">
              <w:rPr>
                <w:color w:val="000000"/>
                <w:sz w:val="24"/>
                <w:szCs w:val="24"/>
                <w:lang w:val="en-US"/>
              </w:rPr>
              <w:t>Activity of private judicial</w:t>
            </w:r>
            <w:r w:rsidRPr="00F9086C">
              <w:rPr>
                <w:sz w:val="24"/>
                <w:szCs w:val="24"/>
                <w:lang w:val="en-US"/>
              </w:rPr>
              <w:t xml:space="preserve"> </w:t>
            </w:r>
            <w:r w:rsidRPr="00F9086C">
              <w:rPr>
                <w:color w:val="000000"/>
                <w:sz w:val="24"/>
                <w:szCs w:val="24"/>
                <w:lang w:val="en-US"/>
              </w:rPr>
              <w:t>performers</w:t>
            </w:r>
          </w:p>
        </w:tc>
      </w:tr>
      <w:tr w:rsidR="0045687E" w:rsidRPr="002A4F8B" w:rsidTr="0056002D">
        <w:tc>
          <w:tcPr>
            <w:tcW w:w="458" w:type="dxa"/>
          </w:tcPr>
          <w:p w:rsidR="0045687E" w:rsidRPr="00F9086C" w:rsidRDefault="0045687E" w:rsidP="0056002D">
            <w:pPr>
              <w:ind w:left="20"/>
              <w:rPr>
                <w:sz w:val="24"/>
                <w:szCs w:val="24"/>
              </w:rPr>
            </w:pPr>
            <w:r w:rsidRPr="00F9086C">
              <w:rPr>
                <w:color w:val="000000"/>
                <w:sz w:val="24"/>
                <w:szCs w:val="24"/>
              </w:rPr>
              <w:t>17.</w:t>
            </w:r>
          </w:p>
        </w:tc>
        <w:tc>
          <w:tcPr>
            <w:tcW w:w="2886" w:type="dxa"/>
          </w:tcPr>
          <w:p w:rsidR="0045687E" w:rsidRPr="00F9086C" w:rsidRDefault="0045687E" w:rsidP="0056002D">
            <w:pPr>
              <w:ind w:left="20"/>
              <w:rPr>
                <w:sz w:val="24"/>
                <w:szCs w:val="24"/>
                <w:lang w:val="en-US"/>
              </w:rPr>
            </w:pPr>
            <w:r w:rsidRPr="00F9086C">
              <w:rPr>
                <w:color w:val="000000"/>
                <w:sz w:val="24"/>
                <w:szCs w:val="24"/>
                <w:lang w:val="en-US"/>
              </w:rPr>
              <w:t>Committee of the ecological</w:t>
            </w:r>
            <w:r w:rsidRPr="00F9086C">
              <w:rPr>
                <w:sz w:val="24"/>
                <w:szCs w:val="24"/>
                <w:lang w:val="en-US"/>
              </w:rPr>
              <w:br/>
            </w:r>
            <w:r w:rsidRPr="00F9086C">
              <w:rPr>
                <w:color w:val="000000"/>
                <w:sz w:val="24"/>
                <w:szCs w:val="24"/>
                <w:lang w:val="en-US"/>
              </w:rPr>
              <w:t>regulations and</w:t>
            </w:r>
            <w:r w:rsidRPr="00F9086C">
              <w:rPr>
                <w:sz w:val="24"/>
                <w:szCs w:val="24"/>
                <w:lang w:val="en-US"/>
              </w:rPr>
              <w:br/>
            </w:r>
            <w:r w:rsidRPr="00F9086C">
              <w:rPr>
                <w:color w:val="000000"/>
                <w:sz w:val="24"/>
                <w:szCs w:val="24"/>
                <w:lang w:val="en-US"/>
              </w:rPr>
              <w:t>control of the Ministry</w:t>
            </w:r>
            <w:r w:rsidRPr="00F9086C">
              <w:rPr>
                <w:sz w:val="24"/>
                <w:szCs w:val="24"/>
                <w:lang w:val="en-US"/>
              </w:rPr>
              <w:br/>
            </w:r>
            <w:r w:rsidRPr="00F9086C">
              <w:rPr>
                <w:color w:val="000000"/>
                <w:sz w:val="24"/>
                <w:szCs w:val="24"/>
                <w:lang w:val="en-US"/>
              </w:rPr>
              <w:t>protection surrounding</w:t>
            </w:r>
            <w:r w:rsidRPr="00F9086C">
              <w:rPr>
                <w:sz w:val="24"/>
                <w:szCs w:val="24"/>
                <w:lang w:val="en-US"/>
              </w:rPr>
              <w:br/>
            </w:r>
            <w:r w:rsidRPr="00F9086C">
              <w:rPr>
                <w:color w:val="000000"/>
                <w:sz w:val="24"/>
                <w:szCs w:val="24"/>
                <w:lang w:val="en-US"/>
              </w:rPr>
              <w:t>Republic</w:t>
            </w:r>
            <w:r w:rsidRPr="00F9086C">
              <w:rPr>
                <w:lang w:val="en-US"/>
              </w:rPr>
              <w:t xml:space="preserve"> </w:t>
            </w:r>
            <w:r w:rsidRPr="00F9086C">
              <w:rPr>
                <w:color w:val="000000"/>
                <w:sz w:val="24"/>
                <w:szCs w:val="24"/>
                <w:lang w:val="en-US"/>
              </w:rPr>
              <w:t>environments</w:t>
            </w:r>
            <w:r w:rsidRPr="00F9086C">
              <w:rPr>
                <w:sz w:val="24"/>
                <w:szCs w:val="24"/>
                <w:lang w:val="en-US"/>
              </w:rPr>
              <w:br/>
            </w:r>
            <w:r w:rsidRPr="00F9086C">
              <w:rPr>
                <w:color w:val="000000"/>
                <w:sz w:val="24"/>
                <w:szCs w:val="24"/>
                <w:lang w:val="en-US"/>
              </w:rPr>
              <w:t xml:space="preserve"> Kazakhstan </w:t>
            </w:r>
          </w:p>
        </w:tc>
        <w:tc>
          <w:tcPr>
            <w:tcW w:w="6237" w:type="dxa"/>
          </w:tcPr>
          <w:p w:rsidR="0045687E" w:rsidRPr="00F9086C" w:rsidRDefault="0045687E" w:rsidP="0056002D">
            <w:pPr>
              <w:ind w:left="20"/>
              <w:rPr>
                <w:sz w:val="24"/>
                <w:szCs w:val="24"/>
                <w:lang w:val="en-US"/>
              </w:rPr>
            </w:pPr>
            <w:r w:rsidRPr="00F9086C">
              <w:rPr>
                <w:color w:val="000000"/>
                <w:sz w:val="24"/>
                <w:szCs w:val="24"/>
                <w:lang w:val="en-US"/>
              </w:rPr>
              <w:t>Performance of work and rendering services</w:t>
            </w:r>
            <w:r w:rsidRPr="00F9086C">
              <w:rPr>
                <w:sz w:val="24"/>
                <w:szCs w:val="24"/>
                <w:lang w:val="en-US"/>
              </w:rPr>
              <w:t xml:space="preserve"> </w:t>
            </w:r>
            <w:r w:rsidRPr="00F9086C">
              <w:rPr>
                <w:color w:val="000000"/>
                <w:sz w:val="24"/>
                <w:szCs w:val="24"/>
                <w:lang w:val="en-US"/>
              </w:rPr>
              <w:t>in the field of protection</w:t>
            </w:r>
            <w:r w:rsidRPr="00F9086C">
              <w:rPr>
                <w:sz w:val="24"/>
                <w:szCs w:val="24"/>
                <w:lang w:val="en-US"/>
              </w:rPr>
              <w:br/>
            </w:r>
            <w:r w:rsidRPr="00F9086C">
              <w:rPr>
                <w:color w:val="000000"/>
                <w:sz w:val="24"/>
                <w:szCs w:val="24"/>
                <w:lang w:val="en-US"/>
              </w:rPr>
              <w:t>environment</w:t>
            </w:r>
          </w:p>
        </w:tc>
      </w:tr>
      <w:tr w:rsidR="0045687E" w:rsidRPr="00F9086C" w:rsidTr="0056002D">
        <w:tc>
          <w:tcPr>
            <w:tcW w:w="458" w:type="dxa"/>
            <w:vMerge w:val="restart"/>
          </w:tcPr>
          <w:p w:rsidR="0045687E" w:rsidRPr="00F9086C" w:rsidRDefault="0045687E" w:rsidP="0056002D">
            <w:pPr>
              <w:ind w:left="20"/>
              <w:rPr>
                <w:sz w:val="24"/>
                <w:szCs w:val="24"/>
              </w:rPr>
            </w:pPr>
            <w:r w:rsidRPr="00F9086C">
              <w:rPr>
                <w:color w:val="000000"/>
                <w:sz w:val="24"/>
                <w:szCs w:val="24"/>
              </w:rPr>
              <w:t>18.</w:t>
            </w:r>
          </w:p>
        </w:tc>
        <w:tc>
          <w:tcPr>
            <w:tcW w:w="2886" w:type="dxa"/>
            <w:vMerge w:val="restart"/>
          </w:tcPr>
          <w:p w:rsidR="0045687E" w:rsidRPr="00F9086C" w:rsidRDefault="0045687E" w:rsidP="0056002D">
            <w:pPr>
              <w:ind w:left="20"/>
              <w:rPr>
                <w:sz w:val="24"/>
                <w:szCs w:val="24"/>
                <w:lang w:val="en-US"/>
              </w:rPr>
            </w:pPr>
            <w:r w:rsidRPr="00F9086C">
              <w:rPr>
                <w:color w:val="000000"/>
                <w:sz w:val="24"/>
                <w:szCs w:val="24"/>
                <w:lang w:val="en-US"/>
              </w:rPr>
              <w:t>Tax committee</w:t>
            </w:r>
            <w:r w:rsidRPr="00F9086C">
              <w:rPr>
                <w:sz w:val="24"/>
                <w:szCs w:val="24"/>
                <w:lang w:val="en-US"/>
              </w:rPr>
              <w:br/>
            </w:r>
            <w:r w:rsidRPr="00F9086C">
              <w:rPr>
                <w:color w:val="000000"/>
                <w:sz w:val="24"/>
                <w:szCs w:val="24"/>
                <w:lang w:val="en-US"/>
              </w:rPr>
              <w:t>Ministries of Finance</w:t>
            </w:r>
            <w:r w:rsidRPr="00F9086C">
              <w:rPr>
                <w:sz w:val="24"/>
                <w:szCs w:val="24"/>
                <w:lang w:val="en-US"/>
              </w:rPr>
              <w:br/>
            </w:r>
            <w:r w:rsidRPr="00F9086C">
              <w:rPr>
                <w:color w:val="000000"/>
                <w:sz w:val="24"/>
                <w:szCs w:val="24"/>
                <w:lang w:val="en-US"/>
              </w:rPr>
              <w:t>Republic of Kazakhstan</w:t>
            </w:r>
          </w:p>
        </w:tc>
        <w:tc>
          <w:tcPr>
            <w:tcW w:w="6237" w:type="dxa"/>
          </w:tcPr>
          <w:p w:rsidR="0045687E" w:rsidRPr="00F9086C" w:rsidRDefault="0045687E" w:rsidP="0056002D">
            <w:pPr>
              <w:ind w:left="20"/>
              <w:rPr>
                <w:sz w:val="24"/>
                <w:szCs w:val="24"/>
              </w:rPr>
            </w:pPr>
            <w:proofErr w:type="spellStart"/>
            <w:r w:rsidRPr="00F9086C">
              <w:rPr>
                <w:color w:val="000000"/>
                <w:sz w:val="24"/>
                <w:szCs w:val="24"/>
              </w:rPr>
              <w:t>Production</w:t>
            </w:r>
            <w:proofErr w:type="spellEnd"/>
            <w:r w:rsidRPr="00F9086C">
              <w:rPr>
                <w:color w:val="000000"/>
                <w:sz w:val="24"/>
                <w:szCs w:val="24"/>
              </w:rPr>
              <w:t xml:space="preserve"> </w:t>
            </w:r>
            <w:proofErr w:type="spellStart"/>
            <w:r w:rsidRPr="00F9086C">
              <w:rPr>
                <w:color w:val="000000"/>
                <w:sz w:val="24"/>
                <w:szCs w:val="24"/>
              </w:rPr>
              <w:t>of</w:t>
            </w:r>
            <w:proofErr w:type="spellEnd"/>
            <w:r w:rsidRPr="00F9086C">
              <w:rPr>
                <w:color w:val="000000"/>
                <w:sz w:val="24"/>
                <w:szCs w:val="24"/>
              </w:rPr>
              <w:t xml:space="preserve"> </w:t>
            </w:r>
            <w:proofErr w:type="spellStart"/>
            <w:r w:rsidRPr="00F9086C">
              <w:rPr>
                <w:color w:val="000000"/>
                <w:sz w:val="24"/>
                <w:szCs w:val="24"/>
              </w:rPr>
              <w:t>tobacco</w:t>
            </w:r>
            <w:proofErr w:type="spellEnd"/>
            <w:r w:rsidRPr="00F9086C">
              <w:rPr>
                <w:color w:val="000000"/>
                <w:sz w:val="24"/>
                <w:szCs w:val="24"/>
              </w:rPr>
              <w:t xml:space="preserve"> </w:t>
            </w:r>
            <w:proofErr w:type="spellStart"/>
            <w:r w:rsidRPr="00F9086C">
              <w:rPr>
                <w:color w:val="000000"/>
                <w:sz w:val="24"/>
                <w:szCs w:val="24"/>
              </w:rPr>
              <w:t>products</w:t>
            </w:r>
            <w:proofErr w:type="spellEnd"/>
          </w:p>
        </w:tc>
      </w:tr>
      <w:tr w:rsidR="0045687E" w:rsidRPr="00F9086C" w:rsidTr="0056002D">
        <w:tc>
          <w:tcPr>
            <w:tcW w:w="458" w:type="dxa"/>
            <w:vMerge/>
          </w:tcPr>
          <w:p w:rsidR="0045687E" w:rsidRPr="00F9086C" w:rsidRDefault="0045687E" w:rsidP="0056002D">
            <w:pPr>
              <w:rPr>
                <w:sz w:val="24"/>
                <w:szCs w:val="24"/>
              </w:rPr>
            </w:pPr>
          </w:p>
        </w:tc>
        <w:tc>
          <w:tcPr>
            <w:tcW w:w="2886" w:type="dxa"/>
            <w:vMerge/>
          </w:tcPr>
          <w:p w:rsidR="0045687E" w:rsidRPr="00F9086C" w:rsidRDefault="0045687E" w:rsidP="0056002D">
            <w:pPr>
              <w:rPr>
                <w:sz w:val="24"/>
                <w:szCs w:val="24"/>
              </w:rPr>
            </w:pPr>
          </w:p>
        </w:tc>
        <w:tc>
          <w:tcPr>
            <w:tcW w:w="6237" w:type="dxa"/>
          </w:tcPr>
          <w:p w:rsidR="0045687E" w:rsidRPr="00F9086C" w:rsidRDefault="0045687E" w:rsidP="0056002D">
            <w:pPr>
              <w:ind w:left="20"/>
              <w:rPr>
                <w:sz w:val="24"/>
                <w:szCs w:val="24"/>
              </w:rPr>
            </w:pPr>
            <w:proofErr w:type="spellStart"/>
            <w:r w:rsidRPr="00F9086C">
              <w:rPr>
                <w:color w:val="000000"/>
                <w:sz w:val="24"/>
                <w:szCs w:val="24"/>
              </w:rPr>
              <w:t>Production</w:t>
            </w:r>
            <w:proofErr w:type="spellEnd"/>
            <w:r w:rsidRPr="00F9086C">
              <w:rPr>
                <w:color w:val="000000"/>
                <w:sz w:val="24"/>
                <w:szCs w:val="24"/>
              </w:rPr>
              <w:t xml:space="preserve"> </w:t>
            </w:r>
            <w:proofErr w:type="spellStart"/>
            <w:r w:rsidRPr="00F9086C">
              <w:rPr>
                <w:color w:val="000000"/>
                <w:sz w:val="24"/>
                <w:szCs w:val="24"/>
              </w:rPr>
              <w:t>of</w:t>
            </w:r>
            <w:proofErr w:type="spellEnd"/>
            <w:r w:rsidRPr="00F9086C">
              <w:rPr>
                <w:color w:val="000000"/>
                <w:sz w:val="24"/>
                <w:szCs w:val="24"/>
              </w:rPr>
              <w:t xml:space="preserve"> </w:t>
            </w:r>
            <w:proofErr w:type="spellStart"/>
            <w:r w:rsidRPr="00F9086C">
              <w:rPr>
                <w:color w:val="000000"/>
                <w:sz w:val="24"/>
                <w:szCs w:val="24"/>
              </w:rPr>
              <w:t>ethyl</w:t>
            </w:r>
            <w:proofErr w:type="spellEnd"/>
            <w:r w:rsidRPr="00F9086C">
              <w:rPr>
                <w:color w:val="000000"/>
                <w:sz w:val="24"/>
                <w:szCs w:val="24"/>
              </w:rPr>
              <w:t xml:space="preserve"> </w:t>
            </w:r>
            <w:proofErr w:type="spellStart"/>
            <w:r w:rsidRPr="00F9086C">
              <w:rPr>
                <w:color w:val="000000"/>
                <w:sz w:val="24"/>
                <w:szCs w:val="24"/>
              </w:rPr>
              <w:t>alcohol</w:t>
            </w:r>
            <w:proofErr w:type="spellEnd"/>
          </w:p>
        </w:tc>
      </w:tr>
      <w:tr w:rsidR="0045687E" w:rsidRPr="00F9086C" w:rsidTr="0056002D">
        <w:tc>
          <w:tcPr>
            <w:tcW w:w="458" w:type="dxa"/>
            <w:vMerge/>
          </w:tcPr>
          <w:p w:rsidR="0045687E" w:rsidRPr="00F9086C" w:rsidRDefault="0045687E" w:rsidP="0056002D">
            <w:pPr>
              <w:rPr>
                <w:sz w:val="24"/>
                <w:szCs w:val="24"/>
              </w:rPr>
            </w:pPr>
          </w:p>
        </w:tc>
        <w:tc>
          <w:tcPr>
            <w:tcW w:w="2886" w:type="dxa"/>
            <w:vMerge/>
          </w:tcPr>
          <w:p w:rsidR="0045687E" w:rsidRPr="00F9086C" w:rsidRDefault="0045687E" w:rsidP="0056002D">
            <w:pPr>
              <w:rPr>
                <w:sz w:val="24"/>
                <w:szCs w:val="24"/>
              </w:rPr>
            </w:pPr>
          </w:p>
        </w:tc>
        <w:tc>
          <w:tcPr>
            <w:tcW w:w="6237" w:type="dxa"/>
          </w:tcPr>
          <w:p w:rsidR="0045687E" w:rsidRPr="00F9086C" w:rsidRDefault="0045687E" w:rsidP="0056002D">
            <w:pPr>
              <w:ind w:left="20"/>
              <w:rPr>
                <w:sz w:val="24"/>
                <w:szCs w:val="24"/>
              </w:rPr>
            </w:pPr>
            <w:proofErr w:type="spellStart"/>
            <w:r w:rsidRPr="00F9086C">
              <w:rPr>
                <w:color w:val="000000"/>
                <w:sz w:val="24"/>
                <w:szCs w:val="24"/>
              </w:rPr>
              <w:t>Production</w:t>
            </w:r>
            <w:proofErr w:type="spellEnd"/>
            <w:r w:rsidRPr="00F9086C">
              <w:rPr>
                <w:color w:val="000000"/>
                <w:sz w:val="24"/>
                <w:szCs w:val="24"/>
              </w:rPr>
              <w:t xml:space="preserve"> </w:t>
            </w:r>
            <w:proofErr w:type="spellStart"/>
            <w:r w:rsidRPr="00F9086C">
              <w:rPr>
                <w:color w:val="000000"/>
                <w:sz w:val="24"/>
                <w:szCs w:val="24"/>
              </w:rPr>
              <w:t>of</w:t>
            </w:r>
            <w:proofErr w:type="spellEnd"/>
            <w:r w:rsidRPr="00F9086C">
              <w:rPr>
                <w:color w:val="000000"/>
                <w:sz w:val="24"/>
                <w:szCs w:val="24"/>
              </w:rPr>
              <w:t xml:space="preserve"> </w:t>
            </w:r>
            <w:proofErr w:type="spellStart"/>
            <w:r w:rsidRPr="00F9086C">
              <w:rPr>
                <w:color w:val="000000"/>
                <w:sz w:val="24"/>
                <w:szCs w:val="24"/>
              </w:rPr>
              <w:t>alcoholic</w:t>
            </w:r>
            <w:proofErr w:type="spellEnd"/>
            <w:r w:rsidRPr="00F9086C">
              <w:rPr>
                <w:sz w:val="24"/>
                <w:szCs w:val="24"/>
              </w:rPr>
              <w:t xml:space="preserve"> </w:t>
            </w:r>
            <w:proofErr w:type="spellStart"/>
            <w:r w:rsidRPr="00F9086C">
              <w:rPr>
                <w:color w:val="000000"/>
                <w:sz w:val="24"/>
                <w:szCs w:val="24"/>
              </w:rPr>
              <w:t>products</w:t>
            </w:r>
            <w:proofErr w:type="spellEnd"/>
          </w:p>
        </w:tc>
      </w:tr>
      <w:tr w:rsidR="0045687E" w:rsidRPr="002A4F8B" w:rsidTr="0056002D">
        <w:tc>
          <w:tcPr>
            <w:tcW w:w="458" w:type="dxa"/>
            <w:vMerge/>
          </w:tcPr>
          <w:p w:rsidR="0045687E" w:rsidRPr="00F9086C" w:rsidRDefault="0045687E" w:rsidP="0056002D">
            <w:pPr>
              <w:rPr>
                <w:sz w:val="24"/>
                <w:szCs w:val="24"/>
              </w:rPr>
            </w:pPr>
          </w:p>
        </w:tc>
        <w:tc>
          <w:tcPr>
            <w:tcW w:w="2886" w:type="dxa"/>
            <w:vMerge/>
          </w:tcPr>
          <w:p w:rsidR="0045687E" w:rsidRPr="00F9086C" w:rsidRDefault="0045687E" w:rsidP="0056002D">
            <w:pPr>
              <w:rPr>
                <w:sz w:val="24"/>
                <w:szCs w:val="24"/>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Storage, wholesale and (or) retail</w:t>
            </w:r>
            <w:r w:rsidRPr="00F9086C">
              <w:rPr>
                <w:sz w:val="24"/>
                <w:szCs w:val="24"/>
                <w:lang w:val="en-US"/>
              </w:rPr>
              <w:t xml:space="preserve"> </w:t>
            </w:r>
            <w:r w:rsidRPr="00F9086C">
              <w:rPr>
                <w:color w:val="000000"/>
                <w:sz w:val="24"/>
                <w:szCs w:val="24"/>
                <w:lang w:val="en-US"/>
              </w:rPr>
              <w:t>realization</w:t>
            </w:r>
            <w:r w:rsidRPr="00F9086C">
              <w:rPr>
                <w:sz w:val="24"/>
                <w:szCs w:val="24"/>
                <w:lang w:val="en-US"/>
              </w:rPr>
              <w:br/>
            </w:r>
            <w:r w:rsidRPr="00F9086C">
              <w:rPr>
                <w:color w:val="000000"/>
                <w:sz w:val="24"/>
                <w:szCs w:val="24"/>
                <w:lang w:val="en-US"/>
              </w:rPr>
              <w:t>alcoholic products, except for</w:t>
            </w:r>
            <w:r w:rsidRPr="00F9086C">
              <w:rPr>
                <w:sz w:val="24"/>
                <w:szCs w:val="24"/>
                <w:lang w:val="en-US"/>
              </w:rPr>
              <w:t xml:space="preserve"> </w:t>
            </w:r>
            <w:r w:rsidRPr="00F9086C">
              <w:rPr>
                <w:color w:val="000000"/>
                <w:sz w:val="24"/>
                <w:szCs w:val="24"/>
                <w:lang w:val="en-US"/>
              </w:rPr>
              <w:t>activity on</w:t>
            </w:r>
            <w:r w:rsidRPr="00F9086C">
              <w:rPr>
                <w:sz w:val="24"/>
                <w:szCs w:val="24"/>
                <w:lang w:val="en-US"/>
              </w:rPr>
              <w:br/>
            </w:r>
            <w:r w:rsidRPr="00F9086C">
              <w:rPr>
                <w:color w:val="000000"/>
                <w:sz w:val="24"/>
                <w:szCs w:val="24"/>
                <w:lang w:val="en-US"/>
              </w:rPr>
              <w:t>to storage, wholesale and (or) retail</w:t>
            </w:r>
            <w:r w:rsidRPr="00F9086C">
              <w:rPr>
                <w:sz w:val="24"/>
                <w:szCs w:val="24"/>
                <w:lang w:val="en-US"/>
              </w:rPr>
              <w:t xml:space="preserve"> </w:t>
            </w:r>
            <w:r w:rsidRPr="00F9086C">
              <w:rPr>
                <w:color w:val="000000"/>
                <w:sz w:val="24"/>
                <w:szCs w:val="24"/>
                <w:lang w:val="en-US"/>
              </w:rPr>
              <w:t>realization</w:t>
            </w:r>
            <w:r w:rsidRPr="00F9086C">
              <w:rPr>
                <w:sz w:val="24"/>
                <w:szCs w:val="24"/>
                <w:lang w:val="en-US"/>
              </w:rPr>
              <w:t xml:space="preserve"> </w:t>
            </w:r>
            <w:r w:rsidRPr="00F9086C">
              <w:rPr>
                <w:color w:val="000000"/>
                <w:sz w:val="24"/>
                <w:szCs w:val="24"/>
                <w:lang w:val="en-US"/>
              </w:rPr>
              <w:t>of alcoholic products in the territory of</w:t>
            </w:r>
            <w:r w:rsidRPr="00F9086C">
              <w:rPr>
                <w:sz w:val="24"/>
                <w:szCs w:val="24"/>
                <w:lang w:val="en-US"/>
              </w:rPr>
              <w:t xml:space="preserve"> </w:t>
            </w:r>
            <w:r w:rsidRPr="00F9086C">
              <w:rPr>
                <w:color w:val="000000"/>
                <w:sz w:val="24"/>
                <w:szCs w:val="24"/>
                <w:lang w:val="en-US"/>
              </w:rPr>
              <w:t>its</w:t>
            </w:r>
            <w:r w:rsidRPr="00F9086C">
              <w:rPr>
                <w:sz w:val="24"/>
                <w:szCs w:val="24"/>
                <w:lang w:val="en-US"/>
              </w:rPr>
              <w:t xml:space="preserve"> </w:t>
            </w:r>
            <w:r w:rsidRPr="00F9086C">
              <w:rPr>
                <w:color w:val="000000"/>
                <w:sz w:val="24"/>
                <w:szCs w:val="24"/>
                <w:lang w:val="en-US"/>
              </w:rPr>
              <w:t>production</w:t>
            </w:r>
          </w:p>
        </w:tc>
      </w:tr>
      <w:tr w:rsidR="0045687E" w:rsidRPr="00F9086C" w:rsidTr="0056002D">
        <w:tc>
          <w:tcPr>
            <w:tcW w:w="458" w:type="dxa"/>
          </w:tcPr>
          <w:p w:rsidR="0045687E" w:rsidRPr="00F9086C" w:rsidRDefault="0045687E" w:rsidP="0056002D">
            <w:pPr>
              <w:ind w:left="20"/>
              <w:rPr>
                <w:sz w:val="24"/>
                <w:szCs w:val="24"/>
              </w:rPr>
            </w:pPr>
            <w:r w:rsidRPr="00F9086C">
              <w:rPr>
                <w:color w:val="000000"/>
                <w:sz w:val="24"/>
                <w:szCs w:val="24"/>
              </w:rPr>
              <w:t>19.</w:t>
            </w:r>
          </w:p>
        </w:tc>
        <w:tc>
          <w:tcPr>
            <w:tcW w:w="2886" w:type="dxa"/>
          </w:tcPr>
          <w:p w:rsidR="0045687E" w:rsidRPr="00F9086C" w:rsidRDefault="0045687E" w:rsidP="0056002D">
            <w:pPr>
              <w:ind w:left="20"/>
              <w:rPr>
                <w:sz w:val="24"/>
                <w:szCs w:val="24"/>
                <w:lang w:val="en-US"/>
              </w:rPr>
            </w:pPr>
            <w:r w:rsidRPr="00F9086C">
              <w:rPr>
                <w:color w:val="000000"/>
                <w:sz w:val="24"/>
                <w:szCs w:val="24"/>
                <w:lang w:val="en-US"/>
              </w:rPr>
              <w:t>Committee of the financial</w:t>
            </w:r>
            <w:r w:rsidRPr="00F9086C">
              <w:rPr>
                <w:sz w:val="24"/>
                <w:szCs w:val="24"/>
                <w:lang w:val="en-US"/>
              </w:rPr>
              <w:br/>
            </w:r>
            <w:r w:rsidRPr="00F9086C">
              <w:rPr>
                <w:color w:val="000000"/>
                <w:sz w:val="24"/>
                <w:szCs w:val="24"/>
                <w:lang w:val="en-US"/>
              </w:rPr>
              <w:t>control of the Ministry</w:t>
            </w:r>
            <w:r w:rsidRPr="00F9086C">
              <w:rPr>
                <w:sz w:val="24"/>
                <w:szCs w:val="24"/>
                <w:lang w:val="en-US"/>
              </w:rPr>
              <w:br/>
            </w:r>
            <w:r w:rsidRPr="00F9086C">
              <w:rPr>
                <w:color w:val="000000"/>
                <w:sz w:val="24"/>
                <w:szCs w:val="24"/>
                <w:lang w:val="en-US"/>
              </w:rPr>
              <w:t>Republic</w:t>
            </w:r>
            <w:r w:rsidRPr="00F9086C">
              <w:rPr>
                <w:lang w:val="en-US"/>
              </w:rPr>
              <w:t xml:space="preserve"> </w:t>
            </w:r>
            <w:r w:rsidRPr="00F9086C">
              <w:rPr>
                <w:color w:val="000000"/>
                <w:sz w:val="24"/>
                <w:szCs w:val="24"/>
                <w:lang w:val="en-US"/>
              </w:rPr>
              <w:t>finance</w:t>
            </w:r>
            <w:r w:rsidRPr="00F9086C">
              <w:rPr>
                <w:sz w:val="24"/>
                <w:szCs w:val="24"/>
                <w:lang w:val="en-US"/>
              </w:rPr>
              <w:br/>
            </w:r>
            <w:r w:rsidRPr="00F9086C">
              <w:rPr>
                <w:color w:val="000000"/>
                <w:sz w:val="24"/>
                <w:szCs w:val="24"/>
                <w:lang w:val="en-US"/>
              </w:rPr>
              <w:t>Kazakhstan</w:t>
            </w:r>
          </w:p>
        </w:tc>
        <w:tc>
          <w:tcPr>
            <w:tcW w:w="6237" w:type="dxa"/>
          </w:tcPr>
          <w:p w:rsidR="0045687E" w:rsidRPr="00F9086C" w:rsidRDefault="0045687E" w:rsidP="0056002D">
            <w:pPr>
              <w:ind w:left="20"/>
              <w:rPr>
                <w:sz w:val="24"/>
                <w:szCs w:val="24"/>
              </w:rPr>
            </w:pPr>
            <w:proofErr w:type="spellStart"/>
            <w:r w:rsidRPr="00F9086C">
              <w:rPr>
                <w:color w:val="000000"/>
                <w:sz w:val="24"/>
                <w:szCs w:val="24"/>
              </w:rPr>
              <w:t>Auditor</w:t>
            </w:r>
            <w:proofErr w:type="spellEnd"/>
            <w:r w:rsidRPr="00F9086C">
              <w:rPr>
                <w:color w:val="000000"/>
                <w:sz w:val="24"/>
                <w:szCs w:val="24"/>
              </w:rPr>
              <w:t xml:space="preserve"> </w:t>
            </w:r>
            <w:proofErr w:type="spellStart"/>
            <w:r w:rsidRPr="00F9086C">
              <w:rPr>
                <w:color w:val="000000"/>
                <w:sz w:val="24"/>
                <w:szCs w:val="24"/>
              </w:rPr>
              <w:t>activity</w:t>
            </w:r>
            <w:proofErr w:type="spellEnd"/>
          </w:p>
        </w:tc>
      </w:tr>
      <w:tr w:rsidR="0045687E" w:rsidRPr="00F9086C" w:rsidTr="0056002D">
        <w:tc>
          <w:tcPr>
            <w:tcW w:w="458" w:type="dxa"/>
          </w:tcPr>
          <w:p w:rsidR="0045687E" w:rsidRPr="00F9086C" w:rsidRDefault="0045687E" w:rsidP="0056002D">
            <w:pPr>
              <w:ind w:left="20"/>
              <w:rPr>
                <w:sz w:val="24"/>
                <w:szCs w:val="24"/>
              </w:rPr>
            </w:pPr>
            <w:r w:rsidRPr="00F9086C">
              <w:rPr>
                <w:color w:val="000000"/>
                <w:sz w:val="24"/>
                <w:szCs w:val="24"/>
              </w:rPr>
              <w:t>20.</w:t>
            </w:r>
          </w:p>
        </w:tc>
        <w:tc>
          <w:tcPr>
            <w:tcW w:w="2886" w:type="dxa"/>
          </w:tcPr>
          <w:p w:rsidR="0045687E" w:rsidRPr="00F9086C" w:rsidRDefault="0045687E" w:rsidP="0056002D">
            <w:pPr>
              <w:ind w:left="20"/>
              <w:rPr>
                <w:sz w:val="24"/>
                <w:szCs w:val="24"/>
                <w:lang w:val="en-US"/>
              </w:rPr>
            </w:pPr>
            <w:r w:rsidRPr="00F9086C">
              <w:rPr>
                <w:color w:val="000000"/>
                <w:sz w:val="24"/>
                <w:szCs w:val="24"/>
                <w:lang w:val="en-US"/>
              </w:rPr>
              <w:t>Committee of the industry</w:t>
            </w:r>
            <w:r w:rsidRPr="00F9086C">
              <w:rPr>
                <w:sz w:val="24"/>
                <w:szCs w:val="24"/>
                <w:lang w:val="en-US"/>
              </w:rPr>
              <w:br/>
            </w:r>
            <w:r w:rsidRPr="00F9086C">
              <w:rPr>
                <w:color w:val="000000"/>
                <w:sz w:val="24"/>
                <w:szCs w:val="24"/>
                <w:lang w:val="en-US"/>
              </w:rPr>
              <w:t>tourism of the Ministry</w:t>
            </w:r>
            <w:r w:rsidRPr="00F9086C">
              <w:rPr>
                <w:sz w:val="24"/>
                <w:szCs w:val="24"/>
                <w:lang w:val="en-US"/>
              </w:rPr>
              <w:br/>
            </w:r>
            <w:r w:rsidRPr="00F9086C">
              <w:rPr>
                <w:color w:val="000000"/>
                <w:sz w:val="24"/>
                <w:szCs w:val="24"/>
                <w:lang w:val="en-US"/>
              </w:rPr>
              <w:t>industries and</w:t>
            </w:r>
            <w:r w:rsidRPr="00F9086C">
              <w:rPr>
                <w:sz w:val="24"/>
                <w:szCs w:val="24"/>
                <w:lang w:val="en-US"/>
              </w:rPr>
              <w:t xml:space="preserve"> </w:t>
            </w:r>
            <w:r w:rsidRPr="00F9086C">
              <w:rPr>
                <w:color w:val="000000"/>
                <w:sz w:val="24"/>
                <w:szCs w:val="24"/>
                <w:lang w:val="en-US"/>
              </w:rPr>
              <w:t>new</w:t>
            </w:r>
            <w:r w:rsidRPr="00F9086C">
              <w:rPr>
                <w:sz w:val="24"/>
                <w:szCs w:val="24"/>
                <w:lang w:val="en-US"/>
              </w:rPr>
              <w:br/>
            </w:r>
            <w:r w:rsidRPr="00F9086C">
              <w:rPr>
                <w:color w:val="000000"/>
                <w:sz w:val="24"/>
                <w:szCs w:val="24"/>
                <w:lang w:val="en-US"/>
              </w:rPr>
              <w:t>technologies of the Republic</w:t>
            </w:r>
            <w:r w:rsidRPr="00F9086C">
              <w:rPr>
                <w:sz w:val="24"/>
                <w:szCs w:val="24"/>
                <w:lang w:val="en-US"/>
              </w:rPr>
              <w:br/>
            </w:r>
            <w:r w:rsidRPr="00F9086C">
              <w:rPr>
                <w:color w:val="000000"/>
                <w:sz w:val="24"/>
                <w:szCs w:val="24"/>
                <w:lang w:val="en-US"/>
              </w:rPr>
              <w:t>Kazakhstan</w:t>
            </w:r>
          </w:p>
        </w:tc>
        <w:tc>
          <w:tcPr>
            <w:tcW w:w="6237" w:type="dxa"/>
          </w:tcPr>
          <w:p w:rsidR="0045687E" w:rsidRPr="00F9086C" w:rsidRDefault="0045687E" w:rsidP="0056002D">
            <w:pPr>
              <w:ind w:left="20"/>
              <w:rPr>
                <w:sz w:val="24"/>
                <w:szCs w:val="24"/>
              </w:rPr>
            </w:pPr>
            <w:proofErr w:type="spellStart"/>
            <w:r w:rsidRPr="00F9086C">
              <w:rPr>
                <w:color w:val="000000"/>
                <w:sz w:val="24"/>
                <w:szCs w:val="24"/>
              </w:rPr>
              <w:t>Tour</w:t>
            </w:r>
            <w:proofErr w:type="spellEnd"/>
            <w:r w:rsidRPr="00F9086C">
              <w:rPr>
                <w:color w:val="000000"/>
                <w:sz w:val="24"/>
                <w:szCs w:val="24"/>
              </w:rPr>
              <w:t xml:space="preserve"> </w:t>
            </w:r>
            <w:proofErr w:type="spellStart"/>
            <w:r w:rsidRPr="00F9086C">
              <w:rPr>
                <w:color w:val="000000"/>
                <w:sz w:val="24"/>
                <w:szCs w:val="24"/>
              </w:rPr>
              <w:t>operator</w:t>
            </w:r>
            <w:proofErr w:type="spellEnd"/>
            <w:r w:rsidRPr="00F9086C">
              <w:rPr>
                <w:color w:val="000000"/>
                <w:sz w:val="24"/>
                <w:szCs w:val="24"/>
              </w:rPr>
              <w:t xml:space="preserve"> </w:t>
            </w:r>
            <w:proofErr w:type="spellStart"/>
            <w:r w:rsidRPr="00F9086C">
              <w:rPr>
                <w:color w:val="000000"/>
                <w:sz w:val="24"/>
                <w:szCs w:val="24"/>
              </w:rPr>
              <w:t>activity</w:t>
            </w:r>
            <w:proofErr w:type="spellEnd"/>
          </w:p>
        </w:tc>
      </w:tr>
      <w:tr w:rsidR="0045687E" w:rsidRPr="002A4F8B" w:rsidTr="0056002D">
        <w:tc>
          <w:tcPr>
            <w:tcW w:w="458" w:type="dxa"/>
          </w:tcPr>
          <w:p w:rsidR="0045687E" w:rsidRPr="00F9086C" w:rsidRDefault="0045687E" w:rsidP="0056002D">
            <w:pPr>
              <w:ind w:left="20"/>
              <w:rPr>
                <w:sz w:val="24"/>
                <w:szCs w:val="24"/>
              </w:rPr>
            </w:pPr>
            <w:r w:rsidRPr="00F9086C">
              <w:rPr>
                <w:color w:val="000000"/>
                <w:sz w:val="24"/>
                <w:szCs w:val="24"/>
              </w:rPr>
              <w:t>21.</w:t>
            </w:r>
          </w:p>
        </w:tc>
        <w:tc>
          <w:tcPr>
            <w:tcW w:w="2886" w:type="dxa"/>
          </w:tcPr>
          <w:p w:rsidR="0045687E" w:rsidRPr="00F9086C" w:rsidRDefault="0045687E" w:rsidP="0056002D">
            <w:pPr>
              <w:ind w:left="20"/>
              <w:rPr>
                <w:sz w:val="24"/>
                <w:szCs w:val="24"/>
                <w:lang w:val="en-US"/>
              </w:rPr>
            </w:pPr>
            <w:r w:rsidRPr="00F9086C">
              <w:rPr>
                <w:color w:val="000000"/>
                <w:sz w:val="24"/>
                <w:szCs w:val="24"/>
                <w:lang w:val="en-US"/>
              </w:rPr>
              <w:t>Committee on culture</w:t>
            </w:r>
            <w:r w:rsidRPr="00F9086C">
              <w:rPr>
                <w:sz w:val="24"/>
                <w:szCs w:val="24"/>
                <w:lang w:val="en-US"/>
              </w:rPr>
              <w:br/>
            </w:r>
            <w:r w:rsidRPr="00F9086C">
              <w:rPr>
                <w:color w:val="000000"/>
                <w:sz w:val="24"/>
                <w:szCs w:val="24"/>
                <w:lang w:val="en-US"/>
              </w:rPr>
              <w:t>Ministry of Culture and</w:t>
            </w:r>
            <w:r w:rsidRPr="00F9086C">
              <w:rPr>
                <w:sz w:val="24"/>
                <w:szCs w:val="24"/>
                <w:lang w:val="en-US"/>
              </w:rPr>
              <w:br/>
            </w:r>
            <w:r w:rsidRPr="00F9086C">
              <w:rPr>
                <w:color w:val="000000"/>
                <w:sz w:val="24"/>
                <w:szCs w:val="24"/>
                <w:lang w:val="en-US"/>
              </w:rPr>
              <w:t>information of the Republic</w:t>
            </w:r>
            <w:r w:rsidRPr="00F9086C">
              <w:rPr>
                <w:sz w:val="24"/>
                <w:szCs w:val="24"/>
                <w:lang w:val="en-US"/>
              </w:rPr>
              <w:br/>
            </w:r>
            <w:r w:rsidRPr="00F9086C">
              <w:rPr>
                <w:color w:val="000000"/>
                <w:sz w:val="24"/>
                <w:szCs w:val="24"/>
                <w:lang w:val="en-US"/>
              </w:rPr>
              <w:t>Kazakhstan</w:t>
            </w:r>
          </w:p>
        </w:tc>
        <w:tc>
          <w:tcPr>
            <w:tcW w:w="6237" w:type="dxa"/>
          </w:tcPr>
          <w:p w:rsidR="0045687E" w:rsidRPr="00F9086C" w:rsidRDefault="0045687E" w:rsidP="0056002D">
            <w:pPr>
              <w:ind w:left="20"/>
              <w:rPr>
                <w:sz w:val="24"/>
                <w:szCs w:val="24"/>
                <w:lang w:val="en-US"/>
              </w:rPr>
            </w:pPr>
            <w:r w:rsidRPr="00F9086C">
              <w:rPr>
                <w:color w:val="000000"/>
                <w:sz w:val="24"/>
                <w:szCs w:val="24"/>
                <w:lang w:val="en-US"/>
              </w:rPr>
              <w:t>Implementation of archaeological</w:t>
            </w:r>
            <w:r w:rsidRPr="00F9086C">
              <w:rPr>
                <w:sz w:val="24"/>
                <w:szCs w:val="24"/>
                <w:lang w:val="en-US"/>
              </w:rPr>
              <w:t xml:space="preserve"> </w:t>
            </w:r>
            <w:r w:rsidRPr="00F9086C">
              <w:rPr>
                <w:color w:val="000000"/>
                <w:sz w:val="24"/>
                <w:szCs w:val="24"/>
                <w:lang w:val="en-US"/>
              </w:rPr>
              <w:t>and (or) scientific and restoration</w:t>
            </w:r>
            <w:r w:rsidRPr="00F9086C">
              <w:rPr>
                <w:lang w:val="en-US"/>
              </w:rPr>
              <w:t xml:space="preserve"> </w:t>
            </w:r>
            <w:r w:rsidRPr="00F9086C">
              <w:rPr>
                <w:color w:val="000000"/>
                <w:sz w:val="24"/>
                <w:szCs w:val="24"/>
                <w:lang w:val="en-US"/>
              </w:rPr>
              <w:t>works on historical and cultural monuments</w:t>
            </w:r>
          </w:p>
        </w:tc>
      </w:tr>
      <w:tr w:rsidR="0045687E" w:rsidRPr="00F9086C" w:rsidTr="0056002D">
        <w:tc>
          <w:tcPr>
            <w:tcW w:w="458" w:type="dxa"/>
            <w:vMerge w:val="restart"/>
          </w:tcPr>
          <w:p w:rsidR="0045687E" w:rsidRPr="00F9086C" w:rsidRDefault="0045687E" w:rsidP="0056002D">
            <w:pPr>
              <w:ind w:left="20"/>
              <w:rPr>
                <w:sz w:val="24"/>
                <w:szCs w:val="24"/>
              </w:rPr>
            </w:pPr>
            <w:r w:rsidRPr="00F9086C">
              <w:rPr>
                <w:color w:val="000000"/>
                <w:sz w:val="24"/>
                <w:szCs w:val="24"/>
              </w:rPr>
              <w:t>22.</w:t>
            </w:r>
          </w:p>
        </w:tc>
        <w:tc>
          <w:tcPr>
            <w:tcW w:w="2886" w:type="dxa"/>
            <w:vMerge w:val="restart"/>
          </w:tcPr>
          <w:p w:rsidR="0045687E" w:rsidRPr="00F9086C" w:rsidRDefault="0045687E" w:rsidP="0056002D">
            <w:pPr>
              <w:ind w:left="20"/>
              <w:rPr>
                <w:sz w:val="24"/>
                <w:szCs w:val="24"/>
                <w:lang w:val="en-US"/>
              </w:rPr>
            </w:pPr>
            <w:r w:rsidRPr="00F9086C">
              <w:rPr>
                <w:color w:val="000000"/>
                <w:sz w:val="24"/>
                <w:szCs w:val="24"/>
                <w:lang w:val="en-US"/>
              </w:rPr>
              <w:t>Committee of trade</w:t>
            </w:r>
            <w:r w:rsidRPr="00F9086C">
              <w:rPr>
                <w:sz w:val="24"/>
                <w:szCs w:val="24"/>
                <w:lang w:val="en-US"/>
              </w:rPr>
              <w:br/>
            </w:r>
            <w:r w:rsidRPr="00F9086C">
              <w:rPr>
                <w:color w:val="000000"/>
                <w:sz w:val="24"/>
                <w:szCs w:val="24"/>
                <w:lang w:val="en-US"/>
              </w:rPr>
              <w:t>Ministries</w:t>
            </w:r>
            <w:r w:rsidRPr="00F9086C">
              <w:rPr>
                <w:sz w:val="24"/>
                <w:szCs w:val="24"/>
                <w:lang w:val="en-US"/>
              </w:rPr>
              <w:br/>
            </w:r>
            <w:r w:rsidRPr="00F9086C">
              <w:rPr>
                <w:color w:val="000000"/>
                <w:sz w:val="24"/>
                <w:szCs w:val="24"/>
                <w:lang w:val="en-US"/>
              </w:rPr>
              <w:t>economic development</w:t>
            </w:r>
            <w:r w:rsidRPr="00F9086C">
              <w:rPr>
                <w:sz w:val="24"/>
                <w:szCs w:val="24"/>
                <w:lang w:val="en-US"/>
              </w:rPr>
              <w:br/>
            </w:r>
            <w:r w:rsidRPr="00F9086C">
              <w:rPr>
                <w:color w:val="000000"/>
                <w:sz w:val="24"/>
                <w:szCs w:val="24"/>
                <w:lang w:val="en-US"/>
              </w:rPr>
              <w:t>and trade of the Republic</w:t>
            </w:r>
            <w:r w:rsidRPr="00F9086C">
              <w:rPr>
                <w:sz w:val="24"/>
                <w:szCs w:val="24"/>
                <w:lang w:val="en-US"/>
              </w:rPr>
              <w:br/>
            </w:r>
            <w:r w:rsidRPr="00F9086C">
              <w:rPr>
                <w:color w:val="000000"/>
                <w:sz w:val="24"/>
                <w:szCs w:val="24"/>
                <w:lang w:val="en-US"/>
              </w:rPr>
              <w:t xml:space="preserve"> Kazakhstan </w:t>
            </w:r>
          </w:p>
        </w:tc>
        <w:tc>
          <w:tcPr>
            <w:tcW w:w="6237" w:type="dxa"/>
          </w:tcPr>
          <w:p w:rsidR="0045687E" w:rsidRPr="00F9086C" w:rsidRDefault="0045687E" w:rsidP="0056002D">
            <w:pPr>
              <w:ind w:left="20"/>
              <w:rPr>
                <w:sz w:val="24"/>
                <w:szCs w:val="24"/>
              </w:rPr>
            </w:pPr>
            <w:proofErr w:type="spellStart"/>
            <w:r w:rsidRPr="00F9086C">
              <w:rPr>
                <w:color w:val="000000"/>
                <w:sz w:val="24"/>
                <w:szCs w:val="24"/>
              </w:rPr>
              <w:t>Activity</w:t>
            </w:r>
            <w:proofErr w:type="spellEnd"/>
            <w:r w:rsidRPr="00F9086C">
              <w:rPr>
                <w:color w:val="000000"/>
                <w:sz w:val="24"/>
                <w:szCs w:val="24"/>
              </w:rPr>
              <w:t xml:space="preserve"> </w:t>
            </w:r>
            <w:proofErr w:type="spellStart"/>
            <w:r w:rsidRPr="00F9086C">
              <w:rPr>
                <w:color w:val="000000"/>
                <w:sz w:val="24"/>
                <w:szCs w:val="24"/>
              </w:rPr>
              <w:t>of</w:t>
            </w:r>
            <w:proofErr w:type="spellEnd"/>
            <w:r w:rsidRPr="00F9086C">
              <w:rPr>
                <w:color w:val="000000"/>
                <w:sz w:val="24"/>
                <w:szCs w:val="24"/>
              </w:rPr>
              <w:t xml:space="preserve"> </w:t>
            </w:r>
            <w:proofErr w:type="spellStart"/>
            <w:r w:rsidRPr="00F9086C">
              <w:rPr>
                <w:color w:val="000000"/>
                <w:sz w:val="24"/>
                <w:szCs w:val="24"/>
              </w:rPr>
              <w:t>commodity</w:t>
            </w:r>
            <w:proofErr w:type="spellEnd"/>
            <w:r w:rsidRPr="00F9086C">
              <w:rPr>
                <w:color w:val="000000"/>
                <w:sz w:val="24"/>
                <w:szCs w:val="24"/>
              </w:rPr>
              <w:t xml:space="preserve"> </w:t>
            </w:r>
            <w:proofErr w:type="spellStart"/>
            <w:r w:rsidRPr="00F9086C">
              <w:rPr>
                <w:color w:val="000000"/>
                <w:sz w:val="24"/>
                <w:szCs w:val="24"/>
              </w:rPr>
              <w:t>exchanges</w:t>
            </w:r>
            <w:proofErr w:type="spellEnd"/>
          </w:p>
        </w:tc>
      </w:tr>
      <w:tr w:rsidR="0045687E" w:rsidRPr="002A4F8B" w:rsidTr="0056002D">
        <w:tc>
          <w:tcPr>
            <w:tcW w:w="458" w:type="dxa"/>
            <w:vMerge/>
          </w:tcPr>
          <w:p w:rsidR="0045687E" w:rsidRPr="00F9086C" w:rsidRDefault="0045687E" w:rsidP="0056002D">
            <w:pPr>
              <w:rPr>
                <w:sz w:val="24"/>
                <w:szCs w:val="24"/>
              </w:rPr>
            </w:pPr>
          </w:p>
        </w:tc>
        <w:tc>
          <w:tcPr>
            <w:tcW w:w="2886" w:type="dxa"/>
            <w:vMerge/>
          </w:tcPr>
          <w:p w:rsidR="0045687E" w:rsidRPr="00F9086C" w:rsidRDefault="0045687E" w:rsidP="0056002D">
            <w:pPr>
              <w:rPr>
                <w:sz w:val="24"/>
                <w:szCs w:val="24"/>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Activity</w:t>
            </w:r>
            <w:r w:rsidRPr="00F9086C">
              <w:rPr>
                <w:sz w:val="24"/>
                <w:szCs w:val="24"/>
                <w:lang w:val="en-US"/>
              </w:rPr>
              <w:br/>
            </w:r>
            <w:r w:rsidRPr="00F9086C">
              <w:rPr>
                <w:color w:val="000000"/>
                <w:sz w:val="24"/>
                <w:szCs w:val="24"/>
                <w:lang w:val="en-US"/>
              </w:rPr>
              <w:t>exchange brokers</w:t>
            </w:r>
            <w:r w:rsidRPr="00F9086C">
              <w:rPr>
                <w:sz w:val="24"/>
                <w:szCs w:val="24"/>
                <w:lang w:val="en-US"/>
              </w:rPr>
              <w:br/>
            </w:r>
            <w:r w:rsidRPr="00F9086C">
              <w:rPr>
                <w:color w:val="000000"/>
                <w:sz w:val="24"/>
                <w:szCs w:val="24"/>
                <w:lang w:val="en-US"/>
              </w:rPr>
              <w:t>and exchange dealers</w:t>
            </w:r>
          </w:p>
        </w:tc>
      </w:tr>
      <w:tr w:rsidR="0045687E" w:rsidRPr="002A4F8B" w:rsidTr="0056002D">
        <w:tc>
          <w:tcPr>
            <w:tcW w:w="458" w:type="dxa"/>
          </w:tcPr>
          <w:p w:rsidR="0045687E" w:rsidRPr="00F9086C" w:rsidRDefault="0045687E" w:rsidP="0056002D">
            <w:pPr>
              <w:ind w:left="20"/>
              <w:rPr>
                <w:sz w:val="24"/>
                <w:szCs w:val="24"/>
              </w:rPr>
            </w:pPr>
            <w:r w:rsidRPr="00F9086C">
              <w:rPr>
                <w:color w:val="000000"/>
                <w:sz w:val="24"/>
                <w:szCs w:val="24"/>
              </w:rPr>
              <w:t>23.</w:t>
            </w:r>
          </w:p>
        </w:tc>
        <w:tc>
          <w:tcPr>
            <w:tcW w:w="2886" w:type="dxa"/>
          </w:tcPr>
          <w:p w:rsidR="0045687E" w:rsidRPr="00F9086C" w:rsidRDefault="0045687E" w:rsidP="0056002D">
            <w:pPr>
              <w:ind w:left="20"/>
              <w:rPr>
                <w:sz w:val="24"/>
                <w:szCs w:val="24"/>
                <w:lang w:val="en-US"/>
              </w:rPr>
            </w:pPr>
            <w:r w:rsidRPr="00F9086C">
              <w:rPr>
                <w:color w:val="000000"/>
                <w:sz w:val="24"/>
                <w:szCs w:val="24"/>
                <w:lang w:val="en-US"/>
              </w:rPr>
              <w:t>Agency of the Republic</w:t>
            </w:r>
            <w:r w:rsidRPr="00F9086C">
              <w:rPr>
                <w:sz w:val="24"/>
                <w:szCs w:val="24"/>
                <w:lang w:val="en-US"/>
              </w:rPr>
              <w:br/>
            </w:r>
            <w:r w:rsidRPr="00F9086C">
              <w:rPr>
                <w:color w:val="000000"/>
                <w:sz w:val="24"/>
                <w:szCs w:val="24"/>
                <w:lang w:val="en-US"/>
              </w:rPr>
              <w:t>Kazakhstan on</w:t>
            </w:r>
            <w:r w:rsidRPr="00F9086C">
              <w:rPr>
                <w:sz w:val="24"/>
                <w:szCs w:val="24"/>
                <w:lang w:val="en-US"/>
              </w:rPr>
              <w:t xml:space="preserve"> </w:t>
            </w:r>
            <w:r w:rsidRPr="00F9086C">
              <w:rPr>
                <w:color w:val="000000"/>
                <w:sz w:val="24"/>
                <w:szCs w:val="24"/>
                <w:lang w:val="en-US"/>
              </w:rPr>
              <w:t>management</w:t>
            </w:r>
            <w:r w:rsidRPr="00F9086C">
              <w:rPr>
                <w:sz w:val="24"/>
                <w:szCs w:val="24"/>
                <w:lang w:val="en-US"/>
              </w:rPr>
              <w:br/>
            </w:r>
            <w:r w:rsidRPr="00F9086C">
              <w:rPr>
                <w:color w:val="000000"/>
                <w:sz w:val="24"/>
                <w:szCs w:val="24"/>
                <w:lang w:val="en-US"/>
              </w:rPr>
              <w:t>land resources</w:t>
            </w:r>
          </w:p>
        </w:tc>
        <w:tc>
          <w:tcPr>
            <w:tcW w:w="6237" w:type="dxa"/>
          </w:tcPr>
          <w:p w:rsidR="0045687E" w:rsidRPr="00F9086C" w:rsidRDefault="0045687E" w:rsidP="0056002D">
            <w:pPr>
              <w:ind w:left="20"/>
              <w:rPr>
                <w:sz w:val="24"/>
                <w:szCs w:val="24"/>
                <w:lang w:val="en-US"/>
              </w:rPr>
            </w:pPr>
            <w:r w:rsidRPr="00F9086C">
              <w:rPr>
                <w:color w:val="000000"/>
                <w:sz w:val="24"/>
                <w:szCs w:val="24"/>
                <w:lang w:val="en-US"/>
              </w:rPr>
              <w:t>Production geodetic and</w:t>
            </w:r>
            <w:r w:rsidRPr="00F9086C">
              <w:rPr>
                <w:sz w:val="24"/>
                <w:szCs w:val="24"/>
                <w:lang w:val="en-US"/>
              </w:rPr>
              <w:t xml:space="preserve"> </w:t>
            </w:r>
            <w:r w:rsidRPr="00F9086C">
              <w:rPr>
                <w:color w:val="000000"/>
                <w:sz w:val="24"/>
                <w:szCs w:val="24"/>
                <w:lang w:val="en-US"/>
              </w:rPr>
              <w:t>cartographical</w:t>
            </w:r>
            <w:r w:rsidRPr="00F9086C">
              <w:rPr>
                <w:sz w:val="24"/>
                <w:szCs w:val="24"/>
                <w:lang w:val="en-US"/>
              </w:rPr>
              <w:br/>
            </w:r>
            <w:r w:rsidRPr="00F9086C">
              <w:rPr>
                <w:color w:val="000000"/>
                <w:sz w:val="24"/>
                <w:szCs w:val="24"/>
                <w:lang w:val="en-US"/>
              </w:rPr>
              <w:t>works</w:t>
            </w:r>
          </w:p>
        </w:tc>
      </w:tr>
      <w:tr w:rsidR="0045687E" w:rsidRPr="002A4F8B" w:rsidTr="0056002D">
        <w:tc>
          <w:tcPr>
            <w:tcW w:w="458" w:type="dxa"/>
          </w:tcPr>
          <w:p w:rsidR="0045687E" w:rsidRPr="00F9086C" w:rsidRDefault="0045687E" w:rsidP="0056002D">
            <w:pPr>
              <w:ind w:left="20"/>
              <w:rPr>
                <w:sz w:val="24"/>
                <w:szCs w:val="24"/>
              </w:rPr>
            </w:pPr>
            <w:r w:rsidRPr="00F9086C">
              <w:rPr>
                <w:color w:val="000000"/>
                <w:sz w:val="24"/>
                <w:szCs w:val="24"/>
              </w:rPr>
              <w:t>24.</w:t>
            </w:r>
          </w:p>
        </w:tc>
        <w:tc>
          <w:tcPr>
            <w:tcW w:w="2886" w:type="dxa"/>
          </w:tcPr>
          <w:p w:rsidR="0045687E" w:rsidRPr="00F9086C" w:rsidRDefault="0045687E" w:rsidP="0056002D">
            <w:pPr>
              <w:ind w:left="20"/>
              <w:rPr>
                <w:sz w:val="24"/>
                <w:szCs w:val="24"/>
                <w:lang w:val="en-US"/>
              </w:rPr>
            </w:pPr>
            <w:r w:rsidRPr="00F9086C">
              <w:rPr>
                <w:color w:val="000000"/>
                <w:sz w:val="24"/>
                <w:szCs w:val="24"/>
                <w:lang w:val="en-US"/>
              </w:rPr>
              <w:t>The national space</w:t>
            </w:r>
            <w:r w:rsidRPr="00F9086C">
              <w:rPr>
                <w:sz w:val="24"/>
                <w:szCs w:val="24"/>
                <w:lang w:val="en-US"/>
              </w:rPr>
              <w:br/>
            </w:r>
            <w:r w:rsidRPr="00F9086C">
              <w:rPr>
                <w:color w:val="000000"/>
                <w:sz w:val="24"/>
                <w:szCs w:val="24"/>
                <w:lang w:val="en-US"/>
              </w:rPr>
              <w:t>agency</w:t>
            </w:r>
            <w:r w:rsidRPr="00F9086C">
              <w:rPr>
                <w:sz w:val="24"/>
                <w:szCs w:val="24"/>
                <w:lang w:val="en-US"/>
              </w:rPr>
              <w:br/>
            </w:r>
            <w:r w:rsidRPr="00F9086C">
              <w:rPr>
                <w:color w:val="000000"/>
                <w:sz w:val="24"/>
                <w:szCs w:val="24"/>
                <w:lang w:val="en-US"/>
              </w:rPr>
              <w:t>Republic of Kazakhstan</w:t>
            </w:r>
          </w:p>
        </w:tc>
        <w:tc>
          <w:tcPr>
            <w:tcW w:w="6237" w:type="dxa"/>
          </w:tcPr>
          <w:p w:rsidR="0045687E" w:rsidRPr="00F9086C" w:rsidRDefault="0045687E" w:rsidP="0056002D">
            <w:pPr>
              <w:ind w:left="20"/>
              <w:rPr>
                <w:sz w:val="24"/>
                <w:szCs w:val="24"/>
                <w:lang w:val="en-US"/>
              </w:rPr>
            </w:pPr>
            <w:r w:rsidRPr="00F9086C">
              <w:rPr>
                <w:color w:val="000000"/>
                <w:sz w:val="24"/>
                <w:szCs w:val="24"/>
                <w:lang w:val="en-US"/>
              </w:rPr>
              <w:t>The kinds of activity connected with</w:t>
            </w:r>
            <w:r w:rsidRPr="00F9086C">
              <w:rPr>
                <w:sz w:val="24"/>
                <w:szCs w:val="24"/>
                <w:lang w:val="en-US"/>
              </w:rPr>
              <w:t xml:space="preserve"> </w:t>
            </w:r>
            <w:r w:rsidRPr="00F9086C">
              <w:rPr>
                <w:color w:val="000000"/>
                <w:sz w:val="24"/>
                <w:szCs w:val="24"/>
                <w:lang w:val="en-US"/>
              </w:rPr>
              <w:t>use</w:t>
            </w:r>
            <w:r w:rsidRPr="00F9086C">
              <w:rPr>
                <w:sz w:val="24"/>
                <w:szCs w:val="24"/>
                <w:lang w:val="en-US"/>
              </w:rPr>
              <w:br/>
            </w:r>
            <w:r w:rsidRPr="00F9086C">
              <w:rPr>
                <w:color w:val="000000"/>
                <w:sz w:val="24"/>
                <w:szCs w:val="24"/>
                <w:lang w:val="en-US"/>
              </w:rPr>
              <w:t>space,</w:t>
            </w:r>
            <w:r w:rsidRPr="00F9086C">
              <w:rPr>
                <w:sz w:val="24"/>
                <w:szCs w:val="24"/>
                <w:lang w:val="en-US"/>
              </w:rPr>
              <w:t xml:space="preserve"> </w:t>
            </w:r>
            <w:r w:rsidRPr="00F9086C">
              <w:rPr>
                <w:color w:val="000000"/>
                <w:sz w:val="24"/>
                <w:szCs w:val="24"/>
                <w:lang w:val="en-US"/>
              </w:rPr>
              <w:t>including creation,</w:t>
            </w:r>
            <w:r w:rsidRPr="00F9086C">
              <w:rPr>
                <w:sz w:val="24"/>
                <w:szCs w:val="24"/>
                <w:lang w:val="en-US"/>
              </w:rPr>
              <w:br/>
            </w:r>
            <w:r w:rsidRPr="00F9086C">
              <w:rPr>
                <w:color w:val="000000"/>
                <w:sz w:val="24"/>
                <w:szCs w:val="24"/>
                <w:lang w:val="en-US"/>
              </w:rPr>
              <w:t>production, operation,</w:t>
            </w:r>
            <w:r w:rsidRPr="00F9086C">
              <w:rPr>
                <w:sz w:val="24"/>
                <w:szCs w:val="24"/>
                <w:lang w:val="en-US"/>
              </w:rPr>
              <w:t xml:space="preserve"> </w:t>
            </w:r>
            <w:r w:rsidRPr="00F9086C">
              <w:rPr>
                <w:color w:val="000000"/>
                <w:sz w:val="24"/>
                <w:szCs w:val="24"/>
                <w:lang w:val="en-US"/>
              </w:rPr>
              <w:t>repair and</w:t>
            </w:r>
            <w:r w:rsidRPr="00F9086C">
              <w:rPr>
                <w:sz w:val="24"/>
                <w:szCs w:val="24"/>
                <w:lang w:val="en-US"/>
              </w:rPr>
              <w:t xml:space="preserve"> </w:t>
            </w:r>
            <w:r w:rsidRPr="00F9086C">
              <w:rPr>
                <w:color w:val="000000"/>
                <w:sz w:val="24"/>
                <w:szCs w:val="24"/>
                <w:lang w:val="en-US"/>
              </w:rPr>
              <w:t>modernization</w:t>
            </w:r>
            <w:r w:rsidRPr="00F9086C">
              <w:rPr>
                <w:sz w:val="24"/>
                <w:szCs w:val="24"/>
                <w:lang w:val="en-US"/>
              </w:rPr>
              <w:br/>
            </w:r>
            <w:r w:rsidRPr="00F9086C">
              <w:rPr>
                <w:color w:val="000000"/>
                <w:sz w:val="24"/>
                <w:szCs w:val="24"/>
                <w:lang w:val="en-US"/>
              </w:rPr>
              <w:t>missile and space equipment,</w:t>
            </w:r>
            <w:r w:rsidRPr="00F9086C">
              <w:rPr>
                <w:sz w:val="24"/>
                <w:szCs w:val="24"/>
                <w:lang w:val="en-US"/>
              </w:rPr>
              <w:t xml:space="preserve"> </w:t>
            </w:r>
            <w:r w:rsidRPr="00F9086C">
              <w:rPr>
                <w:color w:val="000000"/>
                <w:sz w:val="24"/>
                <w:szCs w:val="24"/>
                <w:lang w:val="en-US"/>
              </w:rPr>
              <w:t>use</w:t>
            </w:r>
            <w:r w:rsidRPr="00F9086C">
              <w:rPr>
                <w:sz w:val="24"/>
                <w:szCs w:val="24"/>
                <w:lang w:val="en-US"/>
              </w:rPr>
              <w:br/>
            </w:r>
            <w:r w:rsidRPr="00F9086C">
              <w:rPr>
                <w:color w:val="000000"/>
                <w:sz w:val="24"/>
                <w:szCs w:val="24"/>
                <w:lang w:val="en-US"/>
              </w:rPr>
              <w:t>land infrastructure</w:t>
            </w:r>
            <w:r w:rsidRPr="00F9086C">
              <w:rPr>
                <w:sz w:val="24"/>
                <w:szCs w:val="24"/>
                <w:lang w:val="en-US"/>
              </w:rPr>
              <w:t xml:space="preserve"> </w:t>
            </w:r>
            <w:r w:rsidRPr="00F9086C">
              <w:rPr>
                <w:color w:val="000000"/>
                <w:sz w:val="24"/>
                <w:szCs w:val="24"/>
                <w:lang w:val="en-US"/>
              </w:rPr>
              <w:t>for ensuring</w:t>
            </w:r>
            <w:r w:rsidRPr="00F9086C">
              <w:rPr>
                <w:sz w:val="24"/>
                <w:szCs w:val="24"/>
                <w:lang w:val="en-US"/>
              </w:rPr>
              <w:t xml:space="preserve"> </w:t>
            </w:r>
            <w:r w:rsidRPr="00F9086C">
              <w:rPr>
                <w:color w:val="000000"/>
                <w:sz w:val="24"/>
                <w:szCs w:val="24"/>
                <w:lang w:val="en-US"/>
              </w:rPr>
              <w:t>its functioning (the ground, command and measuring</w:t>
            </w:r>
            <w:r w:rsidRPr="00F9086C">
              <w:rPr>
                <w:sz w:val="24"/>
                <w:szCs w:val="24"/>
                <w:lang w:val="en-US"/>
              </w:rPr>
              <w:br/>
            </w:r>
            <w:r w:rsidRPr="00F9086C">
              <w:rPr>
                <w:color w:val="000000"/>
                <w:sz w:val="24"/>
                <w:szCs w:val="24"/>
                <w:lang w:val="en-US"/>
              </w:rPr>
              <w:t>complex, bench base and</w:t>
            </w:r>
            <w:r w:rsidRPr="00F9086C">
              <w:rPr>
                <w:sz w:val="24"/>
                <w:szCs w:val="24"/>
                <w:lang w:val="en-US"/>
              </w:rPr>
              <w:t xml:space="preserve"> </w:t>
            </w:r>
            <w:r w:rsidRPr="00F9086C">
              <w:rPr>
                <w:color w:val="000000"/>
                <w:sz w:val="24"/>
                <w:szCs w:val="24"/>
                <w:lang w:val="en-US"/>
              </w:rPr>
              <w:t>others)</w:t>
            </w:r>
          </w:p>
        </w:tc>
      </w:tr>
      <w:tr w:rsidR="0045687E" w:rsidRPr="002A4F8B" w:rsidTr="0056002D">
        <w:tc>
          <w:tcPr>
            <w:tcW w:w="458" w:type="dxa"/>
            <w:vMerge w:val="restart"/>
          </w:tcPr>
          <w:p w:rsidR="0045687E" w:rsidRPr="00F9086C" w:rsidRDefault="0045687E" w:rsidP="0056002D">
            <w:pPr>
              <w:ind w:left="20"/>
              <w:rPr>
                <w:sz w:val="24"/>
                <w:szCs w:val="24"/>
              </w:rPr>
            </w:pPr>
            <w:r w:rsidRPr="00F9086C">
              <w:rPr>
                <w:color w:val="000000"/>
                <w:sz w:val="24"/>
                <w:szCs w:val="24"/>
              </w:rPr>
              <w:t>25.</w:t>
            </w:r>
          </w:p>
        </w:tc>
        <w:tc>
          <w:tcPr>
            <w:tcW w:w="2886" w:type="dxa"/>
            <w:vMerge w:val="restart"/>
          </w:tcPr>
          <w:p w:rsidR="0045687E" w:rsidRPr="00F9086C" w:rsidRDefault="0045687E" w:rsidP="0056002D">
            <w:pPr>
              <w:ind w:left="20"/>
              <w:rPr>
                <w:sz w:val="24"/>
                <w:szCs w:val="24"/>
                <w:lang w:val="en-US"/>
              </w:rPr>
            </w:pPr>
            <w:r w:rsidRPr="00F9086C">
              <w:rPr>
                <w:color w:val="000000"/>
                <w:sz w:val="24"/>
                <w:szCs w:val="24"/>
                <w:lang w:val="en-US"/>
              </w:rPr>
              <w:t>Committee of the national</w:t>
            </w:r>
            <w:r w:rsidRPr="00F9086C">
              <w:rPr>
                <w:sz w:val="24"/>
                <w:szCs w:val="24"/>
                <w:lang w:val="en-US"/>
              </w:rPr>
              <w:br/>
            </w:r>
            <w:r w:rsidRPr="00F9086C">
              <w:rPr>
                <w:color w:val="000000"/>
                <w:sz w:val="24"/>
                <w:szCs w:val="24"/>
                <w:lang w:val="en-US"/>
              </w:rPr>
              <w:t>safety</w:t>
            </w:r>
            <w:r w:rsidRPr="00F9086C">
              <w:rPr>
                <w:sz w:val="24"/>
                <w:szCs w:val="24"/>
                <w:lang w:val="en-US"/>
              </w:rPr>
              <w:t xml:space="preserve"> </w:t>
            </w:r>
            <w:r w:rsidRPr="00F9086C">
              <w:rPr>
                <w:color w:val="000000"/>
                <w:sz w:val="24"/>
                <w:szCs w:val="24"/>
                <w:lang w:val="en-US"/>
              </w:rPr>
              <w:t>of the Republic</w:t>
            </w:r>
            <w:r w:rsidRPr="00F9086C">
              <w:rPr>
                <w:sz w:val="24"/>
                <w:szCs w:val="24"/>
                <w:lang w:val="en-US"/>
              </w:rPr>
              <w:br/>
            </w:r>
            <w:r w:rsidRPr="00F9086C">
              <w:rPr>
                <w:color w:val="000000"/>
                <w:sz w:val="24"/>
                <w:szCs w:val="24"/>
                <w:lang w:val="en-US"/>
              </w:rPr>
              <w:t>Kazakhstan</w:t>
            </w:r>
          </w:p>
        </w:tc>
        <w:tc>
          <w:tcPr>
            <w:tcW w:w="6237" w:type="dxa"/>
          </w:tcPr>
          <w:p w:rsidR="0045687E" w:rsidRPr="00F9086C" w:rsidRDefault="0045687E" w:rsidP="0056002D">
            <w:pPr>
              <w:ind w:left="20"/>
              <w:rPr>
                <w:sz w:val="24"/>
                <w:szCs w:val="24"/>
                <w:lang w:val="en-US"/>
              </w:rPr>
            </w:pPr>
            <w:r w:rsidRPr="00F9086C">
              <w:rPr>
                <w:color w:val="000000"/>
                <w:sz w:val="24"/>
                <w:szCs w:val="24"/>
                <w:lang w:val="en-US"/>
              </w:rPr>
              <w:t>Development, production,</w:t>
            </w:r>
            <w:r w:rsidRPr="00F9086C">
              <w:rPr>
                <w:sz w:val="24"/>
                <w:szCs w:val="24"/>
                <w:lang w:val="en-US"/>
              </w:rPr>
              <w:t xml:space="preserve"> </w:t>
            </w:r>
            <w:r w:rsidRPr="00F9086C">
              <w:rPr>
                <w:color w:val="000000"/>
                <w:sz w:val="24"/>
                <w:szCs w:val="24"/>
                <w:lang w:val="en-US"/>
              </w:rPr>
              <w:t>repair and</w:t>
            </w:r>
            <w:r w:rsidRPr="00F9086C">
              <w:rPr>
                <w:sz w:val="24"/>
                <w:szCs w:val="24"/>
                <w:lang w:val="en-US"/>
              </w:rPr>
              <w:t xml:space="preserve"> </w:t>
            </w:r>
            <w:r w:rsidRPr="00F9086C">
              <w:rPr>
                <w:color w:val="000000"/>
                <w:sz w:val="24"/>
                <w:szCs w:val="24"/>
                <w:lang w:val="en-US"/>
              </w:rPr>
              <w:t>realization</w:t>
            </w:r>
            <w:r w:rsidRPr="00F9086C">
              <w:rPr>
                <w:sz w:val="24"/>
                <w:szCs w:val="24"/>
                <w:lang w:val="en-US"/>
              </w:rPr>
              <w:t xml:space="preserve"> </w:t>
            </w:r>
            <w:r w:rsidRPr="00F9086C">
              <w:rPr>
                <w:color w:val="000000"/>
                <w:sz w:val="24"/>
                <w:szCs w:val="24"/>
                <w:lang w:val="en-US"/>
              </w:rPr>
              <w:t>of the special</w:t>
            </w:r>
            <w:r w:rsidRPr="00F9086C">
              <w:rPr>
                <w:sz w:val="24"/>
                <w:szCs w:val="24"/>
                <w:lang w:val="en-US"/>
              </w:rPr>
              <w:br/>
            </w:r>
            <w:r w:rsidRPr="00F9086C">
              <w:rPr>
                <w:color w:val="000000"/>
                <w:sz w:val="24"/>
                <w:szCs w:val="24"/>
                <w:lang w:val="en-US"/>
              </w:rPr>
              <w:t>the technical means</w:t>
            </w:r>
            <w:r w:rsidRPr="00F9086C">
              <w:rPr>
                <w:sz w:val="24"/>
                <w:szCs w:val="24"/>
                <w:lang w:val="en-US"/>
              </w:rPr>
              <w:t xml:space="preserve"> </w:t>
            </w:r>
            <w:r w:rsidRPr="00F9086C">
              <w:rPr>
                <w:color w:val="000000"/>
                <w:sz w:val="24"/>
                <w:szCs w:val="24"/>
                <w:lang w:val="en-US"/>
              </w:rPr>
              <w:t>intended</w:t>
            </w:r>
            <w:r w:rsidRPr="00F9086C">
              <w:rPr>
                <w:sz w:val="24"/>
                <w:szCs w:val="24"/>
                <w:lang w:val="en-US"/>
              </w:rPr>
              <w:t xml:space="preserve"> </w:t>
            </w:r>
            <w:r w:rsidRPr="00F9086C">
              <w:rPr>
                <w:color w:val="000000"/>
                <w:sz w:val="24"/>
                <w:szCs w:val="24"/>
                <w:lang w:val="en-US"/>
              </w:rPr>
              <w:t>for carrying out</w:t>
            </w:r>
            <w:r w:rsidRPr="00F9086C">
              <w:rPr>
                <w:sz w:val="24"/>
                <w:szCs w:val="24"/>
                <w:lang w:val="en-US"/>
              </w:rPr>
              <w:br/>
            </w:r>
            <w:r w:rsidRPr="00F9086C">
              <w:rPr>
                <w:color w:val="000000"/>
                <w:sz w:val="24"/>
                <w:szCs w:val="24"/>
                <w:lang w:val="en-US"/>
              </w:rPr>
              <w:t>operational search</w:t>
            </w:r>
            <w:r w:rsidRPr="00F9086C">
              <w:rPr>
                <w:sz w:val="24"/>
                <w:szCs w:val="24"/>
                <w:lang w:val="en-US"/>
              </w:rPr>
              <w:t xml:space="preserve"> </w:t>
            </w:r>
            <w:r w:rsidRPr="00F9086C">
              <w:rPr>
                <w:color w:val="000000"/>
                <w:sz w:val="24"/>
                <w:szCs w:val="24"/>
                <w:lang w:val="en-US"/>
              </w:rPr>
              <w:t>actions</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Development and realization (including</w:t>
            </w:r>
            <w:r w:rsidRPr="00F9086C">
              <w:rPr>
                <w:sz w:val="24"/>
                <w:szCs w:val="24"/>
                <w:lang w:val="en-US"/>
              </w:rPr>
              <w:t xml:space="preserve"> </w:t>
            </w:r>
            <w:r w:rsidRPr="00F9086C">
              <w:rPr>
                <w:color w:val="000000"/>
                <w:sz w:val="24"/>
                <w:szCs w:val="24"/>
                <w:lang w:val="en-US"/>
              </w:rPr>
              <w:t>other</w:t>
            </w:r>
            <w:r w:rsidRPr="00F9086C">
              <w:rPr>
                <w:sz w:val="24"/>
                <w:szCs w:val="24"/>
                <w:lang w:val="en-US"/>
              </w:rPr>
              <w:t xml:space="preserve"> </w:t>
            </w:r>
            <w:r w:rsidRPr="00F9086C">
              <w:rPr>
                <w:color w:val="000000"/>
                <w:sz w:val="24"/>
                <w:szCs w:val="24"/>
                <w:lang w:val="en-US"/>
              </w:rPr>
              <w:t>transfer)</w:t>
            </w:r>
            <w:r w:rsidRPr="00F9086C">
              <w:rPr>
                <w:sz w:val="24"/>
                <w:szCs w:val="24"/>
                <w:lang w:val="en-US"/>
              </w:rPr>
              <w:br/>
            </w:r>
            <w:r w:rsidRPr="00F9086C">
              <w:rPr>
                <w:color w:val="000000"/>
                <w:sz w:val="24"/>
                <w:szCs w:val="24"/>
                <w:lang w:val="en-US"/>
              </w:rPr>
              <w:lastRenderedPageBreak/>
              <w:t>means of cryptographic</w:t>
            </w:r>
            <w:r w:rsidRPr="00F9086C">
              <w:rPr>
                <w:sz w:val="24"/>
                <w:szCs w:val="24"/>
                <w:lang w:val="en-US"/>
              </w:rPr>
              <w:t xml:space="preserve"> </w:t>
            </w:r>
            <w:r w:rsidRPr="00F9086C">
              <w:rPr>
                <w:color w:val="000000"/>
                <w:sz w:val="24"/>
                <w:szCs w:val="24"/>
                <w:lang w:val="en-US"/>
              </w:rPr>
              <w:t>information security</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Rendering services in identification</w:t>
            </w:r>
            <w:r w:rsidRPr="00F9086C">
              <w:rPr>
                <w:sz w:val="24"/>
                <w:szCs w:val="24"/>
                <w:lang w:val="en-US"/>
              </w:rPr>
              <w:t xml:space="preserve"> </w:t>
            </w:r>
            <w:r w:rsidRPr="00F9086C">
              <w:rPr>
                <w:color w:val="000000"/>
                <w:sz w:val="24"/>
                <w:szCs w:val="24"/>
                <w:lang w:val="en-US"/>
              </w:rPr>
              <w:t>of technical</w:t>
            </w:r>
            <w:r w:rsidRPr="00F9086C">
              <w:rPr>
                <w:sz w:val="24"/>
                <w:szCs w:val="24"/>
                <w:lang w:val="en-US"/>
              </w:rPr>
              <w:t xml:space="preserve"> </w:t>
            </w:r>
            <w:r w:rsidRPr="00F9086C">
              <w:rPr>
                <w:color w:val="000000"/>
                <w:sz w:val="24"/>
                <w:szCs w:val="24"/>
                <w:lang w:val="en-US"/>
              </w:rPr>
              <w:t>channels of leak</w:t>
            </w:r>
            <w:r w:rsidRPr="00F9086C">
              <w:rPr>
                <w:sz w:val="24"/>
                <w:szCs w:val="24"/>
                <w:lang w:val="en-US"/>
              </w:rPr>
              <w:br/>
            </w:r>
            <w:r w:rsidRPr="00F9086C">
              <w:rPr>
                <w:color w:val="000000"/>
                <w:sz w:val="24"/>
                <w:szCs w:val="24"/>
                <w:lang w:val="en-US"/>
              </w:rPr>
              <w:t>information and special</w:t>
            </w:r>
            <w:r w:rsidRPr="00F9086C">
              <w:rPr>
                <w:sz w:val="24"/>
                <w:szCs w:val="24"/>
                <w:lang w:val="en-US"/>
              </w:rPr>
              <w:t xml:space="preserve"> </w:t>
            </w:r>
            <w:r w:rsidRPr="00F9086C">
              <w:rPr>
                <w:color w:val="000000"/>
                <w:sz w:val="24"/>
                <w:szCs w:val="24"/>
                <w:lang w:val="en-US"/>
              </w:rPr>
              <w:t>technical</w:t>
            </w:r>
            <w:r w:rsidRPr="00F9086C">
              <w:rPr>
                <w:sz w:val="24"/>
                <w:szCs w:val="24"/>
                <w:lang w:val="en-US"/>
              </w:rPr>
              <w:t xml:space="preserve"> </w:t>
            </w:r>
            <w:r w:rsidRPr="00F9086C">
              <w:rPr>
                <w:color w:val="000000"/>
                <w:sz w:val="24"/>
                <w:szCs w:val="24"/>
                <w:lang w:val="en-US"/>
              </w:rPr>
              <w:t>means,</w:t>
            </w:r>
            <w:r w:rsidRPr="00F9086C">
              <w:rPr>
                <w:sz w:val="24"/>
                <w:szCs w:val="24"/>
                <w:lang w:val="en-US"/>
              </w:rPr>
              <w:br/>
            </w:r>
            <w:r w:rsidRPr="00F9086C">
              <w:rPr>
                <w:color w:val="000000"/>
                <w:sz w:val="24"/>
                <w:szCs w:val="24"/>
                <w:lang w:val="en-US"/>
              </w:rPr>
              <w:t>the operational search</w:t>
            </w:r>
            <w:r w:rsidRPr="00F9086C">
              <w:rPr>
                <w:lang w:val="en-US"/>
              </w:rPr>
              <w:t xml:space="preserve"> </w:t>
            </w:r>
            <w:r w:rsidRPr="00F9086C">
              <w:rPr>
                <w:color w:val="000000"/>
                <w:sz w:val="24"/>
                <w:szCs w:val="24"/>
                <w:lang w:val="en-US"/>
              </w:rPr>
              <w:t>intended</w:t>
            </w:r>
            <w:r w:rsidRPr="00F9086C">
              <w:rPr>
                <w:lang w:val="en-US"/>
              </w:rPr>
              <w:t xml:space="preserve"> </w:t>
            </w:r>
            <w:r w:rsidRPr="00F9086C">
              <w:rPr>
                <w:color w:val="000000"/>
                <w:sz w:val="24"/>
                <w:szCs w:val="24"/>
                <w:lang w:val="en-US"/>
              </w:rPr>
              <w:t>for carrying out</w:t>
            </w:r>
            <w:r w:rsidRPr="00F9086C">
              <w:rPr>
                <w:sz w:val="24"/>
                <w:szCs w:val="24"/>
                <w:lang w:val="en-US"/>
              </w:rPr>
              <w:br/>
            </w:r>
            <w:r w:rsidRPr="00F9086C">
              <w:rPr>
                <w:color w:val="000000"/>
                <w:sz w:val="24"/>
                <w:szCs w:val="24"/>
                <w:lang w:val="en-US"/>
              </w:rPr>
              <w:t>actions</w:t>
            </w:r>
          </w:p>
        </w:tc>
      </w:tr>
      <w:tr w:rsidR="0045687E" w:rsidRPr="002A4F8B" w:rsidTr="0056002D">
        <w:tc>
          <w:tcPr>
            <w:tcW w:w="458" w:type="dxa"/>
            <w:vMerge w:val="restart"/>
          </w:tcPr>
          <w:p w:rsidR="0045687E" w:rsidRPr="00F9086C" w:rsidRDefault="0045687E" w:rsidP="0056002D">
            <w:pPr>
              <w:ind w:left="20"/>
              <w:rPr>
                <w:sz w:val="24"/>
                <w:szCs w:val="24"/>
              </w:rPr>
            </w:pPr>
            <w:r w:rsidRPr="00F9086C">
              <w:rPr>
                <w:color w:val="000000"/>
                <w:sz w:val="24"/>
                <w:szCs w:val="24"/>
              </w:rPr>
              <w:t>26.</w:t>
            </w:r>
          </w:p>
        </w:tc>
        <w:tc>
          <w:tcPr>
            <w:tcW w:w="2886" w:type="dxa"/>
            <w:vMerge w:val="restart"/>
          </w:tcPr>
          <w:p w:rsidR="0045687E" w:rsidRPr="00F9086C" w:rsidRDefault="0045687E" w:rsidP="0056002D">
            <w:pPr>
              <w:ind w:left="20"/>
              <w:rPr>
                <w:sz w:val="24"/>
                <w:szCs w:val="24"/>
                <w:lang w:val="en-US"/>
              </w:rPr>
            </w:pPr>
            <w:r w:rsidRPr="00F9086C">
              <w:rPr>
                <w:color w:val="000000"/>
                <w:sz w:val="24"/>
                <w:szCs w:val="24"/>
                <w:lang w:val="en-US"/>
              </w:rPr>
              <w:t>National Bank</w:t>
            </w:r>
            <w:r w:rsidRPr="00F9086C">
              <w:rPr>
                <w:sz w:val="24"/>
                <w:szCs w:val="24"/>
                <w:lang w:val="en-US"/>
              </w:rPr>
              <w:br/>
            </w:r>
            <w:r w:rsidRPr="00F9086C">
              <w:rPr>
                <w:color w:val="000000"/>
                <w:sz w:val="24"/>
                <w:szCs w:val="24"/>
                <w:lang w:val="en-US"/>
              </w:rPr>
              <w:t>Republic of Kazakhstan</w:t>
            </w:r>
          </w:p>
        </w:tc>
        <w:tc>
          <w:tcPr>
            <w:tcW w:w="6237" w:type="dxa"/>
          </w:tcPr>
          <w:p w:rsidR="0045687E" w:rsidRPr="00F9086C" w:rsidRDefault="0045687E" w:rsidP="0056002D">
            <w:pPr>
              <w:ind w:left="20"/>
              <w:rPr>
                <w:sz w:val="24"/>
                <w:szCs w:val="24"/>
                <w:lang w:val="en-US"/>
              </w:rPr>
            </w:pPr>
            <w:r w:rsidRPr="00F9086C">
              <w:rPr>
                <w:color w:val="000000"/>
                <w:sz w:val="24"/>
                <w:szCs w:val="24"/>
                <w:lang w:val="en-US"/>
              </w:rPr>
              <w:t>Bank operations:</w:t>
            </w:r>
            <w:r w:rsidRPr="00F9086C">
              <w:rPr>
                <w:sz w:val="24"/>
                <w:szCs w:val="24"/>
                <w:lang w:val="en-US"/>
              </w:rPr>
              <w:t xml:space="preserve"> </w:t>
            </w:r>
            <w:r w:rsidRPr="00F9086C">
              <w:rPr>
                <w:color w:val="000000"/>
                <w:sz w:val="24"/>
                <w:szCs w:val="24"/>
                <w:lang w:val="en-US"/>
              </w:rPr>
              <w:t>reception of deposits,</w:t>
            </w:r>
            <w:r w:rsidRPr="00F9086C">
              <w:rPr>
                <w:sz w:val="24"/>
                <w:szCs w:val="24"/>
                <w:lang w:val="en-US"/>
              </w:rPr>
              <w:t xml:space="preserve"> </w:t>
            </w:r>
            <w:r w:rsidRPr="00F9086C">
              <w:rPr>
                <w:color w:val="000000"/>
                <w:sz w:val="24"/>
                <w:szCs w:val="24"/>
                <w:lang w:val="en-US"/>
              </w:rPr>
              <w:t>opening and</w:t>
            </w:r>
            <w:r w:rsidRPr="00F9086C">
              <w:rPr>
                <w:sz w:val="24"/>
                <w:szCs w:val="24"/>
                <w:lang w:val="en-US"/>
              </w:rPr>
              <w:br/>
            </w:r>
            <w:r w:rsidRPr="00F9086C">
              <w:rPr>
                <w:color w:val="000000"/>
                <w:sz w:val="24"/>
                <w:szCs w:val="24"/>
                <w:lang w:val="en-US"/>
              </w:rPr>
              <w:t>maintaining bank accounts of legal entities;</w:t>
            </w:r>
            <w:r w:rsidRPr="00F9086C">
              <w:rPr>
                <w:sz w:val="24"/>
                <w:szCs w:val="24"/>
                <w:lang w:val="en-US"/>
              </w:rPr>
              <w:t xml:space="preserve"> </w:t>
            </w:r>
            <w:r w:rsidRPr="00F9086C">
              <w:rPr>
                <w:color w:val="000000"/>
                <w:sz w:val="24"/>
                <w:szCs w:val="24"/>
                <w:lang w:val="en-US"/>
              </w:rPr>
              <w:t>reception of deposits, opening and</w:t>
            </w:r>
            <w:r w:rsidRPr="00F9086C">
              <w:rPr>
                <w:sz w:val="24"/>
                <w:szCs w:val="24"/>
                <w:lang w:val="en-US"/>
              </w:rPr>
              <w:t xml:space="preserve"> </w:t>
            </w:r>
            <w:r w:rsidRPr="00F9086C">
              <w:rPr>
                <w:color w:val="000000"/>
                <w:sz w:val="24"/>
                <w:szCs w:val="24"/>
                <w:lang w:val="en-US"/>
              </w:rPr>
              <w:t>maintaining the bank</w:t>
            </w:r>
            <w:r w:rsidRPr="00F9086C">
              <w:rPr>
                <w:sz w:val="24"/>
                <w:szCs w:val="24"/>
                <w:lang w:val="en-US"/>
              </w:rPr>
              <w:br/>
            </w:r>
            <w:r w:rsidRPr="00F9086C">
              <w:rPr>
                <w:color w:val="000000"/>
                <w:sz w:val="24"/>
                <w:szCs w:val="24"/>
                <w:lang w:val="en-US"/>
              </w:rPr>
              <w:t>accounts of natural persons;</w:t>
            </w:r>
            <w:r w:rsidRPr="00F9086C">
              <w:rPr>
                <w:sz w:val="24"/>
                <w:szCs w:val="24"/>
                <w:lang w:val="en-US"/>
              </w:rPr>
              <w:t xml:space="preserve"> </w:t>
            </w:r>
            <w:r w:rsidRPr="00F9086C">
              <w:rPr>
                <w:color w:val="000000"/>
                <w:sz w:val="24"/>
                <w:szCs w:val="24"/>
                <w:lang w:val="en-US"/>
              </w:rPr>
              <w:t>opening and maintaining</w:t>
            </w:r>
            <w:r w:rsidRPr="00F9086C">
              <w:rPr>
                <w:sz w:val="24"/>
                <w:szCs w:val="24"/>
                <w:lang w:val="en-US"/>
              </w:rPr>
              <w:t xml:space="preserve"> </w:t>
            </w:r>
            <w:r w:rsidRPr="00F9086C">
              <w:rPr>
                <w:color w:val="000000"/>
                <w:sz w:val="24"/>
                <w:szCs w:val="24"/>
                <w:lang w:val="en-US"/>
              </w:rPr>
              <w:t>correspondent accounts of banks and</w:t>
            </w:r>
            <w:r w:rsidRPr="00F9086C">
              <w:rPr>
                <w:sz w:val="24"/>
                <w:szCs w:val="24"/>
                <w:lang w:val="en-US"/>
              </w:rPr>
              <w:t xml:space="preserve"> </w:t>
            </w:r>
            <w:r w:rsidRPr="00F9086C">
              <w:rPr>
                <w:color w:val="000000"/>
                <w:sz w:val="24"/>
                <w:szCs w:val="24"/>
                <w:lang w:val="en-US"/>
              </w:rPr>
              <w:t>organizations,</w:t>
            </w:r>
            <w:r w:rsidRPr="00F9086C">
              <w:rPr>
                <w:sz w:val="24"/>
                <w:szCs w:val="24"/>
                <w:lang w:val="en-US"/>
              </w:rPr>
              <w:br/>
            </w:r>
            <w:r w:rsidRPr="00F9086C">
              <w:rPr>
                <w:color w:val="000000"/>
                <w:sz w:val="24"/>
                <w:szCs w:val="24"/>
                <w:lang w:val="en-US"/>
              </w:rPr>
              <w:t>the bank operations</w:t>
            </w:r>
            <w:r w:rsidRPr="00F9086C">
              <w:rPr>
                <w:lang w:val="en-US"/>
              </w:rPr>
              <w:t xml:space="preserve"> </w:t>
            </w:r>
            <w:r w:rsidRPr="00F9086C">
              <w:rPr>
                <w:color w:val="000000"/>
                <w:sz w:val="24"/>
                <w:szCs w:val="24"/>
                <w:lang w:val="en-US"/>
              </w:rPr>
              <w:t>which are carrying out</w:t>
            </w:r>
            <w:r w:rsidRPr="00F9086C">
              <w:rPr>
                <w:lang w:val="en-US"/>
              </w:rPr>
              <w:t xml:space="preserve"> </w:t>
            </w:r>
            <w:r w:rsidRPr="00F9086C">
              <w:rPr>
                <w:color w:val="000000"/>
                <w:sz w:val="24"/>
                <w:szCs w:val="24"/>
                <w:lang w:val="en-US"/>
              </w:rPr>
              <w:t>separate types;</w:t>
            </w:r>
            <w:r w:rsidRPr="00F9086C">
              <w:rPr>
                <w:sz w:val="24"/>
                <w:szCs w:val="24"/>
                <w:lang w:val="en-US"/>
              </w:rPr>
              <w:br/>
            </w:r>
            <w:r w:rsidRPr="00F9086C">
              <w:rPr>
                <w:color w:val="000000"/>
                <w:sz w:val="24"/>
                <w:szCs w:val="24"/>
                <w:lang w:val="en-US"/>
              </w:rPr>
              <w:t>opening and maintaining metal accounts by banks</w:t>
            </w:r>
            <w:r w:rsidRPr="00F9086C">
              <w:rPr>
                <w:sz w:val="24"/>
                <w:szCs w:val="24"/>
                <w:lang w:val="en-US"/>
              </w:rPr>
              <w:br/>
            </w:r>
            <w:r w:rsidRPr="00F9086C">
              <w:rPr>
                <w:color w:val="000000"/>
                <w:sz w:val="24"/>
                <w:szCs w:val="24"/>
                <w:lang w:val="en-US"/>
              </w:rPr>
              <w:t>natural and legal entities</w:t>
            </w:r>
            <w:r w:rsidRPr="00F9086C">
              <w:rPr>
                <w:sz w:val="24"/>
                <w:szCs w:val="24"/>
                <w:lang w:val="en-US"/>
              </w:rPr>
              <w:t xml:space="preserve"> </w:t>
            </w:r>
            <w:r w:rsidRPr="00F9086C">
              <w:rPr>
                <w:color w:val="000000"/>
                <w:sz w:val="24"/>
                <w:szCs w:val="24"/>
                <w:lang w:val="en-US"/>
              </w:rPr>
              <w:t>in whom</w:t>
            </w:r>
            <w:r w:rsidRPr="00F9086C">
              <w:rPr>
                <w:sz w:val="24"/>
                <w:szCs w:val="24"/>
                <w:lang w:val="en-US"/>
              </w:rPr>
              <w:t xml:space="preserve"> </w:t>
            </w:r>
            <w:r w:rsidRPr="00F9086C">
              <w:rPr>
                <w:color w:val="000000"/>
                <w:sz w:val="24"/>
                <w:szCs w:val="24"/>
                <w:lang w:val="en-US"/>
              </w:rPr>
              <w:t>it is reflected</w:t>
            </w:r>
            <w:r w:rsidRPr="00F9086C">
              <w:rPr>
                <w:sz w:val="24"/>
                <w:szCs w:val="24"/>
                <w:lang w:val="en-US"/>
              </w:rPr>
              <w:br/>
            </w:r>
            <w:r w:rsidRPr="00F9086C">
              <w:rPr>
                <w:color w:val="000000"/>
                <w:sz w:val="24"/>
                <w:szCs w:val="24"/>
                <w:lang w:val="en-US"/>
              </w:rPr>
              <w:t>physical quantity</w:t>
            </w:r>
            <w:r w:rsidRPr="00F9086C">
              <w:rPr>
                <w:sz w:val="24"/>
                <w:szCs w:val="24"/>
                <w:lang w:val="en-US"/>
              </w:rPr>
              <w:t xml:space="preserve"> </w:t>
            </w:r>
            <w:r w:rsidRPr="00F9086C">
              <w:rPr>
                <w:color w:val="000000"/>
                <w:sz w:val="24"/>
                <w:szCs w:val="24"/>
                <w:lang w:val="en-US"/>
              </w:rPr>
              <w:t>of the affined</w:t>
            </w:r>
            <w:r w:rsidRPr="00F9086C">
              <w:rPr>
                <w:sz w:val="24"/>
                <w:szCs w:val="24"/>
                <w:lang w:val="en-US"/>
              </w:rPr>
              <w:t xml:space="preserve"> </w:t>
            </w:r>
            <w:r w:rsidRPr="00F9086C">
              <w:rPr>
                <w:color w:val="000000"/>
                <w:sz w:val="24"/>
                <w:szCs w:val="24"/>
                <w:lang w:val="en-US"/>
              </w:rPr>
              <w:t>precious</w:t>
            </w:r>
            <w:r w:rsidRPr="00F9086C">
              <w:rPr>
                <w:sz w:val="24"/>
                <w:szCs w:val="24"/>
                <w:lang w:val="en-US"/>
              </w:rPr>
              <w:br/>
            </w:r>
            <w:r w:rsidRPr="00F9086C">
              <w:rPr>
                <w:color w:val="000000"/>
                <w:sz w:val="24"/>
                <w:szCs w:val="24"/>
                <w:lang w:val="en-US"/>
              </w:rPr>
              <w:t>metals and coins from the precious</w:t>
            </w:r>
            <w:r w:rsidRPr="00F9086C">
              <w:rPr>
                <w:sz w:val="24"/>
                <w:szCs w:val="24"/>
                <w:lang w:val="en-US"/>
              </w:rPr>
              <w:t xml:space="preserve"> </w:t>
            </w:r>
            <w:r w:rsidRPr="00F9086C">
              <w:rPr>
                <w:color w:val="000000"/>
                <w:sz w:val="24"/>
                <w:szCs w:val="24"/>
                <w:lang w:val="en-US"/>
              </w:rPr>
              <w:t>metals</w:t>
            </w:r>
            <w:r w:rsidRPr="00F9086C">
              <w:rPr>
                <w:sz w:val="24"/>
                <w:szCs w:val="24"/>
                <w:lang w:val="en-US"/>
              </w:rPr>
              <w:t xml:space="preserve"> </w:t>
            </w:r>
            <w:r w:rsidRPr="00F9086C">
              <w:rPr>
                <w:color w:val="000000"/>
                <w:sz w:val="24"/>
                <w:szCs w:val="24"/>
                <w:lang w:val="en-US"/>
              </w:rPr>
              <w:t>belonging</w:t>
            </w:r>
            <w:r w:rsidRPr="00F9086C">
              <w:rPr>
                <w:sz w:val="24"/>
                <w:szCs w:val="24"/>
                <w:lang w:val="en-US"/>
              </w:rPr>
              <w:br/>
            </w:r>
            <w:r w:rsidRPr="00F9086C">
              <w:rPr>
                <w:color w:val="000000"/>
                <w:sz w:val="24"/>
                <w:szCs w:val="24"/>
                <w:lang w:val="en-US"/>
              </w:rPr>
              <w:t>to this person; cash operations:</w:t>
            </w:r>
            <w:r w:rsidRPr="00F9086C">
              <w:rPr>
                <w:sz w:val="24"/>
                <w:szCs w:val="24"/>
                <w:lang w:val="en-US"/>
              </w:rPr>
              <w:t xml:space="preserve"> </w:t>
            </w:r>
            <w:r w:rsidRPr="00F9086C">
              <w:rPr>
                <w:color w:val="000000"/>
                <w:sz w:val="24"/>
                <w:szCs w:val="24"/>
                <w:lang w:val="en-US"/>
              </w:rPr>
              <w:t>receiving and delivery</w:t>
            </w:r>
            <w:r w:rsidRPr="00F9086C">
              <w:rPr>
                <w:sz w:val="24"/>
                <w:szCs w:val="24"/>
                <w:lang w:val="en-US"/>
              </w:rPr>
              <w:t xml:space="preserve"> </w:t>
            </w:r>
            <w:r w:rsidRPr="00F9086C">
              <w:rPr>
                <w:color w:val="000000"/>
                <w:sz w:val="24"/>
                <w:szCs w:val="24"/>
                <w:lang w:val="en-US"/>
              </w:rPr>
              <w:t>banks</w:t>
            </w:r>
            <w:r w:rsidRPr="00F9086C">
              <w:rPr>
                <w:sz w:val="24"/>
                <w:szCs w:val="24"/>
                <w:lang w:val="en-US"/>
              </w:rPr>
              <w:br/>
            </w:r>
            <w:r w:rsidRPr="00F9086C">
              <w:rPr>
                <w:color w:val="000000"/>
                <w:sz w:val="24"/>
                <w:szCs w:val="24"/>
                <w:lang w:val="en-US"/>
              </w:rPr>
              <w:t>and National operator of mail</w:t>
            </w:r>
            <w:r w:rsidRPr="00F9086C">
              <w:rPr>
                <w:sz w:val="24"/>
                <w:szCs w:val="24"/>
                <w:lang w:val="en-US"/>
              </w:rPr>
              <w:t xml:space="preserve"> </w:t>
            </w:r>
            <w:r w:rsidRPr="00F9086C">
              <w:rPr>
                <w:color w:val="000000"/>
                <w:sz w:val="24"/>
                <w:szCs w:val="24"/>
                <w:lang w:val="en-US"/>
              </w:rPr>
              <w:t>of cash,</w:t>
            </w:r>
            <w:r w:rsidRPr="00F9086C">
              <w:rPr>
                <w:sz w:val="24"/>
                <w:szCs w:val="24"/>
                <w:lang w:val="en-US"/>
              </w:rPr>
              <w:br/>
            </w:r>
            <w:r w:rsidRPr="00F9086C">
              <w:rPr>
                <w:color w:val="000000"/>
                <w:sz w:val="24"/>
                <w:szCs w:val="24"/>
                <w:lang w:val="en-US"/>
              </w:rPr>
              <w:t>including their exchange, an exchange,</w:t>
            </w:r>
            <w:r w:rsidRPr="00F9086C">
              <w:rPr>
                <w:sz w:val="24"/>
                <w:szCs w:val="24"/>
                <w:lang w:val="en-US"/>
              </w:rPr>
              <w:t xml:space="preserve"> </w:t>
            </w:r>
            <w:r w:rsidRPr="00F9086C">
              <w:rPr>
                <w:color w:val="000000"/>
                <w:sz w:val="24"/>
                <w:szCs w:val="24"/>
                <w:lang w:val="en-US"/>
              </w:rPr>
              <w:t>recalculation,</w:t>
            </w:r>
            <w:r w:rsidRPr="00F9086C">
              <w:rPr>
                <w:sz w:val="24"/>
                <w:szCs w:val="24"/>
                <w:lang w:val="en-US"/>
              </w:rPr>
              <w:t xml:space="preserve"> </w:t>
            </w:r>
            <w:r w:rsidRPr="00F9086C">
              <w:rPr>
                <w:color w:val="000000"/>
                <w:sz w:val="24"/>
                <w:szCs w:val="24"/>
                <w:lang w:val="en-US"/>
              </w:rPr>
              <w:t>sorting,</w:t>
            </w:r>
            <w:r w:rsidRPr="00F9086C">
              <w:rPr>
                <w:sz w:val="24"/>
                <w:szCs w:val="24"/>
                <w:lang w:val="en-US"/>
              </w:rPr>
              <w:br/>
            </w:r>
            <w:r w:rsidRPr="00F9086C">
              <w:rPr>
                <w:color w:val="000000"/>
                <w:sz w:val="24"/>
                <w:szCs w:val="24"/>
                <w:lang w:val="en-US"/>
              </w:rPr>
              <w:t>packing and storage;</w:t>
            </w:r>
            <w:r w:rsidRPr="00F9086C">
              <w:rPr>
                <w:sz w:val="24"/>
                <w:szCs w:val="24"/>
                <w:lang w:val="en-US"/>
              </w:rPr>
              <w:t xml:space="preserve"> </w:t>
            </w:r>
            <w:r w:rsidRPr="00F9086C">
              <w:rPr>
                <w:color w:val="000000"/>
                <w:sz w:val="24"/>
                <w:szCs w:val="24"/>
                <w:lang w:val="en-US"/>
              </w:rPr>
              <w:t>translated</w:t>
            </w:r>
            <w:r w:rsidRPr="00F9086C">
              <w:rPr>
                <w:sz w:val="24"/>
                <w:szCs w:val="24"/>
                <w:lang w:val="en-US"/>
              </w:rPr>
              <w:t xml:space="preserve"> </w:t>
            </w:r>
            <w:r w:rsidRPr="00F9086C">
              <w:rPr>
                <w:color w:val="000000"/>
                <w:sz w:val="24"/>
                <w:szCs w:val="24"/>
                <w:lang w:val="en-US"/>
              </w:rPr>
              <w:t>operations:</w:t>
            </w:r>
            <w:r w:rsidRPr="00F9086C">
              <w:rPr>
                <w:sz w:val="24"/>
                <w:szCs w:val="24"/>
                <w:lang w:val="en-US"/>
              </w:rPr>
              <w:t xml:space="preserve"> </w:t>
            </w:r>
            <w:r w:rsidRPr="00F9086C">
              <w:rPr>
                <w:color w:val="000000"/>
                <w:sz w:val="24"/>
                <w:szCs w:val="24"/>
                <w:lang w:val="en-US"/>
              </w:rPr>
              <w:t>performance</w:t>
            </w:r>
            <w:r w:rsidRPr="00F9086C">
              <w:rPr>
                <w:sz w:val="24"/>
                <w:szCs w:val="24"/>
                <w:lang w:val="en-US"/>
              </w:rPr>
              <w:br/>
            </w:r>
            <w:r w:rsidRPr="00F9086C">
              <w:rPr>
                <w:color w:val="000000"/>
                <w:sz w:val="24"/>
                <w:szCs w:val="24"/>
                <w:lang w:val="en-US"/>
              </w:rPr>
              <w:t>orders of natural and</w:t>
            </w:r>
            <w:r w:rsidRPr="00F9086C">
              <w:rPr>
                <w:sz w:val="24"/>
                <w:szCs w:val="24"/>
                <w:lang w:val="en-US"/>
              </w:rPr>
              <w:t xml:space="preserve"> </w:t>
            </w:r>
            <w:r w:rsidRPr="00F9086C">
              <w:rPr>
                <w:color w:val="000000"/>
                <w:sz w:val="24"/>
                <w:szCs w:val="24"/>
                <w:lang w:val="en-US"/>
              </w:rPr>
              <w:t>legal entities</w:t>
            </w:r>
            <w:r w:rsidRPr="00F9086C">
              <w:rPr>
                <w:sz w:val="24"/>
                <w:szCs w:val="24"/>
                <w:lang w:val="en-US"/>
              </w:rPr>
              <w:br/>
            </w:r>
            <w:r w:rsidRPr="00F9086C">
              <w:rPr>
                <w:color w:val="000000"/>
                <w:sz w:val="24"/>
                <w:szCs w:val="24"/>
                <w:lang w:val="en-US"/>
              </w:rPr>
              <w:t>on payments and money transfers; registration operations:</w:t>
            </w:r>
            <w:r w:rsidRPr="00F9086C">
              <w:rPr>
                <w:sz w:val="24"/>
                <w:szCs w:val="24"/>
                <w:lang w:val="en-US"/>
              </w:rPr>
              <w:br/>
            </w:r>
            <w:r w:rsidRPr="00F9086C">
              <w:rPr>
                <w:color w:val="000000"/>
                <w:sz w:val="24"/>
                <w:szCs w:val="24"/>
                <w:lang w:val="en-US"/>
              </w:rPr>
              <w:t>accounting (discount) of bills and other</w:t>
            </w:r>
            <w:r w:rsidRPr="00F9086C">
              <w:rPr>
                <w:sz w:val="24"/>
                <w:szCs w:val="24"/>
                <w:lang w:val="en-US"/>
              </w:rPr>
              <w:t xml:space="preserve"> </w:t>
            </w:r>
            <w:r w:rsidRPr="00F9086C">
              <w:rPr>
                <w:color w:val="000000"/>
                <w:sz w:val="24"/>
                <w:szCs w:val="24"/>
                <w:lang w:val="en-US"/>
              </w:rPr>
              <w:t>debt</w:t>
            </w:r>
            <w:r w:rsidRPr="00F9086C">
              <w:rPr>
                <w:sz w:val="24"/>
                <w:szCs w:val="24"/>
                <w:lang w:val="en-US"/>
              </w:rPr>
              <w:t xml:space="preserve"> </w:t>
            </w:r>
            <w:r w:rsidRPr="00F9086C">
              <w:rPr>
                <w:color w:val="000000"/>
                <w:sz w:val="24"/>
                <w:szCs w:val="24"/>
                <w:lang w:val="en-US"/>
              </w:rPr>
              <w:t>obligations</w:t>
            </w:r>
            <w:r w:rsidRPr="00F9086C">
              <w:rPr>
                <w:sz w:val="24"/>
                <w:szCs w:val="24"/>
                <w:lang w:val="en-US"/>
              </w:rPr>
              <w:br/>
            </w:r>
            <w:r w:rsidRPr="00F9086C">
              <w:rPr>
                <w:color w:val="000000"/>
                <w:sz w:val="24"/>
                <w:szCs w:val="24"/>
                <w:lang w:val="en-US"/>
              </w:rPr>
              <w:t>natural and legal entities;</w:t>
            </w:r>
            <w:r w:rsidRPr="00F9086C">
              <w:rPr>
                <w:sz w:val="24"/>
                <w:szCs w:val="24"/>
                <w:lang w:val="en-US"/>
              </w:rPr>
              <w:t xml:space="preserve"> </w:t>
            </w:r>
            <w:r w:rsidRPr="00F9086C">
              <w:rPr>
                <w:color w:val="000000"/>
                <w:sz w:val="24"/>
                <w:szCs w:val="24"/>
                <w:lang w:val="en-US"/>
              </w:rPr>
              <w:t>the bank loan</w:t>
            </w:r>
            <w:r w:rsidRPr="00F9086C">
              <w:rPr>
                <w:sz w:val="24"/>
                <w:szCs w:val="24"/>
                <w:lang w:val="en-US"/>
              </w:rPr>
              <w:br/>
            </w:r>
            <w:r w:rsidRPr="00F9086C">
              <w:rPr>
                <w:color w:val="000000"/>
                <w:sz w:val="24"/>
                <w:szCs w:val="24"/>
                <w:lang w:val="en-US"/>
              </w:rPr>
              <w:t>operations: granting</w:t>
            </w:r>
            <w:r w:rsidRPr="00F9086C">
              <w:rPr>
                <w:sz w:val="24"/>
                <w:szCs w:val="24"/>
                <w:lang w:val="en-US"/>
              </w:rPr>
              <w:t xml:space="preserve"> </w:t>
            </w:r>
            <w:r w:rsidRPr="00F9086C">
              <w:rPr>
                <w:color w:val="000000"/>
                <w:sz w:val="24"/>
                <w:szCs w:val="24"/>
                <w:lang w:val="en-US"/>
              </w:rPr>
              <w:t>by bank,</w:t>
            </w:r>
            <w:r w:rsidRPr="00F9086C">
              <w:rPr>
                <w:sz w:val="24"/>
                <w:szCs w:val="24"/>
                <w:lang w:val="en-US"/>
              </w:rPr>
              <w:t xml:space="preserve"> </w:t>
            </w:r>
            <w:r w:rsidRPr="00F9086C">
              <w:rPr>
                <w:color w:val="000000"/>
                <w:sz w:val="24"/>
                <w:szCs w:val="24"/>
                <w:lang w:val="en-US"/>
              </w:rPr>
              <w:t>mortgage</w:t>
            </w:r>
            <w:r w:rsidRPr="00F9086C">
              <w:rPr>
                <w:sz w:val="24"/>
                <w:szCs w:val="24"/>
                <w:lang w:val="en-US"/>
              </w:rPr>
              <w:t xml:space="preserve"> </w:t>
            </w:r>
            <w:r w:rsidRPr="00F9086C">
              <w:rPr>
                <w:color w:val="000000"/>
                <w:sz w:val="24"/>
                <w:szCs w:val="24"/>
                <w:lang w:val="en-US"/>
              </w:rPr>
              <w:t>organization or affiliated</w:t>
            </w:r>
            <w:r w:rsidRPr="00F9086C">
              <w:rPr>
                <w:sz w:val="24"/>
                <w:szCs w:val="24"/>
                <w:lang w:val="en-US"/>
              </w:rPr>
              <w:t xml:space="preserve"> </w:t>
            </w:r>
            <w:r w:rsidRPr="00F9086C">
              <w:rPr>
                <w:color w:val="000000"/>
                <w:sz w:val="24"/>
                <w:szCs w:val="24"/>
                <w:lang w:val="en-US"/>
              </w:rPr>
              <w:t>organizations</w:t>
            </w:r>
            <w:r w:rsidRPr="00F9086C">
              <w:rPr>
                <w:sz w:val="24"/>
                <w:szCs w:val="24"/>
                <w:lang w:val="en-US"/>
              </w:rPr>
              <w:t xml:space="preserve"> </w:t>
            </w:r>
            <w:r w:rsidRPr="00F9086C">
              <w:rPr>
                <w:color w:val="000000"/>
                <w:sz w:val="24"/>
                <w:szCs w:val="24"/>
                <w:lang w:val="en-US"/>
              </w:rPr>
              <w:t>of the national</w:t>
            </w:r>
            <w:r w:rsidRPr="00F9086C">
              <w:rPr>
                <w:sz w:val="24"/>
                <w:szCs w:val="24"/>
                <w:lang w:val="en-US"/>
              </w:rPr>
              <w:t xml:space="preserve"> </w:t>
            </w:r>
            <w:r w:rsidRPr="00F9086C">
              <w:rPr>
                <w:color w:val="000000"/>
                <w:sz w:val="24"/>
                <w:szCs w:val="24"/>
                <w:lang w:val="en-US"/>
              </w:rPr>
              <w:t>managing director</w:t>
            </w:r>
            <w:r w:rsidRPr="00F9086C">
              <w:rPr>
                <w:sz w:val="24"/>
                <w:szCs w:val="24"/>
                <w:lang w:val="en-US"/>
              </w:rPr>
              <w:br/>
            </w:r>
            <w:r w:rsidRPr="00F9086C">
              <w:rPr>
                <w:color w:val="000000"/>
                <w:sz w:val="24"/>
                <w:szCs w:val="24"/>
                <w:lang w:val="en-US"/>
              </w:rPr>
              <w:t>holding in the sphere of agro-industrial</w:t>
            </w:r>
            <w:r w:rsidRPr="00F9086C">
              <w:rPr>
                <w:sz w:val="24"/>
                <w:szCs w:val="24"/>
                <w:lang w:val="en-US"/>
              </w:rPr>
              <w:t xml:space="preserve"> </w:t>
            </w:r>
            <w:r w:rsidRPr="00F9086C">
              <w:rPr>
                <w:color w:val="000000"/>
                <w:sz w:val="24"/>
                <w:szCs w:val="24"/>
                <w:lang w:val="en-US"/>
              </w:rPr>
              <w:t>complex of the credits</w:t>
            </w:r>
            <w:r w:rsidRPr="00F9086C">
              <w:rPr>
                <w:sz w:val="24"/>
                <w:szCs w:val="24"/>
                <w:lang w:val="en-US"/>
              </w:rPr>
              <w:br/>
            </w:r>
            <w:r w:rsidRPr="00F9086C">
              <w:rPr>
                <w:color w:val="000000"/>
                <w:sz w:val="24"/>
                <w:szCs w:val="24"/>
                <w:lang w:val="en-US"/>
              </w:rPr>
              <w:t>in a monetary form on the terms of</w:t>
            </w:r>
            <w:r w:rsidRPr="00F9086C">
              <w:rPr>
                <w:sz w:val="24"/>
                <w:szCs w:val="24"/>
                <w:lang w:val="en-US"/>
              </w:rPr>
              <w:t xml:space="preserve"> </w:t>
            </w:r>
            <w:r w:rsidRPr="00F9086C">
              <w:rPr>
                <w:color w:val="000000"/>
                <w:sz w:val="24"/>
                <w:szCs w:val="24"/>
                <w:lang w:val="en-US"/>
              </w:rPr>
              <w:t>availability at a price,</w:t>
            </w:r>
            <w:r w:rsidRPr="00F9086C">
              <w:rPr>
                <w:sz w:val="24"/>
                <w:szCs w:val="24"/>
                <w:lang w:val="en-US"/>
              </w:rPr>
              <w:t xml:space="preserve"> </w:t>
            </w:r>
            <w:r w:rsidRPr="00F9086C">
              <w:rPr>
                <w:color w:val="000000"/>
                <w:sz w:val="24"/>
                <w:szCs w:val="24"/>
                <w:lang w:val="en-US"/>
              </w:rPr>
              <w:t>urgency and</w:t>
            </w:r>
            <w:r w:rsidRPr="00F9086C">
              <w:rPr>
                <w:sz w:val="24"/>
                <w:szCs w:val="24"/>
                <w:lang w:val="en-US"/>
              </w:rPr>
              <w:br/>
            </w:r>
            <w:r w:rsidRPr="00F9086C">
              <w:rPr>
                <w:color w:val="000000"/>
                <w:sz w:val="24"/>
                <w:szCs w:val="24"/>
                <w:lang w:val="en-US"/>
              </w:rPr>
              <w:t>recoverability; organization</w:t>
            </w:r>
            <w:r w:rsidRPr="00F9086C">
              <w:rPr>
                <w:sz w:val="24"/>
                <w:szCs w:val="24"/>
                <w:lang w:val="en-US"/>
              </w:rPr>
              <w:t xml:space="preserve"> </w:t>
            </w:r>
            <w:r w:rsidRPr="00F9086C">
              <w:rPr>
                <w:color w:val="000000"/>
                <w:sz w:val="24"/>
                <w:szCs w:val="24"/>
                <w:lang w:val="en-US"/>
              </w:rPr>
              <w:t>of exchange operations</w:t>
            </w:r>
            <w:r w:rsidRPr="00F9086C">
              <w:rPr>
                <w:sz w:val="24"/>
                <w:szCs w:val="24"/>
                <w:lang w:val="en-US"/>
              </w:rPr>
              <w:t xml:space="preserve"> </w:t>
            </w:r>
            <w:r w:rsidRPr="00F9086C">
              <w:rPr>
                <w:color w:val="000000"/>
                <w:sz w:val="24"/>
                <w:szCs w:val="24"/>
                <w:lang w:val="en-US"/>
              </w:rPr>
              <w:t>with foreign currency; collection of banknotes, coins and</w:t>
            </w:r>
            <w:r w:rsidRPr="00F9086C">
              <w:rPr>
                <w:sz w:val="24"/>
                <w:szCs w:val="24"/>
                <w:lang w:val="en-US"/>
              </w:rPr>
              <w:br/>
            </w:r>
            <w:r w:rsidRPr="00F9086C">
              <w:rPr>
                <w:color w:val="000000"/>
                <w:sz w:val="24"/>
                <w:szCs w:val="24"/>
                <w:lang w:val="en-US"/>
              </w:rPr>
              <w:t>values; reception for collection</w:t>
            </w:r>
            <w:r w:rsidRPr="00F9086C">
              <w:rPr>
                <w:sz w:val="24"/>
                <w:szCs w:val="24"/>
                <w:lang w:val="en-US"/>
              </w:rPr>
              <w:t xml:space="preserve"> </w:t>
            </w:r>
            <w:r w:rsidRPr="00F9086C">
              <w:rPr>
                <w:color w:val="000000"/>
                <w:sz w:val="24"/>
                <w:szCs w:val="24"/>
                <w:lang w:val="en-US"/>
              </w:rPr>
              <w:t>payment</w:t>
            </w:r>
            <w:r w:rsidRPr="00F9086C">
              <w:rPr>
                <w:sz w:val="24"/>
                <w:szCs w:val="24"/>
                <w:lang w:val="en-US"/>
              </w:rPr>
              <w:t xml:space="preserve"> </w:t>
            </w:r>
            <w:r w:rsidRPr="00F9086C">
              <w:rPr>
                <w:color w:val="000000"/>
                <w:sz w:val="24"/>
                <w:szCs w:val="24"/>
                <w:lang w:val="en-US"/>
              </w:rPr>
              <w:t>documents (for</w:t>
            </w:r>
            <w:r w:rsidRPr="00F9086C">
              <w:rPr>
                <w:sz w:val="24"/>
                <w:szCs w:val="24"/>
                <w:lang w:val="en-US"/>
              </w:rPr>
              <w:br/>
            </w:r>
            <w:r w:rsidRPr="00F9086C">
              <w:rPr>
                <w:color w:val="000000"/>
                <w:sz w:val="24"/>
                <w:szCs w:val="24"/>
                <w:lang w:val="en-US"/>
              </w:rPr>
              <w:t>exception of bills);</w:t>
            </w:r>
            <w:r w:rsidRPr="00F9086C">
              <w:rPr>
                <w:sz w:val="24"/>
                <w:szCs w:val="24"/>
                <w:lang w:val="en-US"/>
              </w:rPr>
              <w:t xml:space="preserve"> </w:t>
            </w:r>
            <w:r w:rsidRPr="00F9086C">
              <w:rPr>
                <w:color w:val="000000"/>
                <w:sz w:val="24"/>
                <w:szCs w:val="24"/>
                <w:lang w:val="en-US"/>
              </w:rPr>
              <w:t>opening</w:t>
            </w:r>
            <w:r w:rsidRPr="00F9086C">
              <w:rPr>
                <w:sz w:val="24"/>
                <w:szCs w:val="24"/>
                <w:lang w:val="en-US"/>
              </w:rPr>
              <w:t xml:space="preserve"> </w:t>
            </w:r>
            <w:r w:rsidRPr="00F9086C">
              <w:rPr>
                <w:color w:val="000000"/>
                <w:sz w:val="24"/>
                <w:szCs w:val="24"/>
                <w:lang w:val="en-US"/>
              </w:rPr>
              <w:t>(exposure) and</w:t>
            </w:r>
            <w:r w:rsidRPr="00F9086C">
              <w:rPr>
                <w:sz w:val="24"/>
                <w:szCs w:val="24"/>
                <w:lang w:val="en-US"/>
              </w:rPr>
              <w:br/>
            </w:r>
            <w:r w:rsidRPr="00F9086C">
              <w:rPr>
                <w:color w:val="000000"/>
                <w:sz w:val="24"/>
                <w:szCs w:val="24"/>
                <w:lang w:val="en-US"/>
              </w:rPr>
              <w:t>confirmation of the letter of credit and</w:t>
            </w:r>
            <w:r w:rsidRPr="00F9086C">
              <w:rPr>
                <w:sz w:val="24"/>
                <w:szCs w:val="24"/>
                <w:lang w:val="en-US"/>
              </w:rPr>
              <w:t xml:space="preserve"> </w:t>
            </w:r>
            <w:r w:rsidRPr="00F9086C">
              <w:rPr>
                <w:color w:val="000000"/>
                <w:sz w:val="24"/>
                <w:szCs w:val="24"/>
                <w:lang w:val="en-US"/>
              </w:rPr>
              <w:t>performance of obligations</w:t>
            </w:r>
            <w:r w:rsidRPr="00F9086C">
              <w:rPr>
                <w:sz w:val="24"/>
                <w:szCs w:val="24"/>
                <w:lang w:val="en-US"/>
              </w:rPr>
              <w:t xml:space="preserve"> </w:t>
            </w:r>
            <w:r w:rsidRPr="00F9086C">
              <w:rPr>
                <w:color w:val="000000"/>
                <w:sz w:val="24"/>
                <w:szCs w:val="24"/>
                <w:lang w:val="en-US"/>
              </w:rPr>
              <w:t>on</w:t>
            </w:r>
            <w:r w:rsidRPr="00F9086C">
              <w:rPr>
                <w:sz w:val="24"/>
                <w:szCs w:val="24"/>
                <w:lang w:val="en-US"/>
              </w:rPr>
              <w:br/>
            </w:r>
            <w:r w:rsidRPr="00F9086C">
              <w:rPr>
                <w:color w:val="000000"/>
                <w:sz w:val="24"/>
                <w:szCs w:val="24"/>
                <w:lang w:val="en-US"/>
              </w:rPr>
              <w:t>to it; delivery by banks</w:t>
            </w:r>
            <w:r w:rsidRPr="00F9086C">
              <w:rPr>
                <w:sz w:val="24"/>
                <w:szCs w:val="24"/>
                <w:lang w:val="en-US"/>
              </w:rPr>
              <w:t xml:space="preserve"> </w:t>
            </w:r>
            <w:r w:rsidRPr="00F9086C">
              <w:rPr>
                <w:color w:val="000000"/>
                <w:sz w:val="24"/>
                <w:szCs w:val="24"/>
                <w:lang w:val="en-US"/>
              </w:rPr>
              <w:t>of the bank</w:t>
            </w:r>
            <w:r w:rsidRPr="00F9086C">
              <w:rPr>
                <w:sz w:val="24"/>
                <w:szCs w:val="24"/>
                <w:lang w:val="en-US"/>
              </w:rPr>
              <w:t xml:space="preserve"> </w:t>
            </w:r>
            <w:r w:rsidRPr="00F9086C">
              <w:rPr>
                <w:color w:val="000000"/>
                <w:sz w:val="24"/>
                <w:szCs w:val="24"/>
                <w:lang w:val="en-US"/>
              </w:rPr>
              <w:t>guarantees</w:t>
            </w:r>
            <w:r w:rsidRPr="00F9086C">
              <w:rPr>
                <w:sz w:val="24"/>
                <w:szCs w:val="24"/>
                <w:lang w:val="en-US"/>
              </w:rPr>
              <w:t xml:space="preserve"> </w:t>
            </w:r>
            <w:r w:rsidRPr="00F9086C">
              <w:rPr>
                <w:color w:val="000000"/>
                <w:sz w:val="24"/>
                <w:szCs w:val="24"/>
                <w:lang w:val="en-US"/>
              </w:rPr>
              <w:t>providing execution in</w:t>
            </w:r>
            <w:r w:rsidRPr="00F9086C">
              <w:rPr>
                <w:sz w:val="24"/>
                <w:szCs w:val="24"/>
                <w:lang w:val="en-US"/>
              </w:rPr>
              <w:t xml:space="preserve"> </w:t>
            </w:r>
            <w:r w:rsidRPr="00F9086C">
              <w:rPr>
                <w:color w:val="000000"/>
                <w:sz w:val="24"/>
                <w:szCs w:val="24"/>
                <w:lang w:val="en-US"/>
              </w:rPr>
              <w:t>a monetary form;</w:t>
            </w:r>
            <w:r w:rsidRPr="00F9086C">
              <w:rPr>
                <w:sz w:val="24"/>
                <w:szCs w:val="24"/>
                <w:lang w:val="en-US"/>
              </w:rPr>
              <w:br/>
            </w:r>
            <w:r w:rsidRPr="00F9086C">
              <w:rPr>
                <w:color w:val="000000"/>
                <w:sz w:val="24"/>
                <w:szCs w:val="24"/>
                <w:lang w:val="en-US"/>
              </w:rPr>
              <w:t>issue of bank</w:t>
            </w:r>
            <w:r w:rsidRPr="00F9086C">
              <w:rPr>
                <w:sz w:val="24"/>
                <w:szCs w:val="24"/>
                <w:lang w:val="en-US"/>
              </w:rPr>
              <w:t xml:space="preserve"> </w:t>
            </w:r>
            <w:r w:rsidRPr="00F9086C">
              <w:rPr>
                <w:color w:val="000000"/>
                <w:sz w:val="24"/>
                <w:szCs w:val="24"/>
                <w:lang w:val="en-US"/>
              </w:rPr>
              <w:t>guarantees</w:t>
            </w:r>
            <w:r w:rsidRPr="00F9086C">
              <w:rPr>
                <w:lang w:val="en-US"/>
              </w:rPr>
              <w:t xml:space="preserve"> </w:t>
            </w:r>
            <w:r w:rsidRPr="00F9086C">
              <w:rPr>
                <w:color w:val="000000"/>
                <w:sz w:val="24"/>
                <w:szCs w:val="24"/>
                <w:lang w:val="en-US"/>
              </w:rPr>
              <w:t>by banks</w:t>
            </w:r>
            <w:r w:rsidRPr="00F9086C">
              <w:rPr>
                <w:lang w:val="en-US"/>
              </w:rPr>
              <w:t xml:space="preserve"> </w:t>
            </w:r>
            <w:r w:rsidRPr="00F9086C">
              <w:rPr>
                <w:color w:val="000000"/>
                <w:sz w:val="24"/>
                <w:szCs w:val="24"/>
                <w:lang w:val="en-US"/>
              </w:rPr>
              <w:t>and</w:t>
            </w:r>
            <w:r w:rsidRPr="00F9086C">
              <w:rPr>
                <w:sz w:val="24"/>
                <w:szCs w:val="24"/>
                <w:lang w:val="en-US"/>
              </w:rPr>
              <w:br/>
            </w:r>
            <w:r w:rsidRPr="00F9086C">
              <w:rPr>
                <w:color w:val="000000"/>
                <w:sz w:val="24"/>
                <w:szCs w:val="24"/>
                <w:lang w:val="en-US"/>
              </w:rPr>
              <w:t>other obligations for the third parties</w:t>
            </w:r>
            <w:r w:rsidRPr="00F9086C">
              <w:rPr>
                <w:sz w:val="24"/>
                <w:szCs w:val="24"/>
                <w:lang w:val="en-US"/>
              </w:rPr>
              <w:t xml:space="preserve"> </w:t>
            </w:r>
            <w:r w:rsidRPr="00F9086C">
              <w:rPr>
                <w:color w:val="000000"/>
                <w:sz w:val="24"/>
                <w:szCs w:val="24"/>
                <w:lang w:val="en-US"/>
              </w:rPr>
              <w:t>providing</w:t>
            </w:r>
            <w:r w:rsidRPr="00F9086C">
              <w:rPr>
                <w:sz w:val="24"/>
                <w:szCs w:val="24"/>
                <w:lang w:val="en-US"/>
              </w:rPr>
              <w:br/>
            </w:r>
            <w:r w:rsidRPr="00F9086C">
              <w:rPr>
                <w:color w:val="000000"/>
                <w:sz w:val="24"/>
                <w:szCs w:val="24"/>
                <w:lang w:val="en-US"/>
              </w:rPr>
              <w:t>execution in a monetary form</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Other operations which are carried out</w:t>
            </w:r>
            <w:r w:rsidRPr="00F9086C">
              <w:rPr>
                <w:sz w:val="24"/>
                <w:szCs w:val="24"/>
                <w:lang w:val="en-US"/>
              </w:rPr>
              <w:t xml:space="preserve"> </w:t>
            </w:r>
            <w:r w:rsidRPr="00F9086C">
              <w:rPr>
                <w:color w:val="000000"/>
                <w:sz w:val="24"/>
                <w:szCs w:val="24"/>
                <w:lang w:val="en-US"/>
              </w:rPr>
              <w:t>by banks:</w:t>
            </w:r>
            <w:r w:rsidRPr="00F9086C">
              <w:rPr>
                <w:sz w:val="24"/>
                <w:szCs w:val="24"/>
                <w:lang w:val="en-US"/>
              </w:rPr>
              <w:t xml:space="preserve"> </w:t>
            </w:r>
            <w:r w:rsidRPr="00F9086C">
              <w:rPr>
                <w:color w:val="000000"/>
                <w:sz w:val="24"/>
                <w:szCs w:val="24"/>
                <w:lang w:val="en-US"/>
              </w:rPr>
              <w:t>purchase, reception in</w:t>
            </w:r>
            <w:r w:rsidRPr="00F9086C">
              <w:rPr>
                <w:sz w:val="24"/>
                <w:szCs w:val="24"/>
                <w:lang w:val="en-US"/>
              </w:rPr>
              <w:br/>
            </w:r>
            <w:r w:rsidRPr="00F9086C">
              <w:rPr>
                <w:color w:val="000000"/>
                <w:sz w:val="24"/>
                <w:szCs w:val="24"/>
                <w:lang w:val="en-US"/>
              </w:rPr>
              <w:t>pledge, account, storage and sale</w:t>
            </w:r>
            <w:r w:rsidRPr="00F9086C">
              <w:rPr>
                <w:sz w:val="24"/>
                <w:szCs w:val="24"/>
                <w:lang w:val="en-US"/>
              </w:rPr>
              <w:t xml:space="preserve"> </w:t>
            </w:r>
            <w:r w:rsidRPr="00F9086C">
              <w:rPr>
                <w:color w:val="000000"/>
                <w:sz w:val="24"/>
                <w:szCs w:val="24"/>
                <w:lang w:val="en-US"/>
              </w:rPr>
              <w:t>of the affined</w:t>
            </w:r>
            <w:r w:rsidRPr="00F9086C">
              <w:rPr>
                <w:sz w:val="24"/>
                <w:szCs w:val="24"/>
                <w:lang w:val="en-US"/>
              </w:rPr>
              <w:br/>
            </w:r>
            <w:r w:rsidRPr="00F9086C">
              <w:rPr>
                <w:color w:val="000000"/>
                <w:sz w:val="24"/>
                <w:szCs w:val="24"/>
                <w:lang w:val="en-US"/>
              </w:rPr>
              <w:t>precious metals (gold,</w:t>
            </w:r>
            <w:r w:rsidRPr="00F9086C">
              <w:rPr>
                <w:sz w:val="24"/>
                <w:szCs w:val="24"/>
                <w:lang w:val="en-US"/>
              </w:rPr>
              <w:t xml:space="preserve"> </w:t>
            </w:r>
            <w:r w:rsidRPr="00F9086C">
              <w:rPr>
                <w:color w:val="000000"/>
                <w:sz w:val="24"/>
                <w:szCs w:val="24"/>
                <w:lang w:val="en-US"/>
              </w:rPr>
              <w:t>silver, platinum,</w:t>
            </w:r>
            <w:r w:rsidRPr="00F9086C">
              <w:rPr>
                <w:sz w:val="24"/>
                <w:szCs w:val="24"/>
                <w:lang w:val="en-US"/>
              </w:rPr>
              <w:t xml:space="preserve"> </w:t>
            </w:r>
            <w:r w:rsidRPr="00F9086C">
              <w:rPr>
                <w:color w:val="000000"/>
                <w:sz w:val="24"/>
                <w:szCs w:val="24"/>
                <w:lang w:val="en-US"/>
              </w:rPr>
              <w:t xml:space="preserve">metals </w:t>
            </w:r>
            <w:r w:rsidRPr="00F9086C">
              <w:rPr>
                <w:sz w:val="24"/>
                <w:szCs w:val="24"/>
                <w:lang w:val="en-US"/>
              </w:rPr>
              <w:br/>
            </w:r>
            <w:r w:rsidRPr="00F9086C">
              <w:rPr>
                <w:color w:val="000000"/>
                <w:sz w:val="24"/>
                <w:szCs w:val="24"/>
                <w:lang w:val="en-US"/>
              </w:rPr>
              <w:t>platinum group) in ingots, coins</w:t>
            </w:r>
            <w:r w:rsidRPr="00F9086C">
              <w:rPr>
                <w:sz w:val="24"/>
                <w:szCs w:val="24"/>
                <w:lang w:val="en-US"/>
              </w:rPr>
              <w:t xml:space="preserve"> </w:t>
            </w:r>
            <w:r w:rsidRPr="00F9086C">
              <w:rPr>
                <w:color w:val="000000"/>
                <w:sz w:val="24"/>
                <w:szCs w:val="24"/>
                <w:lang w:val="en-US"/>
              </w:rPr>
              <w:t xml:space="preserve">from the precious </w:t>
            </w:r>
            <w:r w:rsidRPr="00F9086C">
              <w:rPr>
                <w:sz w:val="24"/>
                <w:szCs w:val="24"/>
                <w:lang w:val="en-US"/>
              </w:rPr>
              <w:br/>
            </w:r>
            <w:r w:rsidRPr="00F9086C">
              <w:rPr>
                <w:color w:val="000000"/>
                <w:sz w:val="24"/>
                <w:szCs w:val="24"/>
                <w:lang w:val="en-US"/>
              </w:rPr>
              <w:t>metals; purchase, reception as a deposit, account,</w:t>
            </w:r>
            <w:r w:rsidRPr="00F9086C">
              <w:rPr>
                <w:sz w:val="24"/>
                <w:szCs w:val="24"/>
                <w:lang w:val="en-US"/>
              </w:rPr>
              <w:t xml:space="preserve"> </w:t>
            </w:r>
            <w:r w:rsidRPr="00F9086C">
              <w:rPr>
                <w:color w:val="000000"/>
                <w:sz w:val="24"/>
                <w:szCs w:val="24"/>
                <w:lang w:val="en-US"/>
              </w:rPr>
              <w:t>storage and sale</w:t>
            </w:r>
            <w:r w:rsidRPr="00F9086C">
              <w:rPr>
                <w:sz w:val="24"/>
                <w:szCs w:val="24"/>
                <w:lang w:val="en-US"/>
              </w:rPr>
              <w:br/>
            </w:r>
            <w:r w:rsidRPr="00F9086C">
              <w:rPr>
                <w:color w:val="000000"/>
                <w:sz w:val="24"/>
                <w:szCs w:val="24"/>
                <w:lang w:val="en-US"/>
              </w:rPr>
              <w:t>the jewelry containing</w:t>
            </w:r>
            <w:r w:rsidRPr="00F9086C">
              <w:rPr>
                <w:sz w:val="24"/>
                <w:szCs w:val="24"/>
                <w:lang w:val="en-US"/>
              </w:rPr>
              <w:t xml:space="preserve"> </w:t>
            </w:r>
            <w:r w:rsidRPr="00F9086C">
              <w:rPr>
                <w:color w:val="000000"/>
                <w:sz w:val="24"/>
                <w:szCs w:val="24"/>
                <w:lang w:val="en-US"/>
              </w:rPr>
              <w:t>precious metals and</w:t>
            </w:r>
            <w:r w:rsidRPr="00F9086C">
              <w:rPr>
                <w:sz w:val="24"/>
                <w:szCs w:val="24"/>
                <w:lang w:val="en-US"/>
              </w:rPr>
              <w:br/>
            </w:r>
            <w:r w:rsidRPr="00F9086C">
              <w:rPr>
                <w:color w:val="000000"/>
                <w:sz w:val="24"/>
                <w:szCs w:val="24"/>
                <w:lang w:val="en-US"/>
              </w:rPr>
              <w:t>jewels; operations with</w:t>
            </w:r>
            <w:r w:rsidRPr="00F9086C">
              <w:rPr>
                <w:sz w:val="24"/>
                <w:szCs w:val="24"/>
                <w:lang w:val="en-US"/>
              </w:rPr>
              <w:t xml:space="preserve"> </w:t>
            </w:r>
            <w:r w:rsidRPr="00F9086C">
              <w:rPr>
                <w:color w:val="000000"/>
                <w:sz w:val="24"/>
                <w:szCs w:val="24"/>
                <w:lang w:val="en-US"/>
              </w:rPr>
              <w:t>bills:</w:t>
            </w:r>
            <w:r w:rsidRPr="00F9086C">
              <w:rPr>
                <w:sz w:val="24"/>
                <w:szCs w:val="24"/>
                <w:lang w:val="en-US"/>
              </w:rPr>
              <w:t xml:space="preserve"> </w:t>
            </w:r>
            <w:r w:rsidRPr="00F9086C">
              <w:rPr>
                <w:color w:val="000000"/>
                <w:sz w:val="24"/>
                <w:szCs w:val="24"/>
                <w:lang w:val="en-US"/>
              </w:rPr>
              <w:t>adoption of bills for collection,</w:t>
            </w:r>
            <w:r w:rsidRPr="00F9086C">
              <w:rPr>
                <w:sz w:val="24"/>
                <w:szCs w:val="24"/>
                <w:lang w:val="en-US"/>
              </w:rPr>
              <w:t xml:space="preserve"> </w:t>
            </w:r>
            <w:r w:rsidRPr="00F9086C">
              <w:rPr>
                <w:color w:val="000000"/>
                <w:sz w:val="24"/>
                <w:szCs w:val="24"/>
                <w:lang w:val="en-US"/>
              </w:rPr>
              <w:t>rendering of services</w:t>
            </w:r>
            <w:r w:rsidRPr="00F9086C">
              <w:rPr>
                <w:sz w:val="24"/>
                <w:szCs w:val="24"/>
                <w:lang w:val="en-US"/>
              </w:rPr>
              <w:t xml:space="preserve"> </w:t>
            </w:r>
            <w:r w:rsidRPr="00F9086C">
              <w:rPr>
                <w:color w:val="000000"/>
                <w:sz w:val="24"/>
                <w:szCs w:val="24"/>
                <w:lang w:val="en-US"/>
              </w:rPr>
              <w:t>on payment</w:t>
            </w:r>
            <w:r w:rsidRPr="00F9086C">
              <w:rPr>
                <w:sz w:val="24"/>
                <w:szCs w:val="24"/>
                <w:lang w:val="en-US"/>
              </w:rPr>
              <w:br/>
            </w:r>
            <w:r w:rsidRPr="00F9086C">
              <w:rPr>
                <w:color w:val="000000"/>
                <w:sz w:val="24"/>
                <w:szCs w:val="24"/>
                <w:lang w:val="en-US"/>
              </w:rPr>
              <w:t>bills payer, and also</w:t>
            </w:r>
            <w:r w:rsidRPr="00F9086C">
              <w:rPr>
                <w:sz w:val="24"/>
                <w:szCs w:val="24"/>
                <w:lang w:val="en-US"/>
              </w:rPr>
              <w:t xml:space="preserve"> </w:t>
            </w:r>
            <w:r w:rsidRPr="00F9086C">
              <w:rPr>
                <w:color w:val="000000"/>
                <w:sz w:val="24"/>
                <w:szCs w:val="24"/>
                <w:lang w:val="en-US"/>
              </w:rPr>
              <w:t>payment</w:t>
            </w:r>
            <w:r w:rsidRPr="00F9086C">
              <w:rPr>
                <w:sz w:val="24"/>
                <w:szCs w:val="24"/>
                <w:lang w:val="en-US"/>
              </w:rPr>
              <w:t xml:space="preserve"> </w:t>
            </w:r>
            <w:r w:rsidRPr="00F9086C">
              <w:rPr>
                <w:color w:val="000000"/>
                <w:sz w:val="24"/>
                <w:szCs w:val="24"/>
                <w:lang w:val="en-US"/>
              </w:rPr>
              <w:t xml:space="preserve">of the </w:t>
            </w:r>
            <w:proofErr w:type="spellStart"/>
            <w:r w:rsidRPr="00F9086C">
              <w:rPr>
                <w:color w:val="000000"/>
                <w:sz w:val="24"/>
                <w:szCs w:val="24"/>
                <w:lang w:val="en-US"/>
              </w:rPr>
              <w:t>domitsilirovanny</w:t>
            </w:r>
            <w:proofErr w:type="spellEnd"/>
            <w:r w:rsidRPr="00F9086C">
              <w:rPr>
                <w:sz w:val="24"/>
                <w:szCs w:val="24"/>
                <w:lang w:val="en-US"/>
              </w:rPr>
              <w:br/>
            </w:r>
            <w:r w:rsidRPr="00F9086C">
              <w:rPr>
                <w:color w:val="000000"/>
                <w:sz w:val="24"/>
                <w:szCs w:val="24"/>
                <w:lang w:val="en-US"/>
              </w:rPr>
              <w:t>bills, the acceptance of bills as</w:t>
            </w:r>
            <w:r w:rsidRPr="00F9086C">
              <w:rPr>
                <w:sz w:val="24"/>
                <w:szCs w:val="24"/>
                <w:lang w:val="en-US"/>
              </w:rPr>
              <w:t xml:space="preserve"> </w:t>
            </w:r>
            <w:r w:rsidRPr="00F9086C">
              <w:rPr>
                <w:color w:val="000000"/>
                <w:sz w:val="24"/>
                <w:szCs w:val="24"/>
                <w:lang w:val="en-US"/>
              </w:rPr>
              <w:t>mediation;</w:t>
            </w:r>
            <w:r w:rsidRPr="00F9086C">
              <w:rPr>
                <w:sz w:val="24"/>
                <w:szCs w:val="24"/>
                <w:lang w:val="en-US"/>
              </w:rPr>
              <w:br/>
            </w:r>
            <w:r w:rsidRPr="00F9086C">
              <w:rPr>
                <w:color w:val="000000"/>
                <w:sz w:val="24"/>
                <w:szCs w:val="24"/>
                <w:lang w:val="en-US"/>
              </w:rPr>
              <w:lastRenderedPageBreak/>
              <w:t>implementation of leasing</w:t>
            </w:r>
            <w:r w:rsidRPr="00F9086C">
              <w:rPr>
                <w:sz w:val="24"/>
                <w:szCs w:val="24"/>
                <w:lang w:val="en-US"/>
              </w:rPr>
              <w:t xml:space="preserve"> </w:t>
            </w:r>
            <w:r w:rsidRPr="00F9086C">
              <w:rPr>
                <w:color w:val="000000"/>
                <w:sz w:val="24"/>
                <w:szCs w:val="24"/>
                <w:lang w:val="en-US"/>
              </w:rPr>
              <w:t>activity;</w:t>
            </w:r>
            <w:r w:rsidRPr="00F9086C">
              <w:rPr>
                <w:sz w:val="24"/>
                <w:szCs w:val="24"/>
                <w:lang w:val="en-US"/>
              </w:rPr>
              <w:t xml:space="preserve"> </w:t>
            </w:r>
            <w:r w:rsidRPr="00F9086C">
              <w:rPr>
                <w:color w:val="000000"/>
                <w:sz w:val="24"/>
                <w:szCs w:val="24"/>
                <w:lang w:val="en-US"/>
              </w:rPr>
              <w:t>issue of own securities (except for</w:t>
            </w:r>
            <w:r w:rsidRPr="00F9086C">
              <w:rPr>
                <w:sz w:val="24"/>
                <w:szCs w:val="24"/>
                <w:lang w:val="en-US"/>
              </w:rPr>
              <w:t xml:space="preserve"> </w:t>
            </w:r>
            <w:r w:rsidRPr="00F9086C">
              <w:rPr>
                <w:color w:val="000000"/>
                <w:sz w:val="24"/>
                <w:szCs w:val="24"/>
                <w:lang w:val="en-US"/>
              </w:rPr>
              <w:t>actions);</w:t>
            </w:r>
            <w:r w:rsidRPr="00F9086C">
              <w:rPr>
                <w:sz w:val="24"/>
                <w:szCs w:val="24"/>
                <w:lang w:val="en-US"/>
              </w:rPr>
              <w:br/>
            </w:r>
            <w:r w:rsidRPr="00F9086C">
              <w:rPr>
                <w:color w:val="000000"/>
                <w:sz w:val="24"/>
                <w:szCs w:val="24"/>
                <w:lang w:val="en-US"/>
              </w:rPr>
              <w:t>factoring operations:</w:t>
            </w:r>
            <w:r w:rsidRPr="00F9086C">
              <w:rPr>
                <w:sz w:val="24"/>
                <w:szCs w:val="24"/>
                <w:lang w:val="en-US"/>
              </w:rPr>
              <w:t xml:space="preserve"> </w:t>
            </w:r>
            <w:r w:rsidRPr="00F9086C">
              <w:rPr>
                <w:color w:val="000000"/>
                <w:sz w:val="24"/>
                <w:szCs w:val="24"/>
                <w:lang w:val="en-US"/>
              </w:rPr>
              <w:t>acquisition of the rights of the requirement</w:t>
            </w:r>
            <w:r w:rsidRPr="00F9086C">
              <w:rPr>
                <w:sz w:val="24"/>
                <w:szCs w:val="24"/>
                <w:lang w:val="en-US"/>
              </w:rPr>
              <w:br/>
            </w:r>
            <w:r w:rsidRPr="00F9086C">
              <w:rPr>
                <w:color w:val="000000"/>
                <w:sz w:val="24"/>
                <w:szCs w:val="24"/>
                <w:lang w:val="en-US"/>
              </w:rPr>
              <w:t>payment from the buyer of goods</w:t>
            </w:r>
            <w:r w:rsidRPr="00F9086C">
              <w:rPr>
                <w:sz w:val="24"/>
                <w:szCs w:val="24"/>
                <w:lang w:val="en-US"/>
              </w:rPr>
              <w:t xml:space="preserve"> </w:t>
            </w:r>
            <w:r w:rsidRPr="00F9086C">
              <w:rPr>
                <w:color w:val="000000"/>
                <w:sz w:val="24"/>
                <w:szCs w:val="24"/>
                <w:lang w:val="en-US"/>
              </w:rPr>
              <w:t>(works, services) with</w:t>
            </w:r>
            <w:r w:rsidRPr="00F9086C">
              <w:rPr>
                <w:sz w:val="24"/>
                <w:szCs w:val="24"/>
                <w:lang w:val="en-US"/>
              </w:rPr>
              <w:t xml:space="preserve"> </w:t>
            </w:r>
            <w:r w:rsidRPr="00F9086C">
              <w:rPr>
                <w:color w:val="000000"/>
                <w:sz w:val="24"/>
                <w:szCs w:val="24"/>
                <w:lang w:val="en-US"/>
              </w:rPr>
              <w:t>acceptance of risk of non-payment;</w:t>
            </w:r>
            <w:r w:rsidRPr="00F9086C">
              <w:rPr>
                <w:sz w:val="24"/>
                <w:szCs w:val="24"/>
                <w:lang w:val="en-US"/>
              </w:rPr>
              <w:t xml:space="preserve"> </w:t>
            </w:r>
            <w:proofErr w:type="spellStart"/>
            <w:r w:rsidRPr="00F9086C">
              <w:rPr>
                <w:color w:val="000000"/>
                <w:sz w:val="24"/>
                <w:szCs w:val="24"/>
                <w:lang w:val="en-US"/>
              </w:rPr>
              <w:t>forfeytingovy</w:t>
            </w:r>
            <w:proofErr w:type="spellEnd"/>
            <w:r w:rsidRPr="00F9086C">
              <w:rPr>
                <w:sz w:val="24"/>
                <w:szCs w:val="24"/>
                <w:lang w:val="en-US"/>
              </w:rPr>
              <w:t xml:space="preserve"> </w:t>
            </w:r>
            <w:r w:rsidRPr="00F9086C">
              <w:rPr>
                <w:color w:val="000000"/>
                <w:sz w:val="24"/>
                <w:szCs w:val="24"/>
                <w:lang w:val="en-US"/>
              </w:rPr>
              <w:t>operations</w:t>
            </w:r>
            <w:r w:rsidRPr="00F9086C">
              <w:rPr>
                <w:sz w:val="24"/>
                <w:szCs w:val="24"/>
                <w:lang w:val="en-US"/>
              </w:rPr>
              <w:t xml:space="preserve"> </w:t>
            </w:r>
            <w:r w:rsidRPr="00F9086C">
              <w:rPr>
                <w:color w:val="000000"/>
                <w:sz w:val="24"/>
                <w:szCs w:val="24"/>
                <w:lang w:val="en-US"/>
              </w:rPr>
              <w:t>(</w:t>
            </w:r>
            <w:proofErr w:type="spellStart"/>
            <w:r w:rsidRPr="00F9086C">
              <w:rPr>
                <w:color w:val="000000"/>
                <w:sz w:val="24"/>
                <w:szCs w:val="24"/>
                <w:lang w:val="en-US"/>
              </w:rPr>
              <w:t>forfetirovany</w:t>
            </w:r>
            <w:proofErr w:type="spellEnd"/>
            <w:r w:rsidRPr="00F9086C">
              <w:rPr>
                <w:color w:val="000000"/>
                <w:sz w:val="24"/>
                <w:szCs w:val="24"/>
                <w:lang w:val="en-US"/>
              </w:rPr>
              <w:t>): payment of the debt obligation</w:t>
            </w:r>
            <w:r w:rsidRPr="00F9086C">
              <w:rPr>
                <w:sz w:val="24"/>
                <w:szCs w:val="24"/>
                <w:lang w:val="en-US"/>
              </w:rPr>
              <w:br/>
            </w:r>
            <w:r w:rsidRPr="00F9086C">
              <w:rPr>
                <w:color w:val="000000"/>
                <w:sz w:val="24"/>
                <w:szCs w:val="24"/>
                <w:lang w:val="en-US"/>
              </w:rPr>
              <w:t>the buyer of goods (works,</w:t>
            </w:r>
            <w:r w:rsidRPr="00F9086C">
              <w:rPr>
                <w:sz w:val="24"/>
                <w:szCs w:val="24"/>
                <w:lang w:val="en-US"/>
              </w:rPr>
              <w:t xml:space="preserve"> </w:t>
            </w:r>
            <w:r w:rsidRPr="00F9086C">
              <w:rPr>
                <w:color w:val="000000"/>
                <w:sz w:val="24"/>
                <w:szCs w:val="24"/>
                <w:lang w:val="en-US"/>
              </w:rPr>
              <w:t>services) by</w:t>
            </w:r>
            <w:r w:rsidRPr="00F9086C">
              <w:rPr>
                <w:sz w:val="24"/>
                <w:szCs w:val="24"/>
                <w:lang w:val="en-US"/>
              </w:rPr>
              <w:t xml:space="preserve"> </w:t>
            </w:r>
            <w:r w:rsidRPr="00F9086C">
              <w:rPr>
                <w:color w:val="000000"/>
                <w:sz w:val="24"/>
                <w:szCs w:val="24"/>
                <w:lang w:val="en-US"/>
              </w:rPr>
              <w:t>purchase of the bill</w:t>
            </w:r>
            <w:r w:rsidRPr="00F9086C">
              <w:rPr>
                <w:sz w:val="24"/>
                <w:szCs w:val="24"/>
                <w:lang w:val="en-US"/>
              </w:rPr>
              <w:br/>
            </w:r>
            <w:r w:rsidRPr="00F9086C">
              <w:rPr>
                <w:color w:val="000000"/>
                <w:sz w:val="24"/>
                <w:szCs w:val="24"/>
                <w:lang w:val="en-US"/>
              </w:rPr>
              <w:t>without turn on the seller;</w:t>
            </w:r>
            <w:r w:rsidRPr="00F9086C">
              <w:rPr>
                <w:sz w:val="24"/>
                <w:szCs w:val="24"/>
                <w:lang w:val="en-US"/>
              </w:rPr>
              <w:t xml:space="preserve"> </w:t>
            </w:r>
            <w:r w:rsidRPr="00F9086C">
              <w:rPr>
                <w:color w:val="000000"/>
                <w:sz w:val="24"/>
                <w:szCs w:val="24"/>
                <w:lang w:val="en-US"/>
              </w:rPr>
              <w:t>confidential</w:t>
            </w:r>
            <w:r w:rsidRPr="00F9086C">
              <w:rPr>
                <w:sz w:val="24"/>
                <w:szCs w:val="24"/>
                <w:lang w:val="en-US"/>
              </w:rPr>
              <w:t xml:space="preserve"> </w:t>
            </w:r>
            <w:r w:rsidRPr="00F9086C">
              <w:rPr>
                <w:color w:val="000000"/>
                <w:sz w:val="24"/>
                <w:szCs w:val="24"/>
                <w:lang w:val="en-US"/>
              </w:rPr>
              <w:t>operations:</w:t>
            </w:r>
            <w:r w:rsidRPr="00F9086C">
              <w:rPr>
                <w:sz w:val="24"/>
                <w:szCs w:val="24"/>
                <w:lang w:val="en-US"/>
              </w:rPr>
              <w:t xml:space="preserve"> </w:t>
            </w:r>
            <w:r w:rsidRPr="00F9086C">
              <w:rPr>
                <w:color w:val="000000"/>
                <w:sz w:val="24"/>
                <w:szCs w:val="24"/>
                <w:lang w:val="en-US"/>
              </w:rPr>
              <w:t>management of money, the rights</w:t>
            </w:r>
            <w:r w:rsidRPr="00F9086C">
              <w:rPr>
                <w:sz w:val="24"/>
                <w:szCs w:val="24"/>
                <w:lang w:val="en-US"/>
              </w:rPr>
              <w:t xml:space="preserve"> </w:t>
            </w:r>
            <w:r w:rsidRPr="00F9086C">
              <w:rPr>
                <w:color w:val="000000"/>
                <w:sz w:val="24"/>
                <w:szCs w:val="24"/>
                <w:lang w:val="en-US"/>
              </w:rPr>
              <w:t>of the requirement for</w:t>
            </w:r>
            <w:r w:rsidRPr="00F9086C">
              <w:rPr>
                <w:sz w:val="24"/>
                <w:szCs w:val="24"/>
                <w:lang w:val="en-US"/>
              </w:rPr>
              <w:t xml:space="preserve"> </w:t>
            </w:r>
            <w:r w:rsidRPr="00F9086C">
              <w:rPr>
                <w:color w:val="000000"/>
                <w:sz w:val="24"/>
                <w:szCs w:val="24"/>
                <w:lang w:val="en-US"/>
              </w:rPr>
              <w:t>mortgage loans and the affined</w:t>
            </w:r>
            <w:r w:rsidRPr="00F9086C">
              <w:rPr>
                <w:sz w:val="24"/>
                <w:szCs w:val="24"/>
                <w:lang w:val="en-US"/>
              </w:rPr>
              <w:t xml:space="preserve"> </w:t>
            </w:r>
            <w:r w:rsidRPr="00F9086C">
              <w:rPr>
                <w:color w:val="000000"/>
                <w:sz w:val="24"/>
                <w:szCs w:val="24"/>
                <w:lang w:val="en-US"/>
              </w:rPr>
              <w:t>precious</w:t>
            </w:r>
            <w:r w:rsidRPr="00F9086C">
              <w:rPr>
                <w:sz w:val="24"/>
                <w:szCs w:val="24"/>
                <w:lang w:val="en-US"/>
              </w:rPr>
              <w:t xml:space="preserve"> </w:t>
            </w:r>
            <w:r w:rsidRPr="00F9086C">
              <w:rPr>
                <w:color w:val="000000"/>
                <w:sz w:val="24"/>
                <w:szCs w:val="24"/>
                <w:lang w:val="en-US"/>
              </w:rPr>
              <w:t>metals in</w:t>
            </w:r>
            <w:r w:rsidRPr="00F9086C">
              <w:rPr>
                <w:sz w:val="24"/>
                <w:szCs w:val="24"/>
                <w:lang w:val="en-US"/>
              </w:rPr>
              <w:br/>
            </w:r>
            <w:r w:rsidRPr="00F9086C">
              <w:rPr>
                <w:color w:val="000000"/>
                <w:sz w:val="24"/>
                <w:szCs w:val="24"/>
                <w:lang w:val="en-US"/>
              </w:rPr>
              <w:t>interests and at the request of the principal;</w:t>
            </w:r>
            <w:r w:rsidRPr="00F9086C">
              <w:rPr>
                <w:sz w:val="24"/>
                <w:szCs w:val="24"/>
                <w:lang w:val="en-US"/>
              </w:rPr>
              <w:t xml:space="preserve"> </w:t>
            </w:r>
            <w:r w:rsidRPr="00F9086C">
              <w:rPr>
                <w:color w:val="000000"/>
                <w:sz w:val="24"/>
                <w:szCs w:val="24"/>
                <w:lang w:val="en-US"/>
              </w:rPr>
              <w:t>safe operations:</w:t>
            </w:r>
            <w:r w:rsidRPr="00F9086C">
              <w:rPr>
                <w:sz w:val="24"/>
                <w:szCs w:val="24"/>
                <w:lang w:val="en-US"/>
              </w:rPr>
              <w:br/>
            </w:r>
            <w:r w:rsidRPr="00F9086C">
              <w:rPr>
                <w:color w:val="000000"/>
                <w:sz w:val="24"/>
                <w:szCs w:val="24"/>
                <w:lang w:val="en-US"/>
              </w:rPr>
              <w:t>services in storage of the securities</w:t>
            </w:r>
            <w:r w:rsidRPr="00F9086C">
              <w:rPr>
                <w:sz w:val="24"/>
                <w:szCs w:val="24"/>
                <w:lang w:val="en-US"/>
              </w:rPr>
              <w:t xml:space="preserve"> </w:t>
            </w:r>
            <w:r w:rsidRPr="00F9086C">
              <w:rPr>
                <w:color w:val="000000"/>
                <w:sz w:val="24"/>
                <w:szCs w:val="24"/>
                <w:lang w:val="en-US"/>
              </w:rPr>
              <w:t>issued in</w:t>
            </w:r>
            <w:r w:rsidRPr="00F9086C">
              <w:rPr>
                <w:sz w:val="24"/>
                <w:szCs w:val="24"/>
                <w:lang w:val="en-US"/>
              </w:rPr>
              <w:br/>
            </w:r>
            <w:r w:rsidRPr="00F9086C">
              <w:rPr>
                <w:color w:val="000000"/>
                <w:sz w:val="24"/>
                <w:szCs w:val="24"/>
                <w:lang w:val="en-US"/>
              </w:rPr>
              <w:t xml:space="preserve"> to documentary form, documents</w:t>
            </w:r>
            <w:r w:rsidRPr="00F9086C">
              <w:rPr>
                <w:sz w:val="24"/>
                <w:szCs w:val="24"/>
                <w:lang w:val="en-US"/>
              </w:rPr>
              <w:t xml:space="preserve"> </w:t>
            </w:r>
            <w:r w:rsidRPr="00F9086C">
              <w:rPr>
                <w:color w:val="000000"/>
                <w:sz w:val="24"/>
                <w:szCs w:val="24"/>
                <w:lang w:val="en-US"/>
              </w:rPr>
              <w:t>and values</w:t>
            </w:r>
            <w:r w:rsidRPr="00F9086C">
              <w:rPr>
                <w:sz w:val="24"/>
                <w:szCs w:val="24"/>
                <w:lang w:val="en-US"/>
              </w:rPr>
              <w:br/>
            </w:r>
            <w:r w:rsidRPr="00F9086C">
              <w:rPr>
                <w:color w:val="000000"/>
                <w:sz w:val="24"/>
                <w:szCs w:val="24"/>
                <w:lang w:val="en-US"/>
              </w:rPr>
              <w:t>clients, including leasing</w:t>
            </w:r>
            <w:r w:rsidRPr="00F9086C">
              <w:rPr>
                <w:sz w:val="24"/>
                <w:szCs w:val="24"/>
                <w:lang w:val="en-US"/>
              </w:rPr>
              <w:t xml:space="preserve"> </w:t>
            </w:r>
            <w:r w:rsidRPr="00F9086C">
              <w:rPr>
                <w:color w:val="000000"/>
                <w:sz w:val="24"/>
                <w:szCs w:val="24"/>
                <w:lang w:val="en-US"/>
              </w:rPr>
              <w:t>of safe boxes,</w:t>
            </w:r>
            <w:r w:rsidRPr="00F9086C">
              <w:rPr>
                <w:sz w:val="24"/>
                <w:szCs w:val="24"/>
                <w:lang w:val="en-US"/>
              </w:rPr>
              <w:br/>
            </w:r>
            <w:r w:rsidRPr="00F9086C">
              <w:rPr>
                <w:color w:val="000000"/>
                <w:sz w:val="24"/>
                <w:szCs w:val="24"/>
                <w:lang w:val="en-US"/>
              </w:rPr>
              <w:t>cases and rooms</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The bank operations</w:t>
            </w:r>
            <w:r w:rsidRPr="00F9086C">
              <w:rPr>
                <w:sz w:val="24"/>
                <w:szCs w:val="24"/>
                <w:lang w:val="en-US"/>
              </w:rPr>
              <w:t xml:space="preserve"> </w:t>
            </w:r>
            <w:r w:rsidRPr="00F9086C">
              <w:rPr>
                <w:color w:val="000000"/>
                <w:sz w:val="24"/>
                <w:szCs w:val="24"/>
                <w:lang w:val="en-US"/>
              </w:rPr>
              <w:t>which are carried out</w:t>
            </w:r>
            <w:r w:rsidRPr="00F9086C">
              <w:rPr>
                <w:sz w:val="24"/>
                <w:szCs w:val="24"/>
                <w:lang w:val="en-US"/>
              </w:rPr>
              <w:t xml:space="preserve"> </w:t>
            </w:r>
            <w:r w:rsidRPr="00F9086C">
              <w:rPr>
                <w:color w:val="000000"/>
                <w:sz w:val="24"/>
                <w:szCs w:val="24"/>
                <w:lang w:val="en-US"/>
              </w:rPr>
              <w:t>by the Islamic</w:t>
            </w:r>
            <w:r w:rsidRPr="00F9086C">
              <w:rPr>
                <w:sz w:val="24"/>
                <w:szCs w:val="24"/>
                <w:lang w:val="en-US"/>
              </w:rPr>
              <w:br/>
            </w:r>
            <w:r w:rsidRPr="00F9086C">
              <w:rPr>
                <w:color w:val="000000"/>
                <w:sz w:val="24"/>
                <w:szCs w:val="24"/>
                <w:lang w:val="en-US"/>
              </w:rPr>
              <w:t>banks: reception of interest-free</w:t>
            </w:r>
            <w:r w:rsidRPr="00F9086C">
              <w:rPr>
                <w:sz w:val="24"/>
                <w:szCs w:val="24"/>
                <w:lang w:val="en-US"/>
              </w:rPr>
              <w:t xml:space="preserve"> </w:t>
            </w:r>
            <w:r w:rsidRPr="00F9086C">
              <w:rPr>
                <w:color w:val="000000"/>
                <w:sz w:val="24"/>
                <w:szCs w:val="24"/>
                <w:lang w:val="en-US"/>
              </w:rPr>
              <w:t>deposits poste restante</w:t>
            </w:r>
            <w:r w:rsidRPr="00F9086C">
              <w:rPr>
                <w:sz w:val="24"/>
                <w:szCs w:val="24"/>
                <w:lang w:val="en-US"/>
              </w:rPr>
              <w:br/>
            </w:r>
            <w:r w:rsidRPr="00F9086C">
              <w:rPr>
                <w:color w:val="000000"/>
                <w:sz w:val="24"/>
                <w:szCs w:val="24"/>
                <w:lang w:val="en-US"/>
              </w:rPr>
              <w:t>natural and legal entities,</w:t>
            </w:r>
            <w:r w:rsidRPr="00F9086C">
              <w:rPr>
                <w:sz w:val="24"/>
                <w:szCs w:val="24"/>
                <w:lang w:val="en-US"/>
              </w:rPr>
              <w:t xml:space="preserve"> </w:t>
            </w:r>
            <w:r w:rsidRPr="00F9086C">
              <w:rPr>
                <w:color w:val="000000"/>
                <w:sz w:val="24"/>
                <w:szCs w:val="24"/>
                <w:lang w:val="en-US"/>
              </w:rPr>
              <w:t>opening and maintaining</w:t>
            </w:r>
            <w:r w:rsidRPr="00F9086C">
              <w:rPr>
                <w:sz w:val="24"/>
                <w:szCs w:val="24"/>
                <w:lang w:val="en-US"/>
              </w:rPr>
              <w:t xml:space="preserve"> </w:t>
            </w:r>
            <w:r w:rsidRPr="00F9086C">
              <w:rPr>
                <w:color w:val="000000"/>
                <w:sz w:val="24"/>
                <w:szCs w:val="24"/>
                <w:lang w:val="en-US"/>
              </w:rPr>
              <w:t>bank accounts of natural and</w:t>
            </w:r>
            <w:r w:rsidRPr="00F9086C">
              <w:rPr>
                <w:sz w:val="24"/>
                <w:szCs w:val="24"/>
                <w:lang w:val="en-US"/>
              </w:rPr>
              <w:t xml:space="preserve"> </w:t>
            </w:r>
            <w:r w:rsidRPr="00F9086C">
              <w:rPr>
                <w:color w:val="000000"/>
                <w:sz w:val="24"/>
                <w:szCs w:val="24"/>
                <w:lang w:val="en-US"/>
              </w:rPr>
              <w:t>legal entities;</w:t>
            </w:r>
            <w:r w:rsidRPr="00F9086C">
              <w:rPr>
                <w:sz w:val="24"/>
                <w:szCs w:val="24"/>
                <w:lang w:val="en-US"/>
              </w:rPr>
              <w:br/>
            </w:r>
            <w:r w:rsidRPr="00F9086C">
              <w:rPr>
                <w:color w:val="000000"/>
                <w:sz w:val="24"/>
                <w:szCs w:val="24"/>
                <w:lang w:val="en-US"/>
              </w:rPr>
              <w:t>reception of investment</w:t>
            </w:r>
            <w:r w:rsidRPr="00F9086C">
              <w:rPr>
                <w:sz w:val="24"/>
                <w:szCs w:val="24"/>
                <w:lang w:val="en-US"/>
              </w:rPr>
              <w:t xml:space="preserve"> </w:t>
            </w:r>
            <w:r w:rsidRPr="00F9086C">
              <w:rPr>
                <w:color w:val="000000"/>
                <w:sz w:val="24"/>
                <w:szCs w:val="24"/>
                <w:lang w:val="en-US"/>
              </w:rPr>
              <w:t>deposits</w:t>
            </w:r>
            <w:r w:rsidRPr="00F9086C">
              <w:rPr>
                <w:sz w:val="24"/>
                <w:szCs w:val="24"/>
                <w:lang w:val="en-US"/>
              </w:rPr>
              <w:t xml:space="preserve"> </w:t>
            </w:r>
            <w:r w:rsidRPr="00F9086C">
              <w:rPr>
                <w:color w:val="000000"/>
                <w:sz w:val="24"/>
                <w:szCs w:val="24"/>
                <w:lang w:val="en-US"/>
              </w:rPr>
              <w:t>physical and</w:t>
            </w:r>
            <w:r w:rsidRPr="00F9086C">
              <w:rPr>
                <w:sz w:val="24"/>
                <w:szCs w:val="24"/>
                <w:lang w:val="en-US"/>
              </w:rPr>
              <w:br/>
            </w:r>
            <w:r w:rsidRPr="00F9086C">
              <w:rPr>
                <w:color w:val="000000"/>
                <w:sz w:val="24"/>
                <w:szCs w:val="24"/>
                <w:lang w:val="en-US"/>
              </w:rPr>
              <w:t>legal entities; bank loan</w:t>
            </w:r>
            <w:r w:rsidRPr="00F9086C">
              <w:rPr>
                <w:sz w:val="24"/>
                <w:szCs w:val="24"/>
                <w:lang w:val="en-US"/>
              </w:rPr>
              <w:t xml:space="preserve"> </w:t>
            </w:r>
            <w:r w:rsidRPr="00F9086C">
              <w:rPr>
                <w:color w:val="000000"/>
                <w:sz w:val="24"/>
                <w:szCs w:val="24"/>
                <w:lang w:val="en-US"/>
              </w:rPr>
              <w:t>operations:</w:t>
            </w:r>
            <w:r w:rsidRPr="00F9086C">
              <w:rPr>
                <w:sz w:val="24"/>
                <w:szCs w:val="24"/>
                <w:lang w:val="en-US"/>
              </w:rPr>
              <w:br/>
            </w:r>
            <w:r w:rsidRPr="00F9086C">
              <w:rPr>
                <w:color w:val="000000"/>
                <w:sz w:val="24"/>
                <w:szCs w:val="24"/>
                <w:lang w:val="en-US"/>
              </w:rPr>
              <w:t>granting the credits</w:t>
            </w:r>
            <w:r w:rsidRPr="00F9086C">
              <w:rPr>
                <w:lang w:val="en-US"/>
              </w:rPr>
              <w:t xml:space="preserve"> </w:t>
            </w:r>
            <w:r w:rsidRPr="00F9086C">
              <w:rPr>
                <w:color w:val="000000"/>
                <w:sz w:val="24"/>
                <w:szCs w:val="24"/>
                <w:lang w:val="en-US"/>
              </w:rPr>
              <w:t>by Islamic bank</w:t>
            </w:r>
            <w:r w:rsidRPr="00F9086C">
              <w:rPr>
                <w:lang w:val="en-US"/>
              </w:rPr>
              <w:t xml:space="preserve"> </w:t>
            </w:r>
            <w:r w:rsidRPr="00F9086C">
              <w:rPr>
                <w:color w:val="000000"/>
                <w:sz w:val="24"/>
                <w:szCs w:val="24"/>
                <w:lang w:val="en-US"/>
              </w:rPr>
              <w:t>in</w:t>
            </w:r>
            <w:r w:rsidRPr="00F9086C">
              <w:rPr>
                <w:sz w:val="24"/>
                <w:szCs w:val="24"/>
                <w:lang w:val="en-US"/>
              </w:rPr>
              <w:t xml:space="preserve"> </w:t>
            </w:r>
            <w:r w:rsidRPr="00F9086C">
              <w:rPr>
                <w:color w:val="000000"/>
                <w:sz w:val="24"/>
                <w:szCs w:val="24"/>
                <w:lang w:val="en-US"/>
              </w:rPr>
              <w:t>a monetary form on the terms of urgency,</w:t>
            </w:r>
            <w:r w:rsidRPr="00F9086C">
              <w:rPr>
                <w:sz w:val="24"/>
                <w:szCs w:val="24"/>
                <w:lang w:val="en-US"/>
              </w:rPr>
              <w:t xml:space="preserve"> </w:t>
            </w:r>
            <w:r w:rsidRPr="00F9086C">
              <w:rPr>
                <w:color w:val="000000"/>
                <w:sz w:val="24"/>
                <w:szCs w:val="24"/>
                <w:lang w:val="en-US"/>
              </w:rPr>
              <w:t>recoverability and</w:t>
            </w:r>
            <w:r w:rsidRPr="00F9086C">
              <w:rPr>
                <w:sz w:val="24"/>
                <w:szCs w:val="24"/>
                <w:lang w:val="en-US"/>
              </w:rPr>
              <w:br/>
            </w:r>
            <w:r w:rsidRPr="00F9086C">
              <w:rPr>
                <w:color w:val="000000"/>
                <w:sz w:val="24"/>
                <w:szCs w:val="24"/>
                <w:lang w:val="en-US"/>
              </w:rPr>
              <w:t>without remuneration</w:t>
            </w:r>
            <w:r w:rsidRPr="00F9086C">
              <w:rPr>
                <w:lang w:val="en-US"/>
              </w:rPr>
              <w:t xml:space="preserve"> </w:t>
            </w:r>
            <w:r w:rsidRPr="00F9086C">
              <w:rPr>
                <w:color w:val="000000"/>
                <w:sz w:val="24"/>
                <w:szCs w:val="24"/>
                <w:lang w:val="en-US"/>
              </w:rPr>
              <w:t>collection;</w:t>
            </w:r>
            <w:r w:rsidRPr="00F9086C">
              <w:rPr>
                <w:sz w:val="24"/>
                <w:szCs w:val="24"/>
                <w:lang w:val="en-US"/>
              </w:rPr>
              <w:t xml:space="preserve"> </w:t>
            </w:r>
            <w:r w:rsidRPr="00F9086C">
              <w:rPr>
                <w:color w:val="000000"/>
                <w:sz w:val="24"/>
                <w:szCs w:val="24"/>
                <w:lang w:val="en-US"/>
              </w:rPr>
              <w:t>financing</w:t>
            </w:r>
            <w:r w:rsidRPr="00F9086C">
              <w:rPr>
                <w:sz w:val="24"/>
                <w:szCs w:val="24"/>
                <w:lang w:val="en-US"/>
              </w:rPr>
              <w:t xml:space="preserve"> </w:t>
            </w:r>
            <w:r w:rsidRPr="00F9086C">
              <w:rPr>
                <w:color w:val="000000"/>
                <w:sz w:val="24"/>
                <w:szCs w:val="24"/>
                <w:lang w:val="en-US"/>
              </w:rPr>
              <w:t>of business activity</w:t>
            </w:r>
            <w:r w:rsidRPr="00F9086C">
              <w:rPr>
                <w:sz w:val="24"/>
                <w:szCs w:val="24"/>
                <w:lang w:val="en-US"/>
              </w:rPr>
              <w:t xml:space="preserve"> </w:t>
            </w:r>
            <w:r w:rsidRPr="00F9086C">
              <w:rPr>
                <w:color w:val="000000"/>
                <w:sz w:val="24"/>
                <w:szCs w:val="24"/>
                <w:lang w:val="en-US"/>
              </w:rPr>
              <w:t>in a look:</w:t>
            </w:r>
            <w:r w:rsidRPr="00F9086C">
              <w:rPr>
                <w:sz w:val="24"/>
                <w:szCs w:val="24"/>
                <w:lang w:val="en-US"/>
              </w:rPr>
              <w:t xml:space="preserve"> </w:t>
            </w:r>
            <w:r w:rsidRPr="00F9086C">
              <w:rPr>
                <w:color w:val="000000"/>
                <w:sz w:val="24"/>
                <w:szCs w:val="24"/>
                <w:lang w:val="en-US"/>
              </w:rPr>
              <w:t>financings</w:t>
            </w:r>
            <w:r w:rsidRPr="00F9086C">
              <w:rPr>
                <w:sz w:val="24"/>
                <w:szCs w:val="24"/>
                <w:lang w:val="en-US"/>
              </w:rPr>
              <w:br/>
            </w:r>
            <w:r w:rsidRPr="00F9086C">
              <w:rPr>
                <w:color w:val="000000"/>
                <w:sz w:val="24"/>
                <w:szCs w:val="24"/>
                <w:lang w:val="en-US"/>
              </w:rPr>
              <w:t>trade activity as</w:t>
            </w:r>
            <w:r w:rsidRPr="00F9086C">
              <w:rPr>
                <w:sz w:val="24"/>
                <w:szCs w:val="24"/>
                <w:lang w:val="en-US"/>
              </w:rPr>
              <w:t xml:space="preserve"> </w:t>
            </w:r>
            <w:r w:rsidRPr="00F9086C">
              <w:rPr>
                <w:color w:val="000000"/>
                <w:sz w:val="24"/>
                <w:szCs w:val="24"/>
                <w:lang w:val="en-US"/>
              </w:rPr>
              <w:t>the reseller</w:t>
            </w:r>
            <w:r w:rsidRPr="00F9086C">
              <w:rPr>
                <w:sz w:val="24"/>
                <w:szCs w:val="24"/>
                <w:lang w:val="en-US"/>
              </w:rPr>
              <w:t xml:space="preserve"> </w:t>
            </w:r>
            <w:r w:rsidRPr="00F9086C">
              <w:rPr>
                <w:color w:val="000000"/>
                <w:sz w:val="24"/>
                <w:szCs w:val="24"/>
                <w:lang w:val="en-US"/>
              </w:rPr>
              <w:t>with</w:t>
            </w:r>
            <w:r w:rsidRPr="00F9086C">
              <w:rPr>
                <w:sz w:val="24"/>
                <w:szCs w:val="24"/>
                <w:lang w:val="en-US"/>
              </w:rPr>
              <w:br/>
            </w:r>
            <w:r w:rsidRPr="00F9086C">
              <w:rPr>
                <w:color w:val="000000"/>
                <w:sz w:val="24"/>
                <w:szCs w:val="24"/>
                <w:lang w:val="en-US"/>
              </w:rPr>
              <w:t>granting the commercial</w:t>
            </w:r>
            <w:r w:rsidRPr="00F9086C">
              <w:rPr>
                <w:sz w:val="24"/>
                <w:szCs w:val="24"/>
                <w:lang w:val="en-US"/>
              </w:rPr>
              <w:t xml:space="preserve"> </w:t>
            </w:r>
            <w:r w:rsidRPr="00F9086C">
              <w:rPr>
                <w:color w:val="000000"/>
                <w:sz w:val="24"/>
                <w:szCs w:val="24"/>
                <w:lang w:val="en-US"/>
              </w:rPr>
              <w:t>credit;</w:t>
            </w:r>
            <w:r w:rsidRPr="00F9086C">
              <w:rPr>
                <w:sz w:val="24"/>
                <w:szCs w:val="24"/>
                <w:lang w:val="en-US"/>
              </w:rPr>
              <w:t xml:space="preserve"> </w:t>
            </w:r>
            <w:r w:rsidRPr="00F9086C">
              <w:rPr>
                <w:color w:val="000000"/>
                <w:sz w:val="24"/>
                <w:szCs w:val="24"/>
                <w:lang w:val="en-US"/>
              </w:rPr>
              <w:t>financings</w:t>
            </w:r>
            <w:r w:rsidRPr="00F9086C">
              <w:rPr>
                <w:sz w:val="24"/>
                <w:szCs w:val="24"/>
                <w:lang w:val="en-US"/>
              </w:rPr>
              <w:br/>
            </w:r>
            <w:r w:rsidRPr="00F9086C">
              <w:rPr>
                <w:color w:val="000000"/>
                <w:sz w:val="24"/>
                <w:szCs w:val="24"/>
                <w:lang w:val="en-US"/>
              </w:rPr>
              <w:t>production and trade</w:t>
            </w:r>
            <w:r w:rsidRPr="00F9086C">
              <w:rPr>
                <w:sz w:val="24"/>
                <w:szCs w:val="24"/>
                <w:lang w:val="en-US"/>
              </w:rPr>
              <w:t xml:space="preserve"> </w:t>
            </w:r>
            <w:r w:rsidRPr="00F9086C">
              <w:rPr>
                <w:color w:val="000000"/>
                <w:sz w:val="24"/>
                <w:szCs w:val="24"/>
                <w:lang w:val="en-US"/>
              </w:rPr>
              <w:t>activity</w:t>
            </w:r>
            <w:r w:rsidRPr="00F9086C">
              <w:rPr>
                <w:sz w:val="24"/>
                <w:szCs w:val="24"/>
                <w:lang w:val="en-US"/>
              </w:rPr>
              <w:t xml:space="preserve"> </w:t>
            </w:r>
            <w:r w:rsidRPr="00F9086C">
              <w:rPr>
                <w:color w:val="000000"/>
                <w:sz w:val="24"/>
                <w:szCs w:val="24"/>
                <w:lang w:val="en-US"/>
              </w:rPr>
              <w:t>by participation in</w:t>
            </w:r>
            <w:r w:rsidRPr="00F9086C">
              <w:rPr>
                <w:sz w:val="24"/>
                <w:szCs w:val="24"/>
                <w:lang w:val="en-US"/>
              </w:rPr>
              <w:br/>
            </w:r>
            <w:r w:rsidRPr="00F9086C">
              <w:rPr>
                <w:color w:val="000000"/>
                <w:sz w:val="24"/>
                <w:szCs w:val="24"/>
                <w:lang w:val="en-US"/>
              </w:rPr>
              <w:t>authorized capitals of legal entities</w:t>
            </w:r>
            <w:r w:rsidRPr="00F9086C">
              <w:rPr>
                <w:sz w:val="24"/>
                <w:szCs w:val="24"/>
                <w:lang w:val="en-US"/>
              </w:rPr>
              <w:t xml:space="preserve"> </w:t>
            </w:r>
            <w:r w:rsidRPr="00F9086C">
              <w:rPr>
                <w:color w:val="000000"/>
                <w:sz w:val="24"/>
                <w:szCs w:val="24"/>
                <w:lang w:val="en-US"/>
              </w:rPr>
              <w:t>and (or) on conditions</w:t>
            </w:r>
            <w:r w:rsidRPr="00F9086C">
              <w:rPr>
                <w:sz w:val="24"/>
                <w:szCs w:val="24"/>
                <w:lang w:val="en-US"/>
              </w:rPr>
              <w:br/>
            </w:r>
            <w:r w:rsidRPr="00F9086C">
              <w:rPr>
                <w:color w:val="000000"/>
                <w:sz w:val="24"/>
                <w:szCs w:val="24"/>
                <w:lang w:val="en-US"/>
              </w:rPr>
              <w:t>partnership; investment</w:t>
            </w:r>
            <w:r w:rsidRPr="00F9086C">
              <w:rPr>
                <w:sz w:val="24"/>
                <w:szCs w:val="24"/>
                <w:lang w:val="en-US"/>
              </w:rPr>
              <w:t xml:space="preserve"> </w:t>
            </w:r>
            <w:r w:rsidRPr="00F9086C">
              <w:rPr>
                <w:color w:val="000000"/>
                <w:sz w:val="24"/>
                <w:szCs w:val="24"/>
                <w:lang w:val="en-US"/>
              </w:rPr>
              <w:t>activity on the terms of</w:t>
            </w:r>
            <w:r w:rsidRPr="00F9086C">
              <w:rPr>
                <w:sz w:val="24"/>
                <w:szCs w:val="24"/>
                <w:lang w:val="en-US"/>
              </w:rPr>
              <w:t xml:space="preserve"> </w:t>
            </w:r>
            <w:r w:rsidRPr="00F9086C">
              <w:rPr>
                <w:color w:val="000000"/>
                <w:sz w:val="24"/>
                <w:szCs w:val="24"/>
                <w:lang w:val="en-US"/>
              </w:rPr>
              <w:t>leasing (rent);</w:t>
            </w:r>
            <w:r w:rsidRPr="00F9086C">
              <w:rPr>
                <w:sz w:val="24"/>
                <w:szCs w:val="24"/>
                <w:lang w:val="en-US"/>
              </w:rPr>
              <w:t xml:space="preserve"> </w:t>
            </w:r>
            <w:r w:rsidRPr="00F9086C">
              <w:rPr>
                <w:color w:val="000000"/>
                <w:sz w:val="24"/>
                <w:szCs w:val="24"/>
                <w:lang w:val="en-US"/>
              </w:rPr>
              <w:t>agency</w:t>
            </w:r>
            <w:r w:rsidRPr="00F9086C">
              <w:rPr>
                <w:sz w:val="24"/>
                <w:szCs w:val="24"/>
                <w:lang w:val="en-US"/>
              </w:rPr>
              <w:t xml:space="preserve"> </w:t>
            </w:r>
            <w:r w:rsidRPr="00F9086C">
              <w:rPr>
                <w:color w:val="000000"/>
                <w:sz w:val="24"/>
                <w:szCs w:val="24"/>
                <w:lang w:val="en-US"/>
              </w:rPr>
              <w:t>activity when</w:t>
            </w:r>
            <w:r w:rsidRPr="00F9086C">
              <w:rPr>
                <w:sz w:val="24"/>
                <w:szCs w:val="24"/>
                <w:lang w:val="en-US"/>
              </w:rPr>
              <w:t xml:space="preserve"> </w:t>
            </w:r>
            <w:r w:rsidRPr="00F9086C">
              <w:rPr>
                <w:color w:val="000000"/>
                <w:sz w:val="24"/>
                <w:szCs w:val="24"/>
                <w:lang w:val="en-US"/>
              </w:rPr>
              <w:t>carrying out</w:t>
            </w:r>
            <w:r w:rsidRPr="00F9086C">
              <w:rPr>
                <w:sz w:val="24"/>
                <w:szCs w:val="24"/>
                <w:lang w:val="en-US"/>
              </w:rPr>
              <w:br/>
            </w:r>
            <w:r w:rsidRPr="00F9086C">
              <w:rPr>
                <w:color w:val="000000"/>
                <w:sz w:val="24"/>
                <w:szCs w:val="24"/>
                <w:lang w:val="en-US"/>
              </w:rPr>
              <w:t>bank operations of Islamic bank</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On branch "life insurance"</w:t>
            </w:r>
            <w:r w:rsidRPr="00F9086C">
              <w:rPr>
                <w:sz w:val="24"/>
                <w:szCs w:val="24"/>
                <w:lang w:val="en-US"/>
              </w:rPr>
              <w:t xml:space="preserve"> </w:t>
            </w:r>
            <w:r w:rsidRPr="00F9086C">
              <w:rPr>
                <w:color w:val="000000"/>
                <w:sz w:val="24"/>
                <w:szCs w:val="24"/>
                <w:lang w:val="en-US"/>
              </w:rPr>
              <w:t>within</w:t>
            </w:r>
            <w:r w:rsidRPr="00F9086C">
              <w:rPr>
                <w:sz w:val="24"/>
                <w:szCs w:val="24"/>
                <w:lang w:val="en-US"/>
              </w:rPr>
              <w:t xml:space="preserve"> </w:t>
            </w:r>
            <w:r w:rsidRPr="00F9086C">
              <w:rPr>
                <w:color w:val="000000"/>
                <w:sz w:val="24"/>
                <w:szCs w:val="24"/>
                <w:lang w:val="en-US"/>
              </w:rPr>
              <w:t>the following classes of insurance:</w:t>
            </w:r>
            <w:r w:rsidRPr="00F9086C">
              <w:rPr>
                <w:sz w:val="24"/>
                <w:szCs w:val="24"/>
                <w:lang w:val="en-US"/>
              </w:rPr>
              <w:t xml:space="preserve"> </w:t>
            </w:r>
            <w:r w:rsidRPr="00F9086C">
              <w:rPr>
                <w:color w:val="000000"/>
                <w:sz w:val="24"/>
                <w:szCs w:val="24"/>
                <w:lang w:val="en-US"/>
              </w:rPr>
              <w:t>life insurance;</w:t>
            </w:r>
            <w:r w:rsidRPr="00F9086C">
              <w:rPr>
                <w:sz w:val="24"/>
                <w:szCs w:val="24"/>
                <w:lang w:val="en-US"/>
              </w:rPr>
              <w:t xml:space="preserve"> </w:t>
            </w:r>
            <w:r w:rsidRPr="00F9086C">
              <w:rPr>
                <w:color w:val="000000"/>
                <w:sz w:val="24"/>
                <w:szCs w:val="24"/>
                <w:lang w:val="en-US"/>
              </w:rPr>
              <w:t>the annuity</w:t>
            </w:r>
            <w:r w:rsidRPr="00F9086C">
              <w:rPr>
                <w:sz w:val="24"/>
                <w:szCs w:val="24"/>
                <w:lang w:val="en-US"/>
              </w:rPr>
              <w:br/>
            </w:r>
            <w:r w:rsidRPr="00F9086C">
              <w:rPr>
                <w:color w:val="000000"/>
                <w:sz w:val="24"/>
                <w:szCs w:val="24"/>
                <w:lang w:val="en-US"/>
              </w:rPr>
              <w:t>insurance</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On branch "general insurance"</w:t>
            </w:r>
            <w:r w:rsidRPr="00F9086C">
              <w:rPr>
                <w:sz w:val="24"/>
                <w:szCs w:val="24"/>
                <w:lang w:val="en-US"/>
              </w:rPr>
              <w:t xml:space="preserve"> </w:t>
            </w:r>
            <w:r w:rsidRPr="00F9086C">
              <w:rPr>
                <w:color w:val="000000"/>
                <w:sz w:val="24"/>
                <w:szCs w:val="24"/>
                <w:lang w:val="en-US"/>
              </w:rPr>
              <w:t>within</w:t>
            </w:r>
            <w:r w:rsidRPr="00F9086C">
              <w:rPr>
                <w:sz w:val="24"/>
                <w:szCs w:val="24"/>
                <w:lang w:val="en-US"/>
              </w:rPr>
              <w:t xml:space="preserve"> </w:t>
            </w:r>
            <w:r w:rsidRPr="00F9086C">
              <w:rPr>
                <w:color w:val="000000"/>
                <w:sz w:val="24"/>
                <w:szCs w:val="24"/>
                <w:lang w:val="en-US"/>
              </w:rPr>
              <w:t>the following classes of insurance:</w:t>
            </w:r>
            <w:r w:rsidRPr="00F9086C">
              <w:rPr>
                <w:sz w:val="24"/>
                <w:szCs w:val="24"/>
                <w:lang w:val="en-US"/>
              </w:rPr>
              <w:t xml:space="preserve"> </w:t>
            </w:r>
            <w:r w:rsidRPr="00F9086C">
              <w:rPr>
                <w:color w:val="000000"/>
                <w:sz w:val="24"/>
                <w:szCs w:val="24"/>
                <w:lang w:val="en-US"/>
              </w:rPr>
              <w:t>insurance upon</w:t>
            </w:r>
            <w:r w:rsidRPr="00F9086C">
              <w:rPr>
                <w:sz w:val="24"/>
                <w:szCs w:val="24"/>
                <w:lang w:val="en-US"/>
              </w:rPr>
              <w:t xml:space="preserve"> </w:t>
            </w:r>
            <w:r w:rsidRPr="00F9086C">
              <w:rPr>
                <w:color w:val="000000"/>
                <w:sz w:val="24"/>
                <w:szCs w:val="24"/>
                <w:lang w:val="en-US"/>
              </w:rPr>
              <w:t>the unfortunate</w:t>
            </w:r>
            <w:r w:rsidRPr="00F9086C">
              <w:rPr>
                <w:sz w:val="24"/>
                <w:szCs w:val="24"/>
                <w:lang w:val="en-US"/>
              </w:rPr>
              <w:br/>
            </w:r>
            <w:r w:rsidRPr="00F9086C">
              <w:rPr>
                <w:color w:val="000000"/>
                <w:sz w:val="24"/>
                <w:szCs w:val="24"/>
                <w:lang w:val="en-US"/>
              </w:rPr>
              <w:t>cases; insurance on</w:t>
            </w:r>
            <w:r w:rsidRPr="00F9086C">
              <w:rPr>
                <w:sz w:val="24"/>
                <w:szCs w:val="24"/>
                <w:lang w:val="en-US"/>
              </w:rPr>
              <w:t xml:space="preserve"> </w:t>
            </w:r>
            <w:r w:rsidRPr="00F9086C">
              <w:rPr>
                <w:color w:val="000000"/>
                <w:sz w:val="24"/>
                <w:szCs w:val="24"/>
                <w:lang w:val="en-US"/>
              </w:rPr>
              <w:t>an illness case;</w:t>
            </w:r>
            <w:r w:rsidRPr="00F9086C">
              <w:rPr>
                <w:sz w:val="24"/>
                <w:szCs w:val="24"/>
                <w:lang w:val="en-US"/>
              </w:rPr>
              <w:t xml:space="preserve"> </w:t>
            </w:r>
            <w:r w:rsidRPr="00F9086C">
              <w:rPr>
                <w:color w:val="000000"/>
                <w:sz w:val="24"/>
                <w:szCs w:val="24"/>
                <w:lang w:val="en-US"/>
              </w:rPr>
              <w:t>insurance</w:t>
            </w:r>
            <w:r w:rsidRPr="00F9086C">
              <w:rPr>
                <w:sz w:val="24"/>
                <w:szCs w:val="24"/>
                <w:lang w:val="en-US"/>
              </w:rPr>
              <w:br/>
            </w:r>
            <w:r w:rsidRPr="00F9086C">
              <w:rPr>
                <w:color w:val="000000"/>
                <w:sz w:val="24"/>
                <w:szCs w:val="24"/>
                <w:lang w:val="en-US"/>
              </w:rPr>
              <w:t>motor transport;</w:t>
            </w:r>
            <w:r w:rsidRPr="00F9086C">
              <w:rPr>
                <w:sz w:val="24"/>
                <w:szCs w:val="24"/>
                <w:lang w:val="en-US"/>
              </w:rPr>
              <w:t xml:space="preserve"> </w:t>
            </w:r>
            <w:r w:rsidRPr="00F9086C">
              <w:rPr>
                <w:color w:val="000000"/>
                <w:sz w:val="24"/>
                <w:szCs w:val="24"/>
                <w:lang w:val="en-US"/>
              </w:rPr>
              <w:t>insurance</w:t>
            </w:r>
            <w:r w:rsidRPr="00F9086C">
              <w:rPr>
                <w:sz w:val="24"/>
                <w:szCs w:val="24"/>
                <w:lang w:val="en-US"/>
              </w:rPr>
              <w:t xml:space="preserve"> </w:t>
            </w:r>
            <w:r w:rsidRPr="00F9086C">
              <w:rPr>
                <w:color w:val="000000"/>
                <w:sz w:val="24"/>
                <w:szCs w:val="24"/>
                <w:lang w:val="en-US"/>
              </w:rPr>
              <w:t>of the railway</w:t>
            </w:r>
            <w:r w:rsidRPr="00F9086C">
              <w:rPr>
                <w:sz w:val="24"/>
                <w:szCs w:val="24"/>
                <w:lang w:val="en-US"/>
              </w:rPr>
              <w:br/>
            </w:r>
            <w:r w:rsidRPr="00F9086C">
              <w:rPr>
                <w:color w:val="000000"/>
                <w:sz w:val="24"/>
                <w:szCs w:val="24"/>
                <w:lang w:val="en-US"/>
              </w:rPr>
              <w:t>transport; insurance</w:t>
            </w:r>
            <w:r w:rsidRPr="00F9086C">
              <w:rPr>
                <w:sz w:val="24"/>
                <w:szCs w:val="24"/>
                <w:lang w:val="en-US"/>
              </w:rPr>
              <w:t xml:space="preserve"> </w:t>
            </w:r>
            <w:r w:rsidRPr="00F9086C">
              <w:rPr>
                <w:color w:val="000000"/>
                <w:sz w:val="24"/>
                <w:szCs w:val="24"/>
                <w:lang w:val="en-US"/>
              </w:rPr>
              <w:t>of air</w:t>
            </w:r>
            <w:r w:rsidRPr="00F9086C">
              <w:rPr>
                <w:sz w:val="24"/>
                <w:szCs w:val="24"/>
                <w:lang w:val="en-US"/>
              </w:rPr>
              <w:t xml:space="preserve"> </w:t>
            </w:r>
            <w:r w:rsidRPr="00F9086C">
              <w:rPr>
                <w:color w:val="000000"/>
                <w:sz w:val="24"/>
                <w:szCs w:val="24"/>
                <w:lang w:val="en-US"/>
              </w:rPr>
              <w:t>transport;</w:t>
            </w:r>
            <w:r w:rsidRPr="00F9086C">
              <w:rPr>
                <w:sz w:val="24"/>
                <w:szCs w:val="24"/>
                <w:lang w:val="en-US"/>
              </w:rPr>
              <w:t xml:space="preserve"> </w:t>
            </w:r>
            <w:r w:rsidRPr="00F9086C">
              <w:rPr>
                <w:color w:val="000000"/>
                <w:sz w:val="24"/>
                <w:szCs w:val="24"/>
                <w:lang w:val="en-US"/>
              </w:rPr>
              <w:t>insurance of a water transport; insurance of freights;</w:t>
            </w:r>
            <w:r w:rsidRPr="00F9086C">
              <w:rPr>
                <w:sz w:val="24"/>
                <w:szCs w:val="24"/>
                <w:lang w:val="en-US"/>
              </w:rPr>
              <w:br/>
            </w:r>
            <w:r w:rsidRPr="00F9086C">
              <w:rPr>
                <w:color w:val="000000"/>
                <w:sz w:val="24"/>
                <w:szCs w:val="24"/>
                <w:lang w:val="en-US"/>
              </w:rPr>
              <w:t>insurance of property upon</w:t>
            </w:r>
            <w:r w:rsidRPr="00F9086C">
              <w:rPr>
                <w:sz w:val="24"/>
                <w:szCs w:val="24"/>
                <w:lang w:val="en-US"/>
              </w:rPr>
              <w:t xml:space="preserve"> </w:t>
            </w:r>
            <w:r w:rsidRPr="00F9086C">
              <w:rPr>
                <w:color w:val="000000"/>
                <w:sz w:val="24"/>
                <w:szCs w:val="24"/>
                <w:lang w:val="en-US"/>
              </w:rPr>
              <w:t>damage, behind</w:t>
            </w:r>
            <w:r w:rsidRPr="00F9086C">
              <w:rPr>
                <w:sz w:val="24"/>
                <w:szCs w:val="24"/>
                <w:lang w:val="en-US"/>
              </w:rPr>
              <w:t xml:space="preserve"> </w:t>
            </w:r>
            <w:r w:rsidRPr="00F9086C">
              <w:rPr>
                <w:color w:val="000000"/>
                <w:sz w:val="24"/>
                <w:szCs w:val="24"/>
                <w:lang w:val="en-US"/>
              </w:rPr>
              <w:t>an exception</w:t>
            </w:r>
            <w:r w:rsidRPr="00F9086C">
              <w:rPr>
                <w:sz w:val="24"/>
                <w:szCs w:val="24"/>
                <w:lang w:val="en-US"/>
              </w:rPr>
              <w:br/>
            </w:r>
            <w:r w:rsidRPr="00F9086C">
              <w:rPr>
                <w:color w:val="000000"/>
                <w:sz w:val="24"/>
                <w:szCs w:val="24"/>
                <w:lang w:val="en-US"/>
              </w:rPr>
              <w:t>the classes specified in paragraphs</w:t>
            </w:r>
            <w:r w:rsidRPr="00F9086C">
              <w:rPr>
                <w:sz w:val="24"/>
                <w:szCs w:val="24"/>
                <w:lang w:val="en-US"/>
              </w:rPr>
              <w:t xml:space="preserve"> </w:t>
            </w:r>
            <w:r w:rsidRPr="00F9086C">
              <w:rPr>
                <w:color w:val="000000"/>
                <w:sz w:val="24"/>
                <w:szCs w:val="24"/>
                <w:lang w:val="en-US"/>
              </w:rPr>
              <w:t>the fourth - the eighth</w:t>
            </w:r>
            <w:r w:rsidRPr="00F9086C">
              <w:rPr>
                <w:sz w:val="24"/>
                <w:szCs w:val="24"/>
                <w:lang w:val="en-US"/>
              </w:rPr>
              <w:br/>
            </w:r>
            <w:r w:rsidRPr="00F9086C">
              <w:rPr>
                <w:color w:val="000000"/>
                <w:sz w:val="24"/>
                <w:szCs w:val="24"/>
                <w:lang w:val="en-US"/>
              </w:rPr>
              <w:t>subparagraph 4) article 32 of the Law</w:t>
            </w:r>
            <w:r w:rsidRPr="00F9086C">
              <w:rPr>
                <w:sz w:val="24"/>
                <w:szCs w:val="24"/>
                <w:lang w:val="en-US"/>
              </w:rPr>
              <w:t xml:space="preserve"> </w:t>
            </w:r>
            <w:r w:rsidRPr="00F9086C">
              <w:rPr>
                <w:color w:val="000000"/>
                <w:sz w:val="24"/>
                <w:szCs w:val="24"/>
                <w:lang w:val="en-US"/>
              </w:rPr>
              <w:t>of the Republic</w:t>
            </w:r>
            <w:r w:rsidRPr="00F9086C">
              <w:rPr>
                <w:sz w:val="24"/>
                <w:szCs w:val="24"/>
                <w:lang w:val="en-US"/>
              </w:rPr>
              <w:br/>
            </w:r>
            <w:r w:rsidRPr="00F9086C">
              <w:rPr>
                <w:color w:val="000000"/>
                <w:sz w:val="24"/>
                <w:szCs w:val="24"/>
                <w:lang w:val="en-US"/>
              </w:rPr>
              <w:t>Kazakhstan "About licensing";</w:t>
            </w:r>
            <w:r w:rsidRPr="00F9086C">
              <w:rPr>
                <w:sz w:val="24"/>
                <w:szCs w:val="24"/>
                <w:lang w:val="en-US"/>
              </w:rPr>
              <w:t xml:space="preserve"> </w:t>
            </w:r>
            <w:r w:rsidRPr="00F9086C">
              <w:rPr>
                <w:color w:val="000000"/>
                <w:sz w:val="24"/>
                <w:szCs w:val="24"/>
                <w:lang w:val="en-US"/>
              </w:rPr>
              <w:t>insurance</w:t>
            </w:r>
            <w:r w:rsidRPr="00F9086C">
              <w:rPr>
                <w:sz w:val="24"/>
                <w:szCs w:val="24"/>
                <w:lang w:val="en-US"/>
              </w:rPr>
              <w:t xml:space="preserve"> </w:t>
            </w:r>
            <w:r w:rsidRPr="00F9086C">
              <w:rPr>
                <w:color w:val="000000"/>
                <w:sz w:val="24"/>
                <w:szCs w:val="24"/>
                <w:lang w:val="en-US"/>
              </w:rPr>
              <w:t>civil</w:t>
            </w:r>
            <w:r w:rsidRPr="00F9086C">
              <w:rPr>
                <w:sz w:val="24"/>
                <w:szCs w:val="24"/>
                <w:lang w:val="en-US"/>
              </w:rPr>
              <w:br/>
            </w:r>
            <w:r w:rsidRPr="00F9086C">
              <w:rPr>
                <w:color w:val="000000"/>
                <w:sz w:val="24"/>
                <w:szCs w:val="24"/>
                <w:lang w:val="en-US"/>
              </w:rPr>
              <w:t>legal responsibility</w:t>
            </w:r>
            <w:r w:rsidRPr="00F9086C">
              <w:rPr>
                <w:sz w:val="24"/>
                <w:szCs w:val="24"/>
                <w:lang w:val="en-US"/>
              </w:rPr>
              <w:t xml:space="preserve"> </w:t>
            </w:r>
            <w:r w:rsidRPr="00F9086C">
              <w:rPr>
                <w:color w:val="000000"/>
                <w:sz w:val="24"/>
                <w:szCs w:val="24"/>
                <w:lang w:val="en-US"/>
              </w:rPr>
              <w:t>of owners</w:t>
            </w:r>
            <w:r w:rsidRPr="00F9086C">
              <w:rPr>
                <w:sz w:val="24"/>
                <w:szCs w:val="24"/>
                <w:lang w:val="en-US"/>
              </w:rPr>
              <w:t xml:space="preserve"> </w:t>
            </w:r>
            <w:r w:rsidRPr="00F9086C">
              <w:rPr>
                <w:color w:val="000000"/>
                <w:sz w:val="24"/>
                <w:szCs w:val="24"/>
                <w:lang w:val="en-US"/>
              </w:rPr>
              <w:t>of the automobile</w:t>
            </w:r>
            <w:r w:rsidRPr="00F9086C">
              <w:rPr>
                <w:sz w:val="24"/>
                <w:szCs w:val="24"/>
                <w:lang w:val="en-US"/>
              </w:rPr>
              <w:br/>
            </w:r>
            <w:r w:rsidRPr="00F9086C">
              <w:rPr>
                <w:color w:val="000000"/>
                <w:sz w:val="24"/>
                <w:szCs w:val="24"/>
                <w:lang w:val="en-US"/>
              </w:rPr>
              <w:t>transport; insurance</w:t>
            </w:r>
            <w:r w:rsidRPr="00F9086C">
              <w:rPr>
                <w:sz w:val="24"/>
                <w:szCs w:val="24"/>
                <w:lang w:val="en-US"/>
              </w:rPr>
              <w:t xml:space="preserve"> </w:t>
            </w:r>
            <w:r w:rsidRPr="00F9086C">
              <w:rPr>
                <w:color w:val="000000"/>
                <w:sz w:val="24"/>
                <w:szCs w:val="24"/>
                <w:lang w:val="en-US"/>
              </w:rPr>
              <w:t>of civil</w:t>
            </w:r>
            <w:r w:rsidRPr="00F9086C">
              <w:rPr>
                <w:sz w:val="24"/>
                <w:szCs w:val="24"/>
                <w:lang w:val="en-US"/>
              </w:rPr>
              <w:t xml:space="preserve"> </w:t>
            </w:r>
            <w:r w:rsidRPr="00F9086C">
              <w:rPr>
                <w:color w:val="000000"/>
                <w:sz w:val="24"/>
                <w:szCs w:val="24"/>
                <w:lang w:val="en-US"/>
              </w:rPr>
              <w:t>responsibility of owners</w:t>
            </w:r>
            <w:r w:rsidRPr="00F9086C">
              <w:rPr>
                <w:sz w:val="24"/>
                <w:szCs w:val="24"/>
                <w:lang w:val="en-US"/>
              </w:rPr>
              <w:t xml:space="preserve"> </w:t>
            </w:r>
            <w:r w:rsidRPr="00F9086C">
              <w:rPr>
                <w:color w:val="000000"/>
                <w:sz w:val="24"/>
                <w:szCs w:val="24"/>
                <w:lang w:val="en-US"/>
              </w:rPr>
              <w:t>of air</w:t>
            </w:r>
            <w:r w:rsidRPr="00F9086C">
              <w:rPr>
                <w:sz w:val="24"/>
                <w:szCs w:val="24"/>
                <w:lang w:val="en-US"/>
              </w:rPr>
              <w:t xml:space="preserve"> </w:t>
            </w:r>
            <w:r w:rsidRPr="00F9086C">
              <w:rPr>
                <w:color w:val="000000"/>
                <w:sz w:val="24"/>
                <w:szCs w:val="24"/>
                <w:lang w:val="en-US"/>
              </w:rPr>
              <w:t>transport;</w:t>
            </w:r>
            <w:r w:rsidRPr="00F9086C">
              <w:rPr>
                <w:sz w:val="24"/>
                <w:szCs w:val="24"/>
                <w:lang w:val="en-US"/>
              </w:rPr>
              <w:br/>
            </w:r>
            <w:r w:rsidRPr="00F9086C">
              <w:rPr>
                <w:color w:val="000000"/>
                <w:sz w:val="24"/>
                <w:szCs w:val="24"/>
                <w:lang w:val="en-US"/>
              </w:rPr>
              <w:t>insurance of civil</w:t>
            </w:r>
            <w:r w:rsidRPr="00F9086C">
              <w:rPr>
                <w:sz w:val="24"/>
                <w:szCs w:val="24"/>
                <w:lang w:val="en-US"/>
              </w:rPr>
              <w:t xml:space="preserve"> </w:t>
            </w:r>
            <w:r w:rsidRPr="00F9086C">
              <w:rPr>
                <w:color w:val="000000"/>
                <w:sz w:val="24"/>
                <w:szCs w:val="24"/>
                <w:lang w:val="en-US"/>
              </w:rPr>
              <w:t>responsibility</w:t>
            </w:r>
            <w:r w:rsidRPr="00F9086C">
              <w:rPr>
                <w:sz w:val="24"/>
                <w:szCs w:val="24"/>
                <w:lang w:val="en-US"/>
              </w:rPr>
              <w:br/>
            </w:r>
            <w:r w:rsidRPr="00F9086C">
              <w:rPr>
                <w:color w:val="000000"/>
                <w:sz w:val="24"/>
                <w:szCs w:val="24"/>
                <w:lang w:val="en-US"/>
              </w:rPr>
              <w:t>owners of a water transport;</w:t>
            </w:r>
            <w:r w:rsidRPr="00F9086C">
              <w:rPr>
                <w:sz w:val="24"/>
                <w:szCs w:val="24"/>
                <w:lang w:val="en-US"/>
              </w:rPr>
              <w:t xml:space="preserve"> </w:t>
            </w:r>
            <w:r w:rsidRPr="00F9086C">
              <w:rPr>
                <w:color w:val="000000"/>
                <w:sz w:val="24"/>
                <w:szCs w:val="24"/>
                <w:lang w:val="en-US"/>
              </w:rPr>
              <w:t>insurance</w:t>
            </w:r>
            <w:r w:rsidRPr="00F9086C">
              <w:rPr>
                <w:sz w:val="24"/>
                <w:szCs w:val="24"/>
                <w:lang w:val="en-US"/>
              </w:rPr>
              <w:t xml:space="preserve"> </w:t>
            </w:r>
            <w:r w:rsidRPr="00F9086C">
              <w:rPr>
                <w:color w:val="000000"/>
                <w:sz w:val="24"/>
                <w:szCs w:val="24"/>
                <w:lang w:val="en-US"/>
              </w:rPr>
              <w:t>civil</w:t>
            </w:r>
            <w:r w:rsidRPr="00F9086C">
              <w:rPr>
                <w:sz w:val="24"/>
                <w:szCs w:val="24"/>
                <w:lang w:val="en-US"/>
              </w:rPr>
              <w:br/>
            </w:r>
            <w:r w:rsidRPr="00F9086C">
              <w:rPr>
                <w:color w:val="000000"/>
                <w:sz w:val="24"/>
                <w:szCs w:val="24"/>
                <w:lang w:val="en-US"/>
              </w:rPr>
              <w:t>legal responsibility,</w:t>
            </w:r>
            <w:r w:rsidRPr="00F9086C">
              <w:rPr>
                <w:sz w:val="24"/>
                <w:szCs w:val="24"/>
                <w:lang w:val="en-US"/>
              </w:rPr>
              <w:t xml:space="preserve"> </w:t>
            </w:r>
            <w:r w:rsidRPr="00F9086C">
              <w:rPr>
                <w:color w:val="000000"/>
                <w:sz w:val="24"/>
                <w:szCs w:val="24"/>
                <w:lang w:val="en-US"/>
              </w:rPr>
              <w:t>except for</w:t>
            </w:r>
            <w:r w:rsidRPr="00F9086C">
              <w:rPr>
                <w:sz w:val="24"/>
                <w:szCs w:val="24"/>
                <w:lang w:val="en-US"/>
              </w:rPr>
              <w:t xml:space="preserve"> </w:t>
            </w:r>
            <w:r w:rsidRPr="00F9086C">
              <w:rPr>
                <w:color w:val="000000"/>
                <w:sz w:val="24"/>
                <w:szCs w:val="24"/>
                <w:lang w:val="en-US"/>
              </w:rPr>
              <w:t>classes,</w:t>
            </w:r>
            <w:r w:rsidRPr="00F9086C">
              <w:rPr>
                <w:sz w:val="24"/>
                <w:szCs w:val="24"/>
                <w:lang w:val="en-US"/>
              </w:rPr>
              <w:br/>
            </w:r>
            <w:r w:rsidRPr="00F9086C">
              <w:rPr>
                <w:color w:val="000000"/>
                <w:sz w:val="24"/>
                <w:szCs w:val="24"/>
                <w:lang w:val="en-US"/>
              </w:rPr>
              <w:lastRenderedPageBreak/>
              <w:t>specified in paragraphs from</w:t>
            </w:r>
            <w:r w:rsidRPr="00F9086C">
              <w:rPr>
                <w:sz w:val="24"/>
                <w:szCs w:val="24"/>
                <w:lang w:val="en-US"/>
              </w:rPr>
              <w:t xml:space="preserve"> </w:t>
            </w:r>
            <w:r w:rsidRPr="00F9086C">
              <w:rPr>
                <w:color w:val="000000"/>
                <w:sz w:val="24"/>
                <w:szCs w:val="24"/>
                <w:lang w:val="en-US"/>
              </w:rPr>
              <w:t>subparagraph 4, the tenth on</w:t>
            </w:r>
            <w:r w:rsidRPr="00F9086C">
              <w:rPr>
                <w:lang w:val="en-US"/>
              </w:rPr>
              <w:t xml:space="preserve"> </w:t>
            </w:r>
            <w:r w:rsidRPr="00F9086C">
              <w:rPr>
                <w:color w:val="000000"/>
                <w:sz w:val="24"/>
                <w:szCs w:val="24"/>
                <w:lang w:val="en-US"/>
              </w:rPr>
              <w:t>the twelfth)</w:t>
            </w:r>
            <w:r w:rsidRPr="00F9086C">
              <w:rPr>
                <w:sz w:val="24"/>
                <w:szCs w:val="24"/>
                <w:lang w:val="en-US"/>
              </w:rPr>
              <w:br/>
            </w:r>
            <w:r w:rsidRPr="00F9086C">
              <w:rPr>
                <w:color w:val="000000"/>
                <w:sz w:val="24"/>
                <w:szCs w:val="24"/>
                <w:lang w:val="en-US"/>
              </w:rPr>
              <w:t>article 32 of the Law of the Republic of Kazakhstan</w:t>
            </w:r>
            <w:r w:rsidRPr="00F9086C">
              <w:rPr>
                <w:sz w:val="24"/>
                <w:szCs w:val="24"/>
                <w:lang w:val="en-US"/>
              </w:rPr>
              <w:t xml:space="preserve"> </w:t>
            </w:r>
            <w:r w:rsidRPr="00F9086C">
              <w:rPr>
                <w:color w:val="000000"/>
                <w:sz w:val="24"/>
                <w:szCs w:val="24"/>
                <w:lang w:val="en-US"/>
              </w:rPr>
              <w:t>"About</w:t>
            </w:r>
            <w:r w:rsidRPr="00F9086C">
              <w:rPr>
                <w:sz w:val="24"/>
                <w:szCs w:val="24"/>
                <w:lang w:val="en-US"/>
              </w:rPr>
              <w:t xml:space="preserve"> </w:t>
            </w:r>
            <w:r w:rsidRPr="00F9086C">
              <w:rPr>
                <w:color w:val="000000"/>
                <w:sz w:val="24"/>
                <w:szCs w:val="24"/>
                <w:lang w:val="en-US"/>
              </w:rPr>
              <w:t>licensing";</w:t>
            </w:r>
            <w:r w:rsidRPr="00F9086C">
              <w:rPr>
                <w:sz w:val="24"/>
                <w:szCs w:val="24"/>
                <w:lang w:val="en-US"/>
              </w:rPr>
              <w:br/>
            </w:r>
            <w:r w:rsidRPr="00F9086C">
              <w:rPr>
                <w:color w:val="000000"/>
                <w:sz w:val="24"/>
                <w:szCs w:val="24"/>
                <w:lang w:val="en-US"/>
              </w:rPr>
              <w:t>insurance of loans;</w:t>
            </w:r>
            <w:r w:rsidRPr="00F9086C">
              <w:rPr>
                <w:sz w:val="24"/>
                <w:szCs w:val="24"/>
                <w:lang w:val="en-US"/>
              </w:rPr>
              <w:t xml:space="preserve"> </w:t>
            </w:r>
            <w:r w:rsidRPr="00F9086C">
              <w:rPr>
                <w:color w:val="000000"/>
                <w:sz w:val="24"/>
                <w:szCs w:val="24"/>
                <w:lang w:val="en-US"/>
              </w:rPr>
              <w:t>mortgage</w:t>
            </w:r>
            <w:r w:rsidRPr="00F9086C">
              <w:rPr>
                <w:sz w:val="24"/>
                <w:szCs w:val="24"/>
                <w:lang w:val="en-US"/>
              </w:rPr>
              <w:t xml:space="preserve"> </w:t>
            </w:r>
            <w:r w:rsidRPr="00F9086C">
              <w:rPr>
                <w:color w:val="000000"/>
                <w:sz w:val="24"/>
                <w:szCs w:val="24"/>
                <w:lang w:val="en-US"/>
              </w:rPr>
              <w:t>insurance;</w:t>
            </w:r>
            <w:r w:rsidRPr="00F9086C">
              <w:rPr>
                <w:sz w:val="24"/>
                <w:szCs w:val="24"/>
                <w:lang w:val="en-US"/>
              </w:rPr>
              <w:t xml:space="preserve"> </w:t>
            </w:r>
            <w:r w:rsidRPr="00F9086C">
              <w:rPr>
                <w:color w:val="000000"/>
                <w:sz w:val="24"/>
                <w:szCs w:val="24"/>
                <w:lang w:val="en-US"/>
              </w:rPr>
              <w:t>insurance</w:t>
            </w:r>
            <w:r w:rsidRPr="00F9086C">
              <w:rPr>
                <w:sz w:val="24"/>
                <w:szCs w:val="24"/>
                <w:lang w:val="en-US"/>
              </w:rPr>
              <w:br/>
            </w:r>
            <w:r w:rsidRPr="00F9086C">
              <w:rPr>
                <w:color w:val="000000"/>
                <w:sz w:val="24"/>
                <w:szCs w:val="24"/>
                <w:lang w:val="en-US"/>
              </w:rPr>
              <w:t>guarantees and guarantees;</w:t>
            </w:r>
            <w:r w:rsidRPr="00F9086C">
              <w:rPr>
                <w:sz w:val="24"/>
                <w:szCs w:val="24"/>
                <w:lang w:val="en-US"/>
              </w:rPr>
              <w:t xml:space="preserve"> </w:t>
            </w:r>
            <w:r w:rsidRPr="00F9086C">
              <w:rPr>
                <w:color w:val="000000"/>
                <w:sz w:val="24"/>
                <w:szCs w:val="24"/>
                <w:lang w:val="en-US"/>
              </w:rPr>
              <w:t>insurance</w:t>
            </w:r>
            <w:r w:rsidRPr="00F9086C">
              <w:rPr>
                <w:sz w:val="24"/>
                <w:szCs w:val="24"/>
                <w:lang w:val="en-US"/>
              </w:rPr>
              <w:t xml:space="preserve"> </w:t>
            </w:r>
            <w:r w:rsidRPr="00F9086C">
              <w:rPr>
                <w:color w:val="000000"/>
                <w:sz w:val="24"/>
                <w:szCs w:val="24"/>
                <w:lang w:val="en-US"/>
              </w:rPr>
              <w:t>of losses</w:t>
            </w:r>
            <w:r w:rsidRPr="00F9086C">
              <w:rPr>
                <w:sz w:val="24"/>
                <w:szCs w:val="24"/>
                <w:lang w:val="en-US"/>
              </w:rPr>
              <w:t xml:space="preserve"> </w:t>
            </w:r>
            <w:r w:rsidRPr="00F9086C">
              <w:rPr>
                <w:color w:val="000000"/>
                <w:sz w:val="24"/>
                <w:szCs w:val="24"/>
                <w:lang w:val="en-US"/>
              </w:rPr>
              <w:t>financial</w:t>
            </w:r>
            <w:r w:rsidRPr="00F9086C">
              <w:rPr>
                <w:sz w:val="24"/>
                <w:szCs w:val="24"/>
                <w:lang w:val="en-US"/>
              </w:rPr>
              <w:br/>
            </w:r>
            <w:r w:rsidRPr="00F9086C">
              <w:rPr>
                <w:color w:val="000000"/>
                <w:sz w:val="24"/>
                <w:szCs w:val="24"/>
                <w:lang w:val="en-US"/>
              </w:rPr>
              <w:t>the organizations, except for the classes</w:t>
            </w:r>
            <w:r w:rsidRPr="00F9086C">
              <w:rPr>
                <w:sz w:val="24"/>
                <w:szCs w:val="24"/>
                <w:lang w:val="en-US"/>
              </w:rPr>
              <w:t xml:space="preserve"> </w:t>
            </w:r>
            <w:r w:rsidRPr="00F9086C">
              <w:rPr>
                <w:color w:val="000000"/>
                <w:sz w:val="24"/>
                <w:szCs w:val="24"/>
                <w:lang w:val="en-US"/>
              </w:rPr>
              <w:t>specified in</w:t>
            </w:r>
            <w:r w:rsidRPr="00F9086C">
              <w:rPr>
                <w:sz w:val="24"/>
                <w:szCs w:val="24"/>
                <w:lang w:val="en-US"/>
              </w:rPr>
              <w:br/>
            </w:r>
            <w:r w:rsidRPr="00F9086C">
              <w:rPr>
                <w:color w:val="000000"/>
                <w:sz w:val="24"/>
                <w:szCs w:val="24"/>
                <w:lang w:val="en-US"/>
              </w:rPr>
              <w:t>paragraphs the fourteenth, fifteenth, sixteenth</w:t>
            </w:r>
            <w:r w:rsidRPr="00F9086C">
              <w:rPr>
                <w:sz w:val="24"/>
                <w:szCs w:val="24"/>
                <w:lang w:val="en-US"/>
              </w:rPr>
              <w:t xml:space="preserve"> </w:t>
            </w:r>
            <w:r w:rsidRPr="00F9086C">
              <w:rPr>
                <w:color w:val="000000"/>
                <w:sz w:val="24"/>
                <w:szCs w:val="24"/>
                <w:lang w:val="en-US"/>
              </w:rPr>
              <w:t>and</w:t>
            </w:r>
            <w:r w:rsidRPr="00F9086C">
              <w:rPr>
                <w:sz w:val="24"/>
                <w:szCs w:val="24"/>
                <w:lang w:val="en-US"/>
              </w:rPr>
              <w:br/>
            </w:r>
            <w:r w:rsidRPr="00F9086C">
              <w:rPr>
                <w:color w:val="000000"/>
                <w:sz w:val="24"/>
                <w:szCs w:val="24"/>
                <w:lang w:val="en-US"/>
              </w:rPr>
              <w:t>the eighteenth subparagraph 4)</w:t>
            </w:r>
            <w:r w:rsidRPr="00F9086C">
              <w:rPr>
                <w:sz w:val="24"/>
                <w:szCs w:val="24"/>
                <w:lang w:val="en-US"/>
              </w:rPr>
              <w:t xml:space="preserve"> </w:t>
            </w:r>
            <w:r w:rsidRPr="00F9086C">
              <w:rPr>
                <w:color w:val="000000"/>
                <w:sz w:val="24"/>
                <w:szCs w:val="24"/>
                <w:lang w:val="en-US"/>
              </w:rPr>
              <w:t>article 32 of the Law</w:t>
            </w:r>
            <w:r w:rsidRPr="00F9086C">
              <w:rPr>
                <w:sz w:val="24"/>
                <w:szCs w:val="24"/>
                <w:lang w:val="en-US"/>
              </w:rPr>
              <w:t xml:space="preserve"> </w:t>
            </w:r>
            <w:r w:rsidRPr="00F9086C">
              <w:rPr>
                <w:color w:val="000000"/>
                <w:sz w:val="24"/>
                <w:szCs w:val="24"/>
                <w:lang w:val="en-US"/>
              </w:rPr>
              <w:t>of the Republic</w:t>
            </w:r>
            <w:r w:rsidRPr="00F9086C">
              <w:rPr>
                <w:sz w:val="24"/>
                <w:szCs w:val="24"/>
                <w:lang w:val="en-US"/>
              </w:rPr>
              <w:br/>
            </w:r>
            <w:r w:rsidRPr="00F9086C">
              <w:rPr>
                <w:color w:val="000000"/>
                <w:sz w:val="24"/>
                <w:szCs w:val="24"/>
                <w:lang w:val="en-US"/>
              </w:rPr>
              <w:t>Kazakhstan "About licensing";</w:t>
            </w:r>
            <w:r w:rsidRPr="00F9086C">
              <w:rPr>
                <w:sz w:val="24"/>
                <w:szCs w:val="24"/>
                <w:lang w:val="en-US"/>
              </w:rPr>
              <w:t xml:space="preserve"> </w:t>
            </w:r>
            <w:r w:rsidRPr="00F9086C">
              <w:rPr>
                <w:color w:val="000000"/>
                <w:sz w:val="24"/>
                <w:szCs w:val="24"/>
                <w:lang w:val="en-US"/>
              </w:rPr>
              <w:t>insurance upon</w:t>
            </w:r>
            <w:r w:rsidRPr="00F9086C">
              <w:rPr>
                <w:sz w:val="24"/>
                <w:szCs w:val="24"/>
                <w:lang w:val="en-US"/>
              </w:rPr>
              <w:t xml:space="preserve"> </w:t>
            </w:r>
            <w:r w:rsidRPr="00F9086C">
              <w:rPr>
                <w:color w:val="000000"/>
                <w:sz w:val="24"/>
                <w:szCs w:val="24"/>
                <w:lang w:val="en-US"/>
              </w:rPr>
              <w:t>other financial losses;</w:t>
            </w:r>
            <w:r w:rsidRPr="00F9086C">
              <w:rPr>
                <w:sz w:val="24"/>
                <w:szCs w:val="24"/>
                <w:lang w:val="en-US"/>
              </w:rPr>
              <w:t xml:space="preserve"> </w:t>
            </w:r>
            <w:r w:rsidRPr="00F9086C">
              <w:rPr>
                <w:color w:val="000000"/>
                <w:sz w:val="24"/>
                <w:szCs w:val="24"/>
                <w:lang w:val="en-US"/>
              </w:rPr>
              <w:t>insurance</w:t>
            </w:r>
            <w:r w:rsidRPr="00F9086C">
              <w:rPr>
                <w:sz w:val="24"/>
                <w:szCs w:val="24"/>
                <w:lang w:val="en-US"/>
              </w:rPr>
              <w:t xml:space="preserve"> </w:t>
            </w:r>
            <w:r w:rsidRPr="00F9086C">
              <w:rPr>
                <w:color w:val="000000"/>
                <w:sz w:val="24"/>
                <w:szCs w:val="24"/>
                <w:lang w:val="en-US"/>
              </w:rPr>
              <w:t>of court costs;</w:t>
            </w:r>
            <w:r w:rsidRPr="00F9086C">
              <w:rPr>
                <w:sz w:val="24"/>
                <w:szCs w:val="24"/>
                <w:lang w:val="en-US"/>
              </w:rPr>
              <w:br/>
            </w:r>
            <w:r w:rsidRPr="00F9086C">
              <w:rPr>
                <w:color w:val="000000"/>
                <w:sz w:val="24"/>
                <w:szCs w:val="24"/>
                <w:lang w:val="en-US"/>
              </w:rPr>
              <w:t>title insurance</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The types of obligatory</w:t>
            </w:r>
            <w:r w:rsidRPr="00F9086C">
              <w:rPr>
                <w:sz w:val="24"/>
                <w:szCs w:val="24"/>
                <w:lang w:val="en-US"/>
              </w:rPr>
              <w:t xml:space="preserve"> </w:t>
            </w:r>
            <w:r w:rsidRPr="00F9086C">
              <w:rPr>
                <w:color w:val="000000"/>
                <w:sz w:val="24"/>
                <w:szCs w:val="24"/>
                <w:lang w:val="en-US"/>
              </w:rPr>
              <w:t>insurance</w:t>
            </w:r>
            <w:r w:rsidRPr="00F9086C">
              <w:rPr>
                <w:sz w:val="24"/>
                <w:szCs w:val="24"/>
                <w:lang w:val="en-US"/>
              </w:rPr>
              <w:t xml:space="preserve"> </w:t>
            </w:r>
            <w:r w:rsidRPr="00F9086C">
              <w:rPr>
                <w:color w:val="000000"/>
                <w:sz w:val="24"/>
                <w:szCs w:val="24"/>
                <w:lang w:val="en-US"/>
              </w:rPr>
              <w:t>established</w:t>
            </w:r>
            <w:r w:rsidRPr="00F9086C">
              <w:rPr>
                <w:sz w:val="24"/>
                <w:szCs w:val="24"/>
                <w:lang w:val="en-US"/>
              </w:rPr>
              <w:br/>
            </w:r>
            <w:r w:rsidRPr="00F9086C">
              <w:rPr>
                <w:color w:val="000000"/>
                <w:sz w:val="24"/>
                <w:szCs w:val="24"/>
                <w:lang w:val="en-US"/>
              </w:rPr>
              <w:t>laws of the Republic of Kazakhstan</w:t>
            </w:r>
            <w:r w:rsidRPr="00F9086C">
              <w:rPr>
                <w:sz w:val="24"/>
                <w:szCs w:val="24"/>
                <w:lang w:val="en-US"/>
              </w:rPr>
              <w:t xml:space="preserve"> </w:t>
            </w:r>
            <w:r w:rsidRPr="00F9086C">
              <w:rPr>
                <w:color w:val="000000"/>
                <w:sz w:val="24"/>
                <w:szCs w:val="24"/>
                <w:lang w:val="en-US"/>
              </w:rPr>
              <w:t>and</w:t>
            </w:r>
            <w:r w:rsidRPr="00F9086C">
              <w:rPr>
                <w:sz w:val="24"/>
                <w:szCs w:val="24"/>
                <w:lang w:val="en-US"/>
              </w:rPr>
              <w:t xml:space="preserve"> </w:t>
            </w:r>
            <w:r w:rsidRPr="00F9086C">
              <w:rPr>
                <w:color w:val="000000"/>
                <w:sz w:val="24"/>
                <w:szCs w:val="24"/>
                <w:lang w:val="en-US"/>
              </w:rPr>
              <w:t>being</w:t>
            </w:r>
            <w:r w:rsidRPr="00F9086C">
              <w:rPr>
                <w:sz w:val="24"/>
                <w:szCs w:val="24"/>
                <w:lang w:val="en-US"/>
              </w:rPr>
              <w:br/>
            </w:r>
            <w:r w:rsidRPr="00F9086C">
              <w:rPr>
                <w:color w:val="000000"/>
                <w:sz w:val="24"/>
                <w:szCs w:val="24"/>
                <w:lang w:val="en-US"/>
              </w:rPr>
              <w:t>separate classes</w:t>
            </w:r>
            <w:r w:rsidRPr="00F9086C">
              <w:rPr>
                <w:sz w:val="24"/>
                <w:szCs w:val="24"/>
                <w:lang w:val="en-US"/>
              </w:rPr>
              <w:t xml:space="preserve"> </w:t>
            </w:r>
            <w:r w:rsidRPr="00F9086C">
              <w:rPr>
                <w:color w:val="000000"/>
                <w:sz w:val="24"/>
                <w:szCs w:val="24"/>
                <w:lang w:val="en-US"/>
              </w:rPr>
              <w:t>of insurance:</w:t>
            </w:r>
            <w:r w:rsidRPr="00F9086C">
              <w:rPr>
                <w:sz w:val="24"/>
                <w:szCs w:val="24"/>
                <w:lang w:val="en-US"/>
              </w:rPr>
              <w:t xml:space="preserve"> </w:t>
            </w:r>
            <w:r w:rsidRPr="00F9086C">
              <w:rPr>
                <w:color w:val="000000"/>
                <w:sz w:val="24"/>
                <w:szCs w:val="24"/>
                <w:lang w:val="en-US"/>
              </w:rPr>
              <w:t>the obligatory</w:t>
            </w:r>
            <w:r w:rsidRPr="00F9086C">
              <w:rPr>
                <w:sz w:val="24"/>
                <w:szCs w:val="24"/>
                <w:lang w:val="en-US"/>
              </w:rPr>
              <w:br/>
            </w:r>
            <w:r w:rsidRPr="00F9086C">
              <w:rPr>
                <w:color w:val="000000"/>
                <w:sz w:val="24"/>
                <w:szCs w:val="24"/>
                <w:lang w:val="en-US"/>
              </w:rPr>
              <w:t>insurance of civil</w:t>
            </w:r>
            <w:r w:rsidRPr="00F9086C">
              <w:rPr>
                <w:sz w:val="24"/>
                <w:szCs w:val="24"/>
                <w:lang w:val="en-US"/>
              </w:rPr>
              <w:t xml:space="preserve"> </w:t>
            </w:r>
            <w:r w:rsidRPr="00F9086C">
              <w:rPr>
                <w:color w:val="000000"/>
                <w:sz w:val="24"/>
                <w:szCs w:val="24"/>
                <w:lang w:val="en-US"/>
              </w:rPr>
              <w:t>responsibility</w:t>
            </w:r>
            <w:r w:rsidRPr="00F9086C">
              <w:rPr>
                <w:sz w:val="24"/>
                <w:szCs w:val="24"/>
                <w:lang w:val="en-US"/>
              </w:rPr>
              <w:br/>
            </w:r>
            <w:r w:rsidRPr="00F9086C">
              <w:rPr>
                <w:color w:val="000000"/>
                <w:sz w:val="24"/>
                <w:szCs w:val="24"/>
                <w:lang w:val="en-US"/>
              </w:rPr>
              <w:t>owners of vehicles;</w:t>
            </w:r>
            <w:r w:rsidRPr="00F9086C">
              <w:rPr>
                <w:sz w:val="24"/>
                <w:szCs w:val="24"/>
                <w:lang w:val="en-US"/>
              </w:rPr>
              <w:t xml:space="preserve"> </w:t>
            </w:r>
            <w:r w:rsidRPr="00F9086C">
              <w:rPr>
                <w:color w:val="000000"/>
                <w:sz w:val="24"/>
                <w:szCs w:val="24"/>
                <w:lang w:val="en-US"/>
              </w:rPr>
              <w:t>the obligatory</w:t>
            </w:r>
            <w:r w:rsidRPr="00F9086C">
              <w:rPr>
                <w:sz w:val="24"/>
                <w:szCs w:val="24"/>
                <w:lang w:val="en-US"/>
              </w:rPr>
              <w:br/>
            </w:r>
            <w:r w:rsidRPr="00F9086C">
              <w:rPr>
                <w:color w:val="000000"/>
                <w:sz w:val="24"/>
                <w:szCs w:val="24"/>
                <w:lang w:val="en-US"/>
              </w:rPr>
              <w:t>insurance of civil</w:t>
            </w:r>
            <w:r w:rsidRPr="00F9086C">
              <w:rPr>
                <w:sz w:val="24"/>
                <w:szCs w:val="24"/>
                <w:lang w:val="en-US"/>
              </w:rPr>
              <w:t xml:space="preserve"> </w:t>
            </w:r>
            <w:r w:rsidRPr="00F9086C">
              <w:rPr>
                <w:color w:val="000000"/>
                <w:sz w:val="24"/>
                <w:szCs w:val="24"/>
                <w:lang w:val="en-US"/>
              </w:rPr>
              <w:t>responsibility</w:t>
            </w:r>
            <w:r w:rsidRPr="00F9086C">
              <w:rPr>
                <w:sz w:val="24"/>
                <w:szCs w:val="24"/>
                <w:lang w:val="en-US"/>
              </w:rPr>
              <w:br/>
            </w:r>
            <w:r w:rsidRPr="00F9086C">
              <w:rPr>
                <w:color w:val="000000"/>
                <w:sz w:val="24"/>
                <w:szCs w:val="24"/>
                <w:lang w:val="en-US"/>
              </w:rPr>
              <w:t>carrier before</w:t>
            </w:r>
            <w:r w:rsidRPr="00F9086C">
              <w:rPr>
                <w:sz w:val="24"/>
                <w:szCs w:val="24"/>
                <w:lang w:val="en-US"/>
              </w:rPr>
              <w:t xml:space="preserve"> </w:t>
            </w:r>
            <w:r w:rsidRPr="00F9086C">
              <w:rPr>
                <w:color w:val="000000"/>
                <w:sz w:val="24"/>
                <w:szCs w:val="24"/>
                <w:lang w:val="en-US"/>
              </w:rPr>
              <w:t>passengers;</w:t>
            </w:r>
            <w:r w:rsidRPr="00F9086C">
              <w:rPr>
                <w:sz w:val="24"/>
                <w:szCs w:val="24"/>
                <w:lang w:val="en-US"/>
              </w:rPr>
              <w:t xml:space="preserve"> </w:t>
            </w:r>
            <w:r w:rsidRPr="00F9086C">
              <w:rPr>
                <w:color w:val="000000"/>
                <w:sz w:val="24"/>
                <w:szCs w:val="24"/>
                <w:lang w:val="en-US"/>
              </w:rPr>
              <w:t>the obligatory</w:t>
            </w:r>
            <w:r w:rsidRPr="00F9086C">
              <w:rPr>
                <w:sz w:val="24"/>
                <w:szCs w:val="24"/>
                <w:lang w:val="en-US"/>
              </w:rPr>
              <w:br/>
            </w:r>
            <w:r w:rsidRPr="00F9086C">
              <w:rPr>
                <w:color w:val="000000"/>
                <w:sz w:val="24"/>
                <w:szCs w:val="24"/>
                <w:lang w:val="en-US"/>
              </w:rPr>
              <w:t>insurance of civil</w:t>
            </w:r>
            <w:r w:rsidRPr="00F9086C">
              <w:rPr>
                <w:sz w:val="24"/>
                <w:szCs w:val="24"/>
                <w:lang w:val="en-US"/>
              </w:rPr>
              <w:t xml:space="preserve"> </w:t>
            </w:r>
            <w:r w:rsidRPr="00F9086C">
              <w:rPr>
                <w:color w:val="000000"/>
                <w:sz w:val="24"/>
                <w:szCs w:val="24"/>
                <w:lang w:val="en-US"/>
              </w:rPr>
              <w:t>responsibility</w:t>
            </w:r>
            <w:r w:rsidRPr="00F9086C">
              <w:rPr>
                <w:sz w:val="24"/>
                <w:szCs w:val="24"/>
                <w:lang w:val="en-US"/>
              </w:rPr>
              <w:br/>
            </w:r>
            <w:r w:rsidRPr="00F9086C">
              <w:rPr>
                <w:color w:val="000000"/>
                <w:sz w:val="24"/>
                <w:szCs w:val="24"/>
                <w:lang w:val="en-US"/>
              </w:rPr>
              <w:t>private notaries;</w:t>
            </w:r>
            <w:r w:rsidRPr="00F9086C">
              <w:rPr>
                <w:sz w:val="24"/>
                <w:szCs w:val="24"/>
                <w:lang w:val="en-US"/>
              </w:rPr>
              <w:t xml:space="preserve"> </w:t>
            </w:r>
            <w:r w:rsidRPr="00F9086C">
              <w:rPr>
                <w:color w:val="000000"/>
                <w:sz w:val="24"/>
                <w:szCs w:val="24"/>
                <w:lang w:val="en-US"/>
              </w:rPr>
              <w:t>obligatory</w:t>
            </w:r>
            <w:r w:rsidRPr="00F9086C">
              <w:rPr>
                <w:sz w:val="24"/>
                <w:szCs w:val="24"/>
                <w:lang w:val="en-US"/>
              </w:rPr>
              <w:t xml:space="preserve"> </w:t>
            </w:r>
            <w:r w:rsidRPr="00F9086C">
              <w:rPr>
                <w:color w:val="000000"/>
                <w:sz w:val="24"/>
                <w:szCs w:val="24"/>
                <w:lang w:val="en-US"/>
              </w:rPr>
              <w:t>insurance</w:t>
            </w:r>
            <w:r w:rsidRPr="00F9086C">
              <w:rPr>
                <w:sz w:val="24"/>
                <w:szCs w:val="24"/>
                <w:lang w:val="en-US"/>
              </w:rPr>
              <w:br/>
            </w:r>
            <w:r w:rsidRPr="00F9086C">
              <w:rPr>
                <w:color w:val="000000"/>
                <w:sz w:val="24"/>
                <w:szCs w:val="24"/>
                <w:lang w:val="en-US"/>
              </w:rPr>
              <w:t>civil</w:t>
            </w:r>
            <w:r w:rsidRPr="00F9086C">
              <w:rPr>
                <w:sz w:val="24"/>
                <w:szCs w:val="24"/>
                <w:lang w:val="en-US"/>
              </w:rPr>
              <w:t xml:space="preserve"> </w:t>
            </w:r>
            <w:r w:rsidRPr="00F9086C">
              <w:rPr>
                <w:color w:val="000000"/>
                <w:sz w:val="24"/>
                <w:szCs w:val="24"/>
                <w:lang w:val="en-US"/>
              </w:rPr>
              <w:t>responsibility</w:t>
            </w:r>
            <w:r w:rsidRPr="00F9086C">
              <w:rPr>
                <w:sz w:val="24"/>
                <w:szCs w:val="24"/>
                <w:lang w:val="en-US"/>
              </w:rPr>
              <w:t xml:space="preserve"> </w:t>
            </w:r>
            <w:r w:rsidRPr="00F9086C">
              <w:rPr>
                <w:color w:val="000000"/>
                <w:sz w:val="24"/>
                <w:szCs w:val="24"/>
                <w:lang w:val="en-US"/>
              </w:rPr>
              <w:t>of the auditor</w:t>
            </w:r>
            <w:r w:rsidRPr="00F9086C">
              <w:rPr>
                <w:sz w:val="24"/>
                <w:szCs w:val="24"/>
                <w:lang w:val="en-US"/>
              </w:rPr>
              <w:br/>
            </w:r>
            <w:r w:rsidRPr="00F9086C">
              <w:rPr>
                <w:color w:val="000000"/>
                <w:sz w:val="24"/>
                <w:szCs w:val="24"/>
                <w:lang w:val="en-US"/>
              </w:rPr>
              <w:t>organizations; obligatory</w:t>
            </w:r>
            <w:r w:rsidRPr="00F9086C">
              <w:rPr>
                <w:sz w:val="24"/>
                <w:szCs w:val="24"/>
                <w:lang w:val="en-US"/>
              </w:rPr>
              <w:t xml:space="preserve"> </w:t>
            </w:r>
            <w:r w:rsidRPr="00F9086C">
              <w:rPr>
                <w:color w:val="000000"/>
                <w:sz w:val="24"/>
                <w:szCs w:val="24"/>
                <w:lang w:val="en-US"/>
              </w:rPr>
              <w:t>insurance</w:t>
            </w:r>
            <w:r w:rsidRPr="00F9086C">
              <w:rPr>
                <w:sz w:val="24"/>
                <w:szCs w:val="24"/>
                <w:lang w:val="en-US"/>
              </w:rPr>
              <w:t xml:space="preserve"> </w:t>
            </w:r>
            <w:r w:rsidRPr="00F9086C">
              <w:rPr>
                <w:color w:val="000000"/>
                <w:sz w:val="24"/>
                <w:szCs w:val="24"/>
                <w:lang w:val="en-US"/>
              </w:rPr>
              <w:t>the civil</w:t>
            </w:r>
            <w:r w:rsidRPr="00F9086C">
              <w:rPr>
                <w:sz w:val="24"/>
                <w:szCs w:val="24"/>
                <w:lang w:val="en-US"/>
              </w:rPr>
              <w:br/>
            </w:r>
            <w:r w:rsidRPr="00F9086C">
              <w:rPr>
                <w:color w:val="000000"/>
                <w:sz w:val="24"/>
                <w:szCs w:val="24"/>
                <w:lang w:val="en-US"/>
              </w:rPr>
              <w:t>responsibility of tour operator and</w:t>
            </w:r>
            <w:r w:rsidRPr="00F9086C">
              <w:rPr>
                <w:sz w:val="24"/>
                <w:szCs w:val="24"/>
                <w:lang w:val="en-US"/>
              </w:rPr>
              <w:t xml:space="preserve"> </w:t>
            </w:r>
            <w:r w:rsidRPr="00F9086C">
              <w:rPr>
                <w:color w:val="000000"/>
                <w:sz w:val="24"/>
                <w:szCs w:val="24"/>
                <w:lang w:val="en-US"/>
              </w:rPr>
              <w:t>travel agent;</w:t>
            </w:r>
            <w:r w:rsidRPr="00F9086C">
              <w:rPr>
                <w:sz w:val="24"/>
                <w:szCs w:val="24"/>
                <w:lang w:val="en-US"/>
              </w:rPr>
              <w:t xml:space="preserve"> </w:t>
            </w:r>
            <w:r w:rsidRPr="00F9086C">
              <w:rPr>
                <w:color w:val="000000"/>
                <w:sz w:val="24"/>
                <w:szCs w:val="24"/>
                <w:lang w:val="en-US"/>
              </w:rPr>
              <w:t>the obligatory</w:t>
            </w:r>
            <w:r w:rsidRPr="00F9086C">
              <w:rPr>
                <w:sz w:val="24"/>
                <w:szCs w:val="24"/>
                <w:lang w:val="en-US"/>
              </w:rPr>
              <w:br/>
            </w:r>
            <w:r w:rsidRPr="00F9086C">
              <w:rPr>
                <w:color w:val="000000"/>
                <w:sz w:val="24"/>
                <w:szCs w:val="24"/>
                <w:lang w:val="en-US"/>
              </w:rPr>
              <w:t>insurance in plant growing;</w:t>
            </w:r>
            <w:r w:rsidRPr="00F9086C">
              <w:rPr>
                <w:sz w:val="24"/>
                <w:szCs w:val="24"/>
                <w:lang w:val="en-US"/>
              </w:rPr>
              <w:t xml:space="preserve"> </w:t>
            </w:r>
            <w:r w:rsidRPr="00F9086C">
              <w:rPr>
                <w:color w:val="000000"/>
                <w:sz w:val="24"/>
                <w:szCs w:val="24"/>
                <w:lang w:val="en-US"/>
              </w:rPr>
              <w:t>obligatory</w:t>
            </w:r>
            <w:r w:rsidRPr="00F9086C">
              <w:rPr>
                <w:sz w:val="24"/>
                <w:szCs w:val="24"/>
                <w:lang w:val="en-US"/>
              </w:rPr>
              <w:t xml:space="preserve"> </w:t>
            </w:r>
            <w:r w:rsidRPr="00F9086C">
              <w:rPr>
                <w:color w:val="000000"/>
                <w:sz w:val="24"/>
                <w:szCs w:val="24"/>
                <w:lang w:val="en-US"/>
              </w:rPr>
              <w:t>insurance</w:t>
            </w:r>
            <w:r w:rsidRPr="00F9086C">
              <w:rPr>
                <w:sz w:val="24"/>
                <w:szCs w:val="24"/>
                <w:lang w:val="en-US"/>
              </w:rPr>
              <w:br/>
            </w:r>
            <w:r w:rsidRPr="00F9086C">
              <w:rPr>
                <w:color w:val="000000"/>
                <w:sz w:val="24"/>
                <w:szCs w:val="24"/>
                <w:lang w:val="en-US"/>
              </w:rPr>
              <w:t>civil</w:t>
            </w:r>
            <w:r w:rsidRPr="00F9086C">
              <w:rPr>
                <w:sz w:val="24"/>
                <w:szCs w:val="24"/>
                <w:lang w:val="en-US"/>
              </w:rPr>
              <w:t xml:space="preserve"> </w:t>
            </w:r>
            <w:r w:rsidRPr="00F9086C">
              <w:rPr>
                <w:color w:val="000000"/>
                <w:sz w:val="24"/>
                <w:szCs w:val="24"/>
                <w:lang w:val="en-US"/>
              </w:rPr>
              <w:t>responsibility</w:t>
            </w:r>
            <w:r w:rsidRPr="00F9086C">
              <w:rPr>
                <w:sz w:val="24"/>
                <w:szCs w:val="24"/>
                <w:lang w:val="en-US"/>
              </w:rPr>
              <w:t xml:space="preserve"> </w:t>
            </w:r>
            <w:r w:rsidRPr="00F9086C">
              <w:rPr>
                <w:color w:val="000000"/>
                <w:sz w:val="24"/>
                <w:szCs w:val="24"/>
                <w:lang w:val="en-US"/>
              </w:rPr>
              <w:t>of owners</w:t>
            </w:r>
            <w:r w:rsidRPr="00F9086C">
              <w:rPr>
                <w:sz w:val="24"/>
                <w:szCs w:val="24"/>
                <w:lang w:val="en-US"/>
              </w:rPr>
              <w:br/>
            </w:r>
            <w:r w:rsidRPr="00F9086C">
              <w:rPr>
                <w:color w:val="000000"/>
                <w:sz w:val="24"/>
                <w:szCs w:val="24"/>
                <w:lang w:val="en-US"/>
              </w:rPr>
              <w:t>objects which</w:t>
            </w:r>
            <w:r w:rsidRPr="00F9086C">
              <w:rPr>
                <w:lang w:val="en-US"/>
              </w:rPr>
              <w:t xml:space="preserve"> </w:t>
            </w:r>
            <w:r w:rsidRPr="00F9086C">
              <w:rPr>
                <w:color w:val="000000"/>
                <w:sz w:val="24"/>
                <w:szCs w:val="24"/>
                <w:lang w:val="en-US"/>
              </w:rPr>
              <w:t>activity</w:t>
            </w:r>
            <w:r w:rsidRPr="00F9086C">
              <w:rPr>
                <w:lang w:val="en-US"/>
              </w:rPr>
              <w:t xml:space="preserve"> </w:t>
            </w:r>
            <w:r w:rsidRPr="00F9086C">
              <w:rPr>
                <w:color w:val="000000"/>
                <w:sz w:val="24"/>
                <w:szCs w:val="24"/>
                <w:lang w:val="en-US"/>
              </w:rPr>
              <w:t>is connected</w:t>
            </w:r>
            <w:r w:rsidRPr="00F9086C">
              <w:rPr>
                <w:sz w:val="24"/>
                <w:szCs w:val="24"/>
                <w:lang w:val="en-US"/>
              </w:rPr>
              <w:t xml:space="preserve"> </w:t>
            </w:r>
            <w:r w:rsidRPr="00F9086C">
              <w:rPr>
                <w:color w:val="000000"/>
                <w:sz w:val="24"/>
                <w:szCs w:val="24"/>
                <w:lang w:val="en-US"/>
              </w:rPr>
              <w:t>with danger</w:t>
            </w:r>
            <w:r w:rsidRPr="00F9086C">
              <w:rPr>
                <w:sz w:val="24"/>
                <w:szCs w:val="24"/>
                <w:lang w:val="en-US"/>
              </w:rPr>
              <w:br/>
            </w:r>
            <w:r w:rsidRPr="00F9086C">
              <w:rPr>
                <w:color w:val="000000"/>
                <w:sz w:val="24"/>
                <w:szCs w:val="24"/>
                <w:lang w:val="en-US"/>
              </w:rPr>
              <w:t>infliction of harm to the third parties;</w:t>
            </w:r>
            <w:r w:rsidRPr="00F9086C">
              <w:rPr>
                <w:sz w:val="24"/>
                <w:szCs w:val="24"/>
                <w:lang w:val="en-US"/>
              </w:rPr>
              <w:t xml:space="preserve"> </w:t>
            </w:r>
            <w:r w:rsidRPr="00F9086C">
              <w:rPr>
                <w:color w:val="000000"/>
                <w:sz w:val="24"/>
                <w:szCs w:val="24"/>
                <w:lang w:val="en-US"/>
              </w:rPr>
              <w:t>obligatory</w:t>
            </w:r>
            <w:r w:rsidRPr="00F9086C">
              <w:rPr>
                <w:sz w:val="24"/>
                <w:szCs w:val="24"/>
                <w:lang w:val="en-US"/>
              </w:rPr>
              <w:t xml:space="preserve"> </w:t>
            </w:r>
            <w:r w:rsidRPr="00F9086C">
              <w:rPr>
                <w:color w:val="000000"/>
                <w:sz w:val="24"/>
                <w:szCs w:val="24"/>
                <w:lang w:val="en-US"/>
              </w:rPr>
              <w:t>insurance</w:t>
            </w:r>
            <w:r w:rsidRPr="00F9086C">
              <w:rPr>
                <w:sz w:val="24"/>
                <w:szCs w:val="24"/>
                <w:lang w:val="en-US"/>
              </w:rPr>
              <w:br/>
            </w:r>
            <w:r w:rsidRPr="00F9086C">
              <w:rPr>
                <w:color w:val="000000"/>
                <w:sz w:val="24"/>
                <w:szCs w:val="24"/>
                <w:lang w:val="en-US"/>
              </w:rPr>
              <w:t>the worker from accidents</w:t>
            </w:r>
            <w:r w:rsidRPr="00F9086C">
              <w:rPr>
                <w:sz w:val="24"/>
                <w:szCs w:val="24"/>
                <w:lang w:val="en-US"/>
              </w:rPr>
              <w:t xml:space="preserve"> </w:t>
            </w:r>
            <w:r w:rsidRPr="00F9086C">
              <w:rPr>
                <w:color w:val="000000"/>
                <w:sz w:val="24"/>
                <w:szCs w:val="24"/>
                <w:lang w:val="en-US"/>
              </w:rPr>
              <w:t>at</w:t>
            </w:r>
            <w:r w:rsidRPr="00F9086C">
              <w:rPr>
                <w:sz w:val="24"/>
                <w:szCs w:val="24"/>
                <w:lang w:val="en-US"/>
              </w:rPr>
              <w:t xml:space="preserve"> </w:t>
            </w:r>
            <w:r w:rsidRPr="00F9086C">
              <w:rPr>
                <w:color w:val="000000"/>
                <w:sz w:val="24"/>
                <w:szCs w:val="24"/>
                <w:lang w:val="en-US"/>
              </w:rPr>
              <w:t>execution by it</w:t>
            </w:r>
            <w:r w:rsidRPr="00F9086C">
              <w:rPr>
                <w:sz w:val="24"/>
                <w:szCs w:val="24"/>
                <w:lang w:val="en-US"/>
              </w:rPr>
              <w:br/>
            </w:r>
            <w:r w:rsidRPr="00F9086C">
              <w:rPr>
                <w:color w:val="000000"/>
                <w:sz w:val="24"/>
                <w:szCs w:val="24"/>
                <w:lang w:val="en-US"/>
              </w:rPr>
              <w:t>labor (office)</w:t>
            </w:r>
            <w:r w:rsidRPr="00F9086C">
              <w:rPr>
                <w:sz w:val="24"/>
                <w:szCs w:val="24"/>
                <w:lang w:val="en-US"/>
              </w:rPr>
              <w:t xml:space="preserve"> </w:t>
            </w:r>
            <w:r w:rsidRPr="00F9086C">
              <w:rPr>
                <w:color w:val="000000"/>
                <w:sz w:val="24"/>
                <w:szCs w:val="24"/>
                <w:lang w:val="en-US"/>
              </w:rPr>
              <w:t>duties;</w:t>
            </w:r>
            <w:r w:rsidRPr="00F9086C">
              <w:rPr>
                <w:sz w:val="24"/>
                <w:szCs w:val="24"/>
                <w:lang w:val="en-US"/>
              </w:rPr>
              <w:t xml:space="preserve"> </w:t>
            </w:r>
            <w:r w:rsidRPr="00F9086C">
              <w:rPr>
                <w:color w:val="000000"/>
                <w:sz w:val="24"/>
                <w:szCs w:val="24"/>
                <w:lang w:val="en-US"/>
              </w:rPr>
              <w:t>the obligatory</w:t>
            </w:r>
            <w:r w:rsidRPr="00F9086C">
              <w:rPr>
                <w:sz w:val="24"/>
                <w:szCs w:val="24"/>
                <w:lang w:val="en-US"/>
              </w:rPr>
              <w:br/>
            </w:r>
            <w:r w:rsidRPr="00F9086C">
              <w:rPr>
                <w:color w:val="000000"/>
                <w:sz w:val="24"/>
                <w:szCs w:val="24"/>
                <w:lang w:val="en-US"/>
              </w:rPr>
              <w:t>ecological insurance</w:t>
            </w:r>
          </w:p>
        </w:tc>
      </w:tr>
      <w:tr w:rsidR="0045687E" w:rsidRPr="00F9086C"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rPr>
            </w:pPr>
            <w:proofErr w:type="spellStart"/>
            <w:r w:rsidRPr="00F9086C">
              <w:rPr>
                <w:color w:val="000000"/>
                <w:sz w:val="24"/>
                <w:szCs w:val="24"/>
              </w:rPr>
              <w:t>Activities</w:t>
            </w:r>
            <w:proofErr w:type="spellEnd"/>
            <w:r w:rsidRPr="00F9086C">
              <w:rPr>
                <w:color w:val="000000"/>
                <w:sz w:val="24"/>
                <w:szCs w:val="24"/>
              </w:rPr>
              <w:t xml:space="preserve"> </w:t>
            </w:r>
            <w:proofErr w:type="spellStart"/>
            <w:r w:rsidRPr="00F9086C">
              <w:rPr>
                <w:color w:val="000000"/>
                <w:sz w:val="24"/>
                <w:szCs w:val="24"/>
              </w:rPr>
              <w:t>for</w:t>
            </w:r>
            <w:proofErr w:type="spellEnd"/>
            <w:r w:rsidRPr="00F9086C">
              <w:rPr>
                <w:color w:val="000000"/>
                <w:sz w:val="24"/>
                <w:szCs w:val="24"/>
              </w:rPr>
              <w:t xml:space="preserve"> </w:t>
            </w:r>
            <w:proofErr w:type="spellStart"/>
            <w:r w:rsidRPr="00F9086C">
              <w:rPr>
                <w:color w:val="000000"/>
                <w:sz w:val="24"/>
                <w:szCs w:val="24"/>
              </w:rPr>
              <w:t>reinsurance</w:t>
            </w:r>
            <w:proofErr w:type="spellEnd"/>
          </w:p>
        </w:tc>
      </w:tr>
      <w:tr w:rsidR="0045687E" w:rsidRPr="002A4F8B" w:rsidTr="0056002D">
        <w:tc>
          <w:tcPr>
            <w:tcW w:w="458" w:type="dxa"/>
            <w:vMerge/>
          </w:tcPr>
          <w:p w:rsidR="0045687E" w:rsidRPr="00F9086C" w:rsidRDefault="0045687E" w:rsidP="0056002D">
            <w:pPr>
              <w:rPr>
                <w:sz w:val="24"/>
                <w:szCs w:val="24"/>
              </w:rPr>
            </w:pPr>
          </w:p>
        </w:tc>
        <w:tc>
          <w:tcPr>
            <w:tcW w:w="2886" w:type="dxa"/>
            <w:vMerge/>
          </w:tcPr>
          <w:p w:rsidR="0045687E" w:rsidRPr="00F9086C" w:rsidRDefault="0045687E" w:rsidP="0056002D">
            <w:pPr>
              <w:rPr>
                <w:sz w:val="24"/>
                <w:szCs w:val="24"/>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Activity of the insurance broker</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Actuarial activity in</w:t>
            </w:r>
            <w:r w:rsidRPr="00F9086C">
              <w:rPr>
                <w:sz w:val="24"/>
                <w:szCs w:val="24"/>
                <w:lang w:val="en-US"/>
              </w:rPr>
              <w:t xml:space="preserve"> </w:t>
            </w:r>
            <w:r w:rsidRPr="00F9086C">
              <w:rPr>
                <w:color w:val="000000"/>
                <w:sz w:val="24"/>
                <w:szCs w:val="24"/>
                <w:lang w:val="en-US"/>
              </w:rPr>
              <w:t>the insurance market,</w:t>
            </w:r>
            <w:r w:rsidRPr="00F9086C">
              <w:rPr>
                <w:sz w:val="24"/>
                <w:szCs w:val="24"/>
                <w:lang w:val="en-US"/>
              </w:rPr>
              <w:t xml:space="preserve"> </w:t>
            </w:r>
            <w:r w:rsidRPr="00F9086C">
              <w:rPr>
                <w:color w:val="000000"/>
                <w:sz w:val="24"/>
                <w:szCs w:val="24"/>
                <w:lang w:val="en-US"/>
              </w:rPr>
              <w:t>behind an exception</w:t>
            </w:r>
            <w:r w:rsidRPr="00F9086C">
              <w:rPr>
                <w:sz w:val="24"/>
                <w:szCs w:val="24"/>
                <w:lang w:val="en-US"/>
              </w:rPr>
              <w:br/>
            </w:r>
            <w:r w:rsidRPr="00F9086C">
              <w:rPr>
                <w:color w:val="000000"/>
                <w:sz w:val="24"/>
                <w:szCs w:val="24"/>
                <w:lang w:val="en-US"/>
              </w:rPr>
              <w:t>activity of the persons which are carrying out</w:t>
            </w:r>
            <w:r w:rsidRPr="00F9086C">
              <w:rPr>
                <w:sz w:val="24"/>
                <w:szCs w:val="24"/>
                <w:lang w:val="en-US"/>
              </w:rPr>
              <w:t xml:space="preserve"> </w:t>
            </w:r>
            <w:r w:rsidRPr="00F9086C">
              <w:rPr>
                <w:color w:val="000000"/>
                <w:sz w:val="24"/>
                <w:szCs w:val="24"/>
                <w:lang w:val="en-US"/>
              </w:rPr>
              <w:t>activity in</w:t>
            </w:r>
            <w:r w:rsidRPr="00F9086C">
              <w:rPr>
                <w:sz w:val="24"/>
                <w:szCs w:val="24"/>
                <w:lang w:val="en-US"/>
              </w:rPr>
              <w:br/>
            </w:r>
            <w:r w:rsidRPr="00F9086C">
              <w:rPr>
                <w:color w:val="000000"/>
                <w:sz w:val="24"/>
                <w:szCs w:val="24"/>
                <w:lang w:val="en-US"/>
              </w:rPr>
              <w:t>quality of the independent</w:t>
            </w:r>
            <w:r w:rsidRPr="00F9086C">
              <w:rPr>
                <w:sz w:val="24"/>
                <w:szCs w:val="24"/>
                <w:lang w:val="en-US"/>
              </w:rPr>
              <w:t xml:space="preserve"> </w:t>
            </w:r>
            <w:r w:rsidRPr="00F9086C">
              <w:rPr>
                <w:color w:val="000000"/>
                <w:sz w:val="24"/>
                <w:szCs w:val="24"/>
                <w:lang w:val="en-US"/>
              </w:rPr>
              <w:t>actuary and</w:t>
            </w:r>
            <w:r w:rsidRPr="00F9086C">
              <w:rPr>
                <w:sz w:val="24"/>
                <w:szCs w:val="24"/>
                <w:lang w:val="en-US"/>
              </w:rPr>
              <w:t xml:space="preserve"> </w:t>
            </w:r>
            <w:r w:rsidRPr="00F9086C">
              <w:rPr>
                <w:color w:val="000000"/>
                <w:sz w:val="24"/>
                <w:szCs w:val="24"/>
                <w:lang w:val="en-US"/>
              </w:rPr>
              <w:t>being members</w:t>
            </w:r>
            <w:r w:rsidRPr="00F9086C">
              <w:rPr>
                <w:sz w:val="24"/>
                <w:szCs w:val="24"/>
                <w:lang w:val="en-US"/>
              </w:rPr>
              <w:br/>
            </w:r>
            <w:r w:rsidRPr="00F9086C">
              <w:rPr>
                <w:color w:val="000000"/>
                <w:sz w:val="24"/>
                <w:szCs w:val="24"/>
                <w:lang w:val="en-US"/>
              </w:rPr>
              <w:t>international associations</w:t>
            </w:r>
            <w:r w:rsidRPr="00F9086C">
              <w:rPr>
                <w:sz w:val="24"/>
                <w:szCs w:val="24"/>
                <w:lang w:val="en-US"/>
              </w:rPr>
              <w:t xml:space="preserve"> </w:t>
            </w:r>
            <w:r w:rsidRPr="00F9086C">
              <w:rPr>
                <w:color w:val="000000"/>
                <w:sz w:val="24"/>
                <w:szCs w:val="24"/>
                <w:lang w:val="en-US"/>
              </w:rPr>
              <w:t>of actuaries,</w:t>
            </w:r>
            <w:r w:rsidRPr="00F9086C">
              <w:rPr>
                <w:sz w:val="24"/>
                <w:szCs w:val="24"/>
                <w:lang w:val="en-US"/>
              </w:rPr>
              <w:t xml:space="preserve"> </w:t>
            </w:r>
            <w:r w:rsidRPr="00F9086C">
              <w:rPr>
                <w:color w:val="000000"/>
                <w:sz w:val="24"/>
                <w:szCs w:val="24"/>
                <w:lang w:val="en-US"/>
              </w:rPr>
              <w:t>list and</w:t>
            </w:r>
            <w:r w:rsidRPr="00F9086C">
              <w:rPr>
                <w:sz w:val="24"/>
                <w:szCs w:val="24"/>
                <w:lang w:val="en-US"/>
              </w:rPr>
              <w:br/>
            </w:r>
            <w:r w:rsidRPr="00F9086C">
              <w:rPr>
                <w:color w:val="000000"/>
                <w:sz w:val="24"/>
                <w:szCs w:val="24"/>
                <w:lang w:val="en-US"/>
              </w:rPr>
              <w:t>requirements to which are established</w:t>
            </w:r>
            <w:r w:rsidRPr="00F9086C">
              <w:rPr>
                <w:sz w:val="24"/>
                <w:szCs w:val="24"/>
                <w:lang w:val="en-US"/>
              </w:rPr>
              <w:t xml:space="preserve"> </w:t>
            </w:r>
            <w:r w:rsidRPr="00F9086C">
              <w:rPr>
                <w:color w:val="000000"/>
                <w:sz w:val="24"/>
                <w:szCs w:val="24"/>
                <w:lang w:val="en-US"/>
              </w:rPr>
              <w:t>to representatives</w:t>
            </w:r>
            <w:r w:rsidRPr="00F9086C">
              <w:rPr>
                <w:sz w:val="24"/>
                <w:szCs w:val="24"/>
                <w:lang w:val="en-US"/>
              </w:rPr>
              <w:br/>
            </w:r>
            <w:r w:rsidRPr="00F9086C">
              <w:rPr>
                <w:color w:val="000000"/>
                <w:sz w:val="24"/>
                <w:szCs w:val="24"/>
                <w:lang w:val="en-US"/>
              </w:rPr>
              <w:t>government body on</w:t>
            </w:r>
            <w:r w:rsidRPr="00F9086C">
              <w:rPr>
                <w:sz w:val="24"/>
                <w:szCs w:val="24"/>
                <w:lang w:val="en-US"/>
              </w:rPr>
              <w:t xml:space="preserve"> </w:t>
            </w:r>
            <w:r w:rsidRPr="00F9086C">
              <w:rPr>
                <w:color w:val="000000"/>
                <w:sz w:val="24"/>
                <w:szCs w:val="24"/>
                <w:lang w:val="en-US"/>
              </w:rPr>
              <w:t>regulation and</w:t>
            </w:r>
            <w:r w:rsidRPr="00F9086C">
              <w:rPr>
                <w:sz w:val="24"/>
                <w:szCs w:val="24"/>
                <w:lang w:val="en-US"/>
              </w:rPr>
              <w:br/>
            </w:r>
            <w:r w:rsidRPr="00F9086C">
              <w:rPr>
                <w:color w:val="000000"/>
                <w:sz w:val="24"/>
                <w:szCs w:val="24"/>
                <w:lang w:val="en-US"/>
              </w:rPr>
              <w:t>to supervision of the financial market and financial</w:t>
            </w:r>
            <w:r w:rsidRPr="00F9086C">
              <w:rPr>
                <w:sz w:val="24"/>
                <w:szCs w:val="24"/>
                <w:lang w:val="en-US"/>
              </w:rPr>
              <w:t xml:space="preserve"> </w:t>
            </w:r>
            <w:r w:rsidRPr="00F9086C">
              <w:rPr>
                <w:color w:val="000000"/>
                <w:sz w:val="24"/>
                <w:szCs w:val="24"/>
                <w:lang w:val="en-US"/>
              </w:rPr>
              <w:t>organizations</w:t>
            </w:r>
          </w:p>
        </w:tc>
      </w:tr>
      <w:tr w:rsidR="0045687E" w:rsidRPr="00F9086C"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rPr>
            </w:pPr>
            <w:proofErr w:type="spellStart"/>
            <w:r w:rsidRPr="00F9086C">
              <w:rPr>
                <w:color w:val="000000"/>
                <w:sz w:val="24"/>
                <w:szCs w:val="24"/>
              </w:rPr>
              <w:t>Broker</w:t>
            </w:r>
            <w:proofErr w:type="spellEnd"/>
            <w:r w:rsidRPr="00F9086C">
              <w:rPr>
                <w:color w:val="000000"/>
                <w:sz w:val="24"/>
                <w:szCs w:val="24"/>
              </w:rPr>
              <w:t xml:space="preserve"> </w:t>
            </w:r>
            <w:proofErr w:type="spellStart"/>
            <w:r w:rsidRPr="00F9086C">
              <w:rPr>
                <w:color w:val="000000"/>
                <w:sz w:val="24"/>
                <w:szCs w:val="24"/>
              </w:rPr>
              <w:t>activity</w:t>
            </w:r>
            <w:proofErr w:type="spellEnd"/>
          </w:p>
        </w:tc>
      </w:tr>
      <w:tr w:rsidR="0045687E" w:rsidRPr="00F9086C" w:rsidTr="0056002D">
        <w:tc>
          <w:tcPr>
            <w:tcW w:w="458" w:type="dxa"/>
            <w:vMerge/>
          </w:tcPr>
          <w:p w:rsidR="0045687E" w:rsidRPr="00F9086C" w:rsidRDefault="0045687E" w:rsidP="0056002D">
            <w:pPr>
              <w:rPr>
                <w:sz w:val="24"/>
                <w:szCs w:val="24"/>
              </w:rPr>
            </w:pPr>
          </w:p>
        </w:tc>
        <w:tc>
          <w:tcPr>
            <w:tcW w:w="2886" w:type="dxa"/>
            <w:vMerge/>
          </w:tcPr>
          <w:p w:rsidR="0045687E" w:rsidRPr="00F9086C" w:rsidRDefault="0045687E" w:rsidP="0056002D">
            <w:pPr>
              <w:rPr>
                <w:sz w:val="24"/>
                <w:szCs w:val="24"/>
              </w:rPr>
            </w:pPr>
          </w:p>
        </w:tc>
        <w:tc>
          <w:tcPr>
            <w:tcW w:w="6237" w:type="dxa"/>
          </w:tcPr>
          <w:p w:rsidR="0045687E" w:rsidRPr="00F9086C" w:rsidRDefault="0045687E" w:rsidP="0056002D">
            <w:pPr>
              <w:ind w:left="20"/>
              <w:rPr>
                <w:sz w:val="24"/>
                <w:szCs w:val="24"/>
              </w:rPr>
            </w:pPr>
            <w:proofErr w:type="spellStart"/>
            <w:r w:rsidRPr="00F9086C">
              <w:rPr>
                <w:color w:val="000000"/>
                <w:sz w:val="24"/>
                <w:szCs w:val="24"/>
              </w:rPr>
              <w:t>Dealer</w:t>
            </w:r>
            <w:proofErr w:type="spellEnd"/>
            <w:r w:rsidRPr="00F9086C">
              <w:rPr>
                <w:color w:val="000000"/>
                <w:sz w:val="24"/>
                <w:szCs w:val="24"/>
              </w:rPr>
              <w:t xml:space="preserve"> </w:t>
            </w:r>
            <w:proofErr w:type="spellStart"/>
            <w:r w:rsidRPr="00F9086C">
              <w:rPr>
                <w:color w:val="000000"/>
                <w:sz w:val="24"/>
                <w:szCs w:val="24"/>
              </w:rPr>
              <w:t>activity</w:t>
            </w:r>
            <w:proofErr w:type="spellEnd"/>
          </w:p>
        </w:tc>
      </w:tr>
      <w:tr w:rsidR="0045687E" w:rsidRPr="002A4F8B" w:rsidTr="0056002D">
        <w:tc>
          <w:tcPr>
            <w:tcW w:w="458" w:type="dxa"/>
            <w:vMerge/>
          </w:tcPr>
          <w:p w:rsidR="0045687E" w:rsidRPr="00F9086C" w:rsidRDefault="0045687E" w:rsidP="0056002D">
            <w:pPr>
              <w:rPr>
                <w:sz w:val="24"/>
                <w:szCs w:val="24"/>
              </w:rPr>
            </w:pPr>
          </w:p>
        </w:tc>
        <w:tc>
          <w:tcPr>
            <w:tcW w:w="2886" w:type="dxa"/>
            <w:vMerge/>
          </w:tcPr>
          <w:p w:rsidR="0045687E" w:rsidRPr="00F9086C" w:rsidRDefault="0045687E" w:rsidP="0056002D">
            <w:pPr>
              <w:rPr>
                <w:sz w:val="24"/>
                <w:szCs w:val="24"/>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Activities for maintaining system</w:t>
            </w:r>
            <w:r w:rsidRPr="00F9086C">
              <w:rPr>
                <w:sz w:val="24"/>
                <w:szCs w:val="24"/>
                <w:lang w:val="en-US"/>
              </w:rPr>
              <w:t xml:space="preserve"> </w:t>
            </w:r>
            <w:r w:rsidRPr="00F9086C">
              <w:rPr>
                <w:color w:val="000000"/>
                <w:sz w:val="24"/>
                <w:szCs w:val="24"/>
                <w:lang w:val="en-US"/>
              </w:rPr>
              <w:t>of registers</w:t>
            </w:r>
            <w:r w:rsidRPr="00F9086C">
              <w:rPr>
                <w:sz w:val="24"/>
                <w:szCs w:val="24"/>
                <w:lang w:val="en-US"/>
              </w:rPr>
              <w:t xml:space="preserve"> </w:t>
            </w:r>
            <w:r w:rsidRPr="00F9086C">
              <w:rPr>
                <w:color w:val="000000"/>
                <w:sz w:val="24"/>
                <w:szCs w:val="24"/>
                <w:lang w:val="en-US"/>
              </w:rPr>
              <w:t>of holders</w:t>
            </w:r>
            <w:r w:rsidRPr="00F9086C">
              <w:rPr>
                <w:sz w:val="24"/>
                <w:szCs w:val="24"/>
                <w:lang w:val="en-US"/>
              </w:rPr>
              <w:br/>
            </w:r>
            <w:r w:rsidRPr="00F9086C">
              <w:rPr>
                <w:color w:val="000000"/>
                <w:sz w:val="24"/>
                <w:szCs w:val="24"/>
                <w:lang w:val="en-US"/>
              </w:rPr>
              <w:t>securities, except for activity</w:t>
            </w:r>
            <w:r w:rsidRPr="00F9086C">
              <w:rPr>
                <w:sz w:val="24"/>
                <w:szCs w:val="24"/>
                <w:lang w:val="en-US"/>
              </w:rPr>
              <w:t xml:space="preserve"> </w:t>
            </w:r>
            <w:r w:rsidRPr="00F9086C">
              <w:rPr>
                <w:color w:val="000000"/>
                <w:sz w:val="24"/>
                <w:szCs w:val="24"/>
                <w:lang w:val="en-US"/>
              </w:rPr>
              <w:t>of the central</w:t>
            </w:r>
            <w:r w:rsidRPr="00F9086C">
              <w:rPr>
                <w:sz w:val="24"/>
                <w:szCs w:val="24"/>
                <w:lang w:val="en-US"/>
              </w:rPr>
              <w:br/>
            </w:r>
            <w:r w:rsidRPr="00F9086C">
              <w:rPr>
                <w:color w:val="000000"/>
                <w:sz w:val="24"/>
                <w:szCs w:val="24"/>
                <w:lang w:val="en-US"/>
              </w:rPr>
              <w:t>depositary and uniform</w:t>
            </w:r>
            <w:r w:rsidRPr="00F9086C">
              <w:rPr>
                <w:sz w:val="24"/>
                <w:szCs w:val="24"/>
                <w:lang w:val="en-US"/>
              </w:rPr>
              <w:t xml:space="preserve"> </w:t>
            </w:r>
            <w:r w:rsidRPr="00F9086C">
              <w:rPr>
                <w:color w:val="000000"/>
                <w:sz w:val="24"/>
                <w:szCs w:val="24"/>
                <w:lang w:val="en-US"/>
              </w:rPr>
              <w:t>registrar</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Activities for management</w:t>
            </w:r>
            <w:r w:rsidRPr="00F9086C">
              <w:rPr>
                <w:sz w:val="24"/>
                <w:szCs w:val="24"/>
                <w:lang w:val="en-US"/>
              </w:rPr>
              <w:t xml:space="preserve"> </w:t>
            </w:r>
            <w:r w:rsidRPr="00F9086C">
              <w:rPr>
                <w:color w:val="000000"/>
                <w:sz w:val="24"/>
                <w:szCs w:val="24"/>
                <w:lang w:val="en-US"/>
              </w:rPr>
              <w:t>of an investment</w:t>
            </w:r>
            <w:r w:rsidRPr="00F9086C">
              <w:rPr>
                <w:sz w:val="24"/>
                <w:szCs w:val="24"/>
                <w:lang w:val="en-US"/>
              </w:rPr>
              <w:t xml:space="preserve"> </w:t>
            </w:r>
            <w:r w:rsidRPr="00F9086C">
              <w:rPr>
                <w:color w:val="000000"/>
                <w:sz w:val="24"/>
                <w:szCs w:val="24"/>
                <w:lang w:val="en-US"/>
              </w:rPr>
              <w:t>portfolio</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Activities for investment</w:t>
            </w:r>
            <w:r w:rsidRPr="00F9086C">
              <w:rPr>
                <w:sz w:val="24"/>
                <w:szCs w:val="24"/>
                <w:lang w:val="en-US"/>
              </w:rPr>
              <w:t xml:space="preserve"> </w:t>
            </w:r>
            <w:r w:rsidRPr="00F9086C">
              <w:rPr>
                <w:color w:val="000000"/>
                <w:sz w:val="24"/>
                <w:szCs w:val="24"/>
                <w:lang w:val="en-US"/>
              </w:rPr>
              <w:t>management</w:t>
            </w:r>
            <w:r w:rsidRPr="00F9086C">
              <w:rPr>
                <w:sz w:val="24"/>
                <w:szCs w:val="24"/>
                <w:lang w:val="en-US"/>
              </w:rPr>
              <w:t xml:space="preserve"> </w:t>
            </w:r>
            <w:r w:rsidRPr="00F9086C">
              <w:rPr>
                <w:color w:val="000000"/>
                <w:sz w:val="24"/>
                <w:szCs w:val="24"/>
                <w:lang w:val="en-US"/>
              </w:rPr>
              <w:t>of pension assets</w:t>
            </w:r>
          </w:p>
        </w:tc>
      </w:tr>
      <w:tr w:rsidR="0045687E" w:rsidRPr="00F9086C"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rPr>
            </w:pPr>
            <w:proofErr w:type="spellStart"/>
            <w:r w:rsidRPr="00F9086C">
              <w:rPr>
                <w:color w:val="000000"/>
                <w:sz w:val="24"/>
                <w:szCs w:val="24"/>
              </w:rPr>
              <w:t>Custodian</w:t>
            </w:r>
            <w:proofErr w:type="spellEnd"/>
            <w:r w:rsidRPr="00F9086C">
              <w:rPr>
                <w:color w:val="000000"/>
                <w:sz w:val="24"/>
                <w:szCs w:val="24"/>
              </w:rPr>
              <w:t xml:space="preserve"> </w:t>
            </w:r>
            <w:proofErr w:type="spellStart"/>
            <w:r w:rsidRPr="00F9086C">
              <w:rPr>
                <w:color w:val="000000"/>
                <w:sz w:val="24"/>
                <w:szCs w:val="24"/>
              </w:rPr>
              <w:t>activity</w:t>
            </w:r>
            <w:proofErr w:type="spellEnd"/>
          </w:p>
        </w:tc>
      </w:tr>
      <w:tr w:rsidR="0045687E" w:rsidRPr="00F9086C" w:rsidTr="0056002D">
        <w:tc>
          <w:tcPr>
            <w:tcW w:w="458" w:type="dxa"/>
            <w:vMerge/>
          </w:tcPr>
          <w:p w:rsidR="0045687E" w:rsidRPr="00F9086C" w:rsidRDefault="0045687E" w:rsidP="0056002D">
            <w:pPr>
              <w:rPr>
                <w:sz w:val="24"/>
                <w:szCs w:val="24"/>
              </w:rPr>
            </w:pPr>
          </w:p>
        </w:tc>
        <w:tc>
          <w:tcPr>
            <w:tcW w:w="2886" w:type="dxa"/>
            <w:vMerge/>
          </w:tcPr>
          <w:p w:rsidR="0045687E" w:rsidRPr="00F9086C" w:rsidRDefault="0045687E" w:rsidP="0056002D">
            <w:pPr>
              <w:rPr>
                <w:sz w:val="24"/>
                <w:szCs w:val="24"/>
              </w:rPr>
            </w:pPr>
          </w:p>
        </w:tc>
        <w:tc>
          <w:tcPr>
            <w:tcW w:w="6237" w:type="dxa"/>
          </w:tcPr>
          <w:p w:rsidR="0045687E" w:rsidRPr="00F9086C" w:rsidRDefault="0045687E" w:rsidP="0056002D">
            <w:pPr>
              <w:ind w:left="20"/>
              <w:rPr>
                <w:sz w:val="24"/>
                <w:szCs w:val="24"/>
              </w:rPr>
            </w:pPr>
            <w:proofErr w:type="spellStart"/>
            <w:r w:rsidRPr="00F9086C">
              <w:rPr>
                <w:color w:val="000000"/>
                <w:sz w:val="24"/>
                <w:szCs w:val="24"/>
              </w:rPr>
              <w:t>Transferagentsky</w:t>
            </w:r>
            <w:proofErr w:type="spellEnd"/>
            <w:r w:rsidRPr="00F9086C">
              <w:rPr>
                <w:color w:val="000000"/>
                <w:sz w:val="24"/>
                <w:szCs w:val="24"/>
              </w:rPr>
              <w:t xml:space="preserve"> </w:t>
            </w:r>
            <w:proofErr w:type="spellStart"/>
            <w:r w:rsidRPr="00F9086C">
              <w:rPr>
                <w:color w:val="000000"/>
                <w:sz w:val="24"/>
                <w:szCs w:val="24"/>
              </w:rPr>
              <w:t>activity</w:t>
            </w:r>
            <w:proofErr w:type="spellEnd"/>
          </w:p>
        </w:tc>
      </w:tr>
      <w:tr w:rsidR="0045687E" w:rsidRPr="002A4F8B" w:rsidTr="0056002D">
        <w:tc>
          <w:tcPr>
            <w:tcW w:w="458" w:type="dxa"/>
            <w:vMerge/>
          </w:tcPr>
          <w:p w:rsidR="0045687E" w:rsidRPr="00F9086C" w:rsidRDefault="0045687E" w:rsidP="0056002D">
            <w:pPr>
              <w:rPr>
                <w:sz w:val="24"/>
                <w:szCs w:val="24"/>
              </w:rPr>
            </w:pPr>
          </w:p>
        </w:tc>
        <w:tc>
          <w:tcPr>
            <w:tcW w:w="2886" w:type="dxa"/>
            <w:vMerge/>
          </w:tcPr>
          <w:p w:rsidR="0045687E" w:rsidRPr="00F9086C" w:rsidRDefault="0045687E" w:rsidP="0056002D">
            <w:pPr>
              <w:rPr>
                <w:sz w:val="24"/>
                <w:szCs w:val="24"/>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Activities for the organization</w:t>
            </w:r>
            <w:r w:rsidRPr="00F9086C">
              <w:rPr>
                <w:sz w:val="24"/>
                <w:szCs w:val="24"/>
                <w:lang w:val="en-US"/>
              </w:rPr>
              <w:t xml:space="preserve"> </w:t>
            </w:r>
            <w:r w:rsidRPr="00F9086C">
              <w:rPr>
                <w:color w:val="000000"/>
                <w:sz w:val="24"/>
                <w:szCs w:val="24"/>
                <w:lang w:val="en-US"/>
              </w:rPr>
              <w:t>of trade with</w:t>
            </w:r>
            <w:r w:rsidRPr="00F9086C">
              <w:rPr>
                <w:sz w:val="24"/>
                <w:szCs w:val="24"/>
                <w:lang w:val="en-US"/>
              </w:rPr>
              <w:t xml:space="preserve"> </w:t>
            </w:r>
            <w:r w:rsidRPr="00F9086C">
              <w:rPr>
                <w:color w:val="000000"/>
                <w:sz w:val="24"/>
                <w:szCs w:val="24"/>
                <w:lang w:val="en-US"/>
              </w:rPr>
              <w:t>securities</w:t>
            </w:r>
            <w:r w:rsidRPr="00F9086C">
              <w:rPr>
                <w:sz w:val="24"/>
                <w:szCs w:val="24"/>
                <w:lang w:val="en-US"/>
              </w:rPr>
              <w:br/>
            </w:r>
            <w:r w:rsidRPr="00F9086C">
              <w:rPr>
                <w:color w:val="000000"/>
                <w:sz w:val="24"/>
                <w:szCs w:val="24"/>
                <w:lang w:val="en-US"/>
              </w:rPr>
              <w:lastRenderedPageBreak/>
              <w:t>and other financial</w:t>
            </w:r>
            <w:r w:rsidRPr="00F9086C">
              <w:rPr>
                <w:sz w:val="24"/>
                <w:szCs w:val="24"/>
                <w:lang w:val="en-US"/>
              </w:rPr>
              <w:t xml:space="preserve"> </w:t>
            </w:r>
            <w:r w:rsidRPr="00F9086C">
              <w:rPr>
                <w:color w:val="000000"/>
                <w:sz w:val="24"/>
                <w:szCs w:val="24"/>
                <w:lang w:val="en-US"/>
              </w:rPr>
              <w:t>instruments</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Clearing activities for</w:t>
            </w:r>
            <w:r w:rsidRPr="00F9086C">
              <w:rPr>
                <w:sz w:val="24"/>
                <w:szCs w:val="24"/>
                <w:lang w:val="en-US"/>
              </w:rPr>
              <w:t xml:space="preserve"> </w:t>
            </w:r>
            <w:r w:rsidRPr="00F9086C">
              <w:rPr>
                <w:color w:val="000000"/>
                <w:sz w:val="24"/>
                <w:szCs w:val="24"/>
                <w:lang w:val="en-US"/>
              </w:rPr>
              <w:t>transactions with</w:t>
            </w:r>
            <w:r w:rsidRPr="00F9086C">
              <w:rPr>
                <w:sz w:val="24"/>
                <w:szCs w:val="24"/>
                <w:lang w:val="en-US"/>
              </w:rPr>
              <w:t xml:space="preserve"> </w:t>
            </w:r>
            <w:r w:rsidRPr="00F9086C">
              <w:rPr>
                <w:color w:val="000000"/>
                <w:sz w:val="24"/>
                <w:szCs w:val="24"/>
                <w:lang w:val="en-US"/>
              </w:rPr>
              <w:t>the financial</w:t>
            </w:r>
            <w:r w:rsidRPr="00F9086C">
              <w:rPr>
                <w:sz w:val="24"/>
                <w:szCs w:val="24"/>
                <w:lang w:val="en-US"/>
              </w:rPr>
              <w:br/>
            </w:r>
            <w:r w:rsidRPr="00F9086C">
              <w:rPr>
                <w:color w:val="000000"/>
                <w:sz w:val="24"/>
                <w:szCs w:val="24"/>
                <w:lang w:val="en-US"/>
              </w:rPr>
              <w:t>tools</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Activities for attraction</w:t>
            </w:r>
            <w:r w:rsidRPr="00F9086C">
              <w:rPr>
                <w:sz w:val="24"/>
                <w:szCs w:val="24"/>
                <w:lang w:val="en-US"/>
              </w:rPr>
              <w:t xml:space="preserve"> </w:t>
            </w:r>
            <w:r w:rsidRPr="00F9086C">
              <w:rPr>
                <w:color w:val="000000"/>
                <w:sz w:val="24"/>
                <w:szCs w:val="24"/>
                <w:lang w:val="en-US"/>
              </w:rPr>
              <w:t>of pension</w:t>
            </w:r>
            <w:r w:rsidRPr="00F9086C">
              <w:rPr>
                <w:sz w:val="24"/>
                <w:szCs w:val="24"/>
                <w:lang w:val="en-US"/>
              </w:rPr>
              <w:t xml:space="preserve"> </w:t>
            </w:r>
            <w:r w:rsidRPr="00F9086C">
              <w:rPr>
                <w:color w:val="000000"/>
                <w:sz w:val="24"/>
                <w:szCs w:val="24"/>
                <w:lang w:val="en-US"/>
              </w:rPr>
              <w:t>contributions and</w:t>
            </w:r>
            <w:r w:rsidRPr="00F9086C">
              <w:rPr>
                <w:sz w:val="24"/>
                <w:szCs w:val="24"/>
                <w:lang w:val="en-US"/>
              </w:rPr>
              <w:br/>
            </w:r>
            <w:r w:rsidRPr="00F9086C">
              <w:rPr>
                <w:color w:val="000000"/>
                <w:sz w:val="24"/>
                <w:szCs w:val="24"/>
                <w:lang w:val="en-US"/>
              </w:rPr>
              <w:t>to implementation of pension</w:t>
            </w:r>
            <w:r w:rsidRPr="00F9086C">
              <w:rPr>
                <w:sz w:val="24"/>
                <w:szCs w:val="24"/>
                <w:lang w:val="en-US"/>
              </w:rPr>
              <w:t xml:space="preserve"> </w:t>
            </w:r>
            <w:r w:rsidRPr="00F9086C">
              <w:rPr>
                <w:color w:val="000000"/>
                <w:sz w:val="24"/>
                <w:szCs w:val="24"/>
                <w:lang w:val="en-US"/>
              </w:rPr>
              <w:t>payments</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Activity of credit bureau,</w:t>
            </w:r>
            <w:r w:rsidRPr="00F9086C">
              <w:rPr>
                <w:sz w:val="24"/>
                <w:szCs w:val="24"/>
                <w:lang w:val="en-US"/>
              </w:rPr>
              <w:t xml:space="preserve"> </w:t>
            </w:r>
            <w:r w:rsidRPr="00F9086C">
              <w:rPr>
                <w:color w:val="000000"/>
                <w:sz w:val="24"/>
                <w:szCs w:val="24"/>
                <w:lang w:val="en-US"/>
              </w:rPr>
              <w:t>except for</w:t>
            </w:r>
            <w:r w:rsidRPr="00F9086C">
              <w:rPr>
                <w:sz w:val="24"/>
                <w:szCs w:val="24"/>
                <w:lang w:val="en-US"/>
              </w:rPr>
              <w:t xml:space="preserve"> </w:t>
            </w:r>
            <w:r w:rsidRPr="00F9086C">
              <w:rPr>
                <w:color w:val="000000"/>
                <w:sz w:val="24"/>
                <w:szCs w:val="24"/>
                <w:lang w:val="en-US"/>
              </w:rPr>
              <w:t>activity of credit bureau</w:t>
            </w:r>
            <w:r w:rsidRPr="00F9086C">
              <w:rPr>
                <w:sz w:val="24"/>
                <w:szCs w:val="24"/>
                <w:lang w:val="en-US"/>
              </w:rPr>
              <w:t xml:space="preserve"> </w:t>
            </w:r>
            <w:r w:rsidRPr="00F9086C">
              <w:rPr>
                <w:color w:val="000000"/>
                <w:sz w:val="24"/>
                <w:szCs w:val="24"/>
                <w:lang w:val="en-US"/>
              </w:rPr>
              <w:t>with</w:t>
            </w:r>
            <w:r w:rsidRPr="00F9086C">
              <w:rPr>
                <w:sz w:val="24"/>
                <w:szCs w:val="24"/>
                <w:lang w:val="en-US"/>
              </w:rPr>
              <w:t xml:space="preserve"> </w:t>
            </w:r>
            <w:r w:rsidRPr="00F9086C">
              <w:rPr>
                <w:color w:val="000000"/>
                <w:sz w:val="24"/>
                <w:szCs w:val="24"/>
                <w:lang w:val="en-US"/>
              </w:rPr>
              <w:t>the state</w:t>
            </w:r>
            <w:r w:rsidRPr="00F9086C">
              <w:rPr>
                <w:sz w:val="24"/>
                <w:szCs w:val="24"/>
                <w:lang w:val="en-US"/>
              </w:rPr>
              <w:br/>
            </w:r>
            <w:r w:rsidRPr="00F9086C">
              <w:rPr>
                <w:color w:val="000000"/>
                <w:sz w:val="24"/>
                <w:szCs w:val="24"/>
                <w:lang w:val="en-US"/>
              </w:rPr>
              <w:t>participation</w:t>
            </w:r>
          </w:p>
        </w:tc>
      </w:tr>
      <w:tr w:rsidR="0045687E" w:rsidRPr="002A4F8B" w:rsidTr="0056002D">
        <w:tc>
          <w:tcPr>
            <w:tcW w:w="458" w:type="dxa"/>
          </w:tcPr>
          <w:p w:rsidR="0045687E" w:rsidRPr="00F9086C" w:rsidRDefault="0045687E" w:rsidP="0056002D">
            <w:pPr>
              <w:ind w:left="20"/>
              <w:rPr>
                <w:sz w:val="24"/>
                <w:szCs w:val="24"/>
              </w:rPr>
            </w:pPr>
            <w:r w:rsidRPr="00F9086C">
              <w:rPr>
                <w:color w:val="000000"/>
                <w:sz w:val="24"/>
                <w:szCs w:val="24"/>
              </w:rPr>
              <w:t>27.</w:t>
            </w:r>
          </w:p>
        </w:tc>
        <w:tc>
          <w:tcPr>
            <w:tcW w:w="2886" w:type="dxa"/>
          </w:tcPr>
          <w:p w:rsidR="0045687E" w:rsidRPr="00F9086C" w:rsidRDefault="0045687E" w:rsidP="0056002D">
            <w:pPr>
              <w:ind w:left="20"/>
              <w:rPr>
                <w:sz w:val="24"/>
                <w:szCs w:val="24"/>
                <w:lang w:val="en-US"/>
              </w:rPr>
            </w:pPr>
            <w:r w:rsidRPr="00F9086C">
              <w:rPr>
                <w:color w:val="000000"/>
                <w:sz w:val="24"/>
                <w:szCs w:val="24"/>
                <w:lang w:val="en-US"/>
              </w:rPr>
              <w:t>Office</w:t>
            </w:r>
            <w:r w:rsidRPr="00F9086C">
              <w:rPr>
                <w:sz w:val="24"/>
                <w:szCs w:val="24"/>
                <w:lang w:val="en-US"/>
              </w:rPr>
              <w:br/>
            </w:r>
            <w:r w:rsidRPr="00F9086C">
              <w:rPr>
                <w:color w:val="000000"/>
                <w:sz w:val="24"/>
                <w:szCs w:val="24"/>
                <w:lang w:val="en-US"/>
              </w:rPr>
              <w:t>Prime minister</w:t>
            </w:r>
            <w:r w:rsidRPr="00F9086C">
              <w:rPr>
                <w:sz w:val="24"/>
                <w:szCs w:val="24"/>
                <w:lang w:val="en-US"/>
              </w:rPr>
              <w:br/>
            </w:r>
            <w:r w:rsidRPr="00F9086C">
              <w:rPr>
                <w:color w:val="000000"/>
                <w:sz w:val="24"/>
                <w:szCs w:val="24"/>
                <w:lang w:val="en-US"/>
              </w:rPr>
              <w:t>Republic of Kazakhstan</w:t>
            </w:r>
          </w:p>
        </w:tc>
        <w:tc>
          <w:tcPr>
            <w:tcW w:w="6237" w:type="dxa"/>
          </w:tcPr>
          <w:p w:rsidR="0045687E" w:rsidRPr="00F9086C" w:rsidRDefault="0045687E" w:rsidP="0056002D">
            <w:pPr>
              <w:ind w:left="20"/>
              <w:rPr>
                <w:sz w:val="24"/>
                <w:szCs w:val="24"/>
                <w:lang w:val="en-US"/>
              </w:rPr>
            </w:pPr>
            <w:r w:rsidRPr="00F9086C">
              <w:rPr>
                <w:color w:val="000000"/>
                <w:sz w:val="24"/>
                <w:szCs w:val="24"/>
                <w:lang w:val="en-US"/>
              </w:rPr>
              <w:t>Activities for technical</w:t>
            </w:r>
            <w:r w:rsidRPr="00F9086C">
              <w:rPr>
                <w:sz w:val="24"/>
                <w:szCs w:val="24"/>
                <w:lang w:val="en-US"/>
              </w:rPr>
              <w:t xml:space="preserve"> </w:t>
            </w:r>
            <w:r w:rsidRPr="00F9086C">
              <w:rPr>
                <w:color w:val="000000"/>
                <w:sz w:val="24"/>
                <w:szCs w:val="24"/>
                <w:lang w:val="en-US"/>
              </w:rPr>
              <w:t>protection</w:t>
            </w:r>
            <w:r w:rsidRPr="00F9086C">
              <w:rPr>
                <w:sz w:val="24"/>
                <w:szCs w:val="24"/>
                <w:lang w:val="en-US"/>
              </w:rPr>
              <w:t xml:space="preserve"> </w:t>
            </w:r>
            <w:r w:rsidRPr="00F9086C">
              <w:rPr>
                <w:color w:val="000000"/>
                <w:sz w:val="24"/>
                <w:szCs w:val="24"/>
                <w:lang w:val="en-US"/>
              </w:rPr>
              <w:t>of the state</w:t>
            </w:r>
            <w:r w:rsidRPr="00F9086C">
              <w:rPr>
                <w:sz w:val="24"/>
                <w:szCs w:val="24"/>
                <w:lang w:val="en-US"/>
              </w:rPr>
              <w:br/>
            </w:r>
            <w:r w:rsidRPr="00F9086C">
              <w:rPr>
                <w:color w:val="000000"/>
                <w:sz w:val="24"/>
                <w:szCs w:val="24"/>
                <w:lang w:val="en-US"/>
              </w:rPr>
              <w:t>secrets</w:t>
            </w:r>
          </w:p>
        </w:tc>
      </w:tr>
      <w:tr w:rsidR="0045687E" w:rsidRPr="002A4F8B" w:rsidTr="0056002D">
        <w:tc>
          <w:tcPr>
            <w:tcW w:w="458" w:type="dxa"/>
            <w:vMerge w:val="restart"/>
          </w:tcPr>
          <w:p w:rsidR="0045687E" w:rsidRPr="00F9086C" w:rsidRDefault="0045687E" w:rsidP="0056002D">
            <w:pPr>
              <w:ind w:left="20"/>
              <w:rPr>
                <w:sz w:val="24"/>
                <w:szCs w:val="24"/>
              </w:rPr>
            </w:pPr>
            <w:r w:rsidRPr="00F9086C">
              <w:rPr>
                <w:color w:val="000000"/>
                <w:sz w:val="24"/>
                <w:szCs w:val="24"/>
              </w:rPr>
              <w:t>28.</w:t>
            </w:r>
          </w:p>
        </w:tc>
        <w:tc>
          <w:tcPr>
            <w:tcW w:w="2886" w:type="dxa"/>
            <w:vMerge w:val="restart"/>
          </w:tcPr>
          <w:p w:rsidR="0045687E" w:rsidRPr="00F9086C" w:rsidRDefault="0045687E" w:rsidP="0056002D">
            <w:pPr>
              <w:ind w:left="20"/>
              <w:rPr>
                <w:sz w:val="24"/>
                <w:szCs w:val="24"/>
              </w:rPr>
            </w:pPr>
            <w:proofErr w:type="spellStart"/>
            <w:r w:rsidRPr="00F9086C">
              <w:rPr>
                <w:color w:val="000000"/>
                <w:sz w:val="24"/>
                <w:szCs w:val="24"/>
              </w:rPr>
              <w:t>The</w:t>
            </w:r>
            <w:proofErr w:type="spellEnd"/>
            <w:r w:rsidRPr="00F9086C">
              <w:rPr>
                <w:color w:val="000000"/>
                <w:sz w:val="24"/>
                <w:szCs w:val="24"/>
              </w:rPr>
              <w:t xml:space="preserve"> </w:t>
            </w:r>
            <w:proofErr w:type="spellStart"/>
            <w:r w:rsidRPr="00F9086C">
              <w:rPr>
                <w:color w:val="000000"/>
                <w:sz w:val="24"/>
                <w:szCs w:val="24"/>
              </w:rPr>
              <w:t>local</w:t>
            </w:r>
            <w:proofErr w:type="spellEnd"/>
            <w:r w:rsidRPr="00F9086C">
              <w:rPr>
                <w:sz w:val="24"/>
                <w:szCs w:val="24"/>
              </w:rPr>
              <w:br/>
            </w:r>
            <w:proofErr w:type="spellStart"/>
            <w:r w:rsidRPr="00F9086C">
              <w:rPr>
                <w:color w:val="000000"/>
                <w:sz w:val="24"/>
                <w:szCs w:val="24"/>
              </w:rPr>
              <w:t>executive</w:t>
            </w:r>
            <w:proofErr w:type="spellEnd"/>
            <w:r w:rsidRPr="00F9086C">
              <w:rPr>
                <w:color w:val="000000"/>
                <w:sz w:val="24"/>
                <w:szCs w:val="24"/>
              </w:rPr>
              <w:t xml:space="preserve"> </w:t>
            </w:r>
            <w:proofErr w:type="spellStart"/>
            <w:r w:rsidRPr="00F9086C">
              <w:rPr>
                <w:color w:val="000000"/>
                <w:sz w:val="24"/>
                <w:szCs w:val="24"/>
              </w:rPr>
              <w:t>bodies</w:t>
            </w:r>
            <w:proofErr w:type="spellEnd"/>
            <w:r w:rsidRPr="00F9086C">
              <w:rPr>
                <w:color w:val="000000"/>
                <w:sz w:val="24"/>
                <w:szCs w:val="24"/>
              </w:rPr>
              <w:t xml:space="preserve"> </w:t>
            </w:r>
          </w:p>
        </w:tc>
        <w:tc>
          <w:tcPr>
            <w:tcW w:w="6237" w:type="dxa"/>
          </w:tcPr>
          <w:p w:rsidR="0045687E" w:rsidRPr="00F9086C" w:rsidRDefault="0045687E" w:rsidP="0056002D">
            <w:pPr>
              <w:ind w:left="20"/>
              <w:rPr>
                <w:sz w:val="24"/>
                <w:szCs w:val="24"/>
                <w:lang w:val="en-US"/>
              </w:rPr>
            </w:pPr>
            <w:r w:rsidRPr="00F9086C">
              <w:rPr>
                <w:color w:val="000000"/>
                <w:sz w:val="24"/>
                <w:szCs w:val="24"/>
                <w:lang w:val="en-US"/>
              </w:rPr>
              <w:t>Production (</w:t>
            </w:r>
            <w:proofErr w:type="spellStart"/>
            <w:r w:rsidRPr="00F9086C">
              <w:rPr>
                <w:color w:val="000000"/>
                <w:sz w:val="24"/>
                <w:szCs w:val="24"/>
                <w:lang w:val="en-US"/>
              </w:rPr>
              <w:t>formulyation</w:t>
            </w:r>
            <w:proofErr w:type="spellEnd"/>
            <w:r w:rsidRPr="00F9086C">
              <w:rPr>
                <w:color w:val="000000"/>
                <w:sz w:val="24"/>
                <w:szCs w:val="24"/>
                <w:lang w:val="en-US"/>
              </w:rPr>
              <w:t>)</w:t>
            </w:r>
            <w:r w:rsidRPr="00F9086C">
              <w:rPr>
                <w:sz w:val="24"/>
                <w:szCs w:val="24"/>
                <w:lang w:val="en-US"/>
              </w:rPr>
              <w:t xml:space="preserve"> </w:t>
            </w:r>
            <w:r w:rsidRPr="00F9086C">
              <w:rPr>
                <w:color w:val="000000"/>
                <w:sz w:val="24"/>
                <w:szCs w:val="24"/>
                <w:lang w:val="en-US"/>
              </w:rPr>
              <w:t>of pesticides</w:t>
            </w:r>
            <w:r w:rsidRPr="00F9086C">
              <w:rPr>
                <w:sz w:val="24"/>
                <w:szCs w:val="24"/>
                <w:lang w:val="en-US"/>
              </w:rPr>
              <w:t xml:space="preserve"> </w:t>
            </w:r>
            <w:r w:rsidRPr="00F9086C">
              <w:rPr>
                <w:color w:val="000000"/>
                <w:sz w:val="24"/>
                <w:szCs w:val="24"/>
                <w:lang w:val="en-US"/>
              </w:rPr>
              <w:t>(toxic chemicals),</w:t>
            </w:r>
            <w:r w:rsidRPr="00F9086C">
              <w:rPr>
                <w:sz w:val="24"/>
                <w:szCs w:val="24"/>
                <w:lang w:val="en-US"/>
              </w:rPr>
              <w:br/>
            </w:r>
            <w:r w:rsidRPr="00F9086C">
              <w:rPr>
                <w:color w:val="000000"/>
                <w:sz w:val="24"/>
                <w:szCs w:val="24"/>
                <w:lang w:val="en-US"/>
              </w:rPr>
              <w:t>realization of pesticides</w:t>
            </w:r>
            <w:r w:rsidRPr="00F9086C">
              <w:rPr>
                <w:sz w:val="24"/>
                <w:szCs w:val="24"/>
                <w:lang w:val="en-US"/>
              </w:rPr>
              <w:t xml:space="preserve"> </w:t>
            </w:r>
            <w:r w:rsidRPr="00F9086C">
              <w:rPr>
                <w:color w:val="000000"/>
                <w:sz w:val="24"/>
                <w:szCs w:val="24"/>
                <w:lang w:val="en-US"/>
              </w:rPr>
              <w:t>(toxic chemicals),</w:t>
            </w:r>
            <w:r w:rsidRPr="00F9086C">
              <w:rPr>
                <w:sz w:val="24"/>
                <w:szCs w:val="24"/>
                <w:lang w:val="en-US"/>
              </w:rPr>
              <w:t xml:space="preserve"> </w:t>
            </w:r>
            <w:r w:rsidRPr="00F9086C">
              <w:rPr>
                <w:color w:val="000000"/>
                <w:sz w:val="24"/>
                <w:szCs w:val="24"/>
                <w:lang w:val="en-US"/>
              </w:rPr>
              <w:t>application</w:t>
            </w:r>
            <w:r w:rsidRPr="00F9086C">
              <w:rPr>
                <w:sz w:val="24"/>
                <w:szCs w:val="24"/>
                <w:lang w:val="en-US"/>
              </w:rPr>
              <w:br/>
            </w:r>
            <w:r w:rsidRPr="00F9086C">
              <w:rPr>
                <w:color w:val="000000"/>
                <w:sz w:val="24"/>
                <w:szCs w:val="24"/>
                <w:lang w:val="en-US"/>
              </w:rPr>
              <w:t>pesticides (toxic chemicals)</w:t>
            </w:r>
            <w:r w:rsidRPr="00F9086C">
              <w:rPr>
                <w:sz w:val="24"/>
                <w:szCs w:val="24"/>
                <w:lang w:val="en-US"/>
              </w:rPr>
              <w:t xml:space="preserve"> </w:t>
            </w:r>
            <w:r w:rsidRPr="00F9086C">
              <w:rPr>
                <w:color w:val="000000"/>
                <w:sz w:val="24"/>
                <w:szCs w:val="24"/>
                <w:lang w:val="en-US"/>
              </w:rPr>
              <w:t>aerosol and</w:t>
            </w:r>
            <w:r w:rsidRPr="00F9086C">
              <w:rPr>
                <w:sz w:val="24"/>
                <w:szCs w:val="24"/>
                <w:lang w:val="en-US"/>
              </w:rPr>
              <w:t xml:space="preserve"> </w:t>
            </w:r>
            <w:proofErr w:type="spellStart"/>
            <w:r w:rsidRPr="00F9086C">
              <w:rPr>
                <w:color w:val="000000"/>
                <w:sz w:val="24"/>
                <w:szCs w:val="24"/>
                <w:lang w:val="en-US"/>
              </w:rPr>
              <w:t>fumigatsionny</w:t>
            </w:r>
            <w:proofErr w:type="spellEnd"/>
            <w:r w:rsidRPr="00F9086C">
              <w:rPr>
                <w:sz w:val="24"/>
                <w:szCs w:val="24"/>
                <w:lang w:val="en-US"/>
              </w:rPr>
              <w:br/>
            </w:r>
            <w:r w:rsidRPr="00F9086C">
              <w:rPr>
                <w:color w:val="000000"/>
                <w:sz w:val="24"/>
                <w:szCs w:val="24"/>
                <w:lang w:val="en-US"/>
              </w:rPr>
              <w:t>in the ways</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Collecting (preparation), storage,</w:t>
            </w:r>
            <w:r w:rsidRPr="00F9086C">
              <w:rPr>
                <w:sz w:val="24"/>
                <w:szCs w:val="24"/>
                <w:lang w:val="en-US"/>
              </w:rPr>
              <w:t xml:space="preserve"> </w:t>
            </w:r>
            <w:r w:rsidRPr="00F9086C">
              <w:rPr>
                <w:color w:val="000000"/>
                <w:sz w:val="24"/>
                <w:szCs w:val="24"/>
                <w:lang w:val="en-US"/>
              </w:rPr>
              <w:t>processing and</w:t>
            </w:r>
            <w:r w:rsidRPr="00F9086C">
              <w:rPr>
                <w:sz w:val="24"/>
                <w:szCs w:val="24"/>
                <w:lang w:val="en-US"/>
              </w:rPr>
              <w:t xml:space="preserve"> </w:t>
            </w:r>
            <w:r w:rsidRPr="00F9086C">
              <w:rPr>
                <w:color w:val="000000"/>
                <w:sz w:val="24"/>
                <w:szCs w:val="24"/>
                <w:lang w:val="en-US"/>
              </w:rPr>
              <w:t>realization</w:t>
            </w:r>
            <w:r w:rsidRPr="00F9086C">
              <w:rPr>
                <w:sz w:val="24"/>
                <w:szCs w:val="24"/>
                <w:lang w:val="en-US"/>
              </w:rPr>
              <w:br/>
            </w:r>
            <w:r w:rsidRPr="00F9086C">
              <w:rPr>
                <w:color w:val="000000"/>
                <w:sz w:val="24"/>
                <w:szCs w:val="24"/>
                <w:lang w:val="en-US"/>
              </w:rPr>
              <w:t>legal entities of scrap and</w:t>
            </w:r>
            <w:r w:rsidRPr="00F9086C">
              <w:rPr>
                <w:sz w:val="24"/>
                <w:szCs w:val="24"/>
                <w:lang w:val="en-US"/>
              </w:rPr>
              <w:t xml:space="preserve"> </w:t>
            </w:r>
            <w:r w:rsidRPr="00F9086C">
              <w:rPr>
                <w:color w:val="000000"/>
                <w:sz w:val="24"/>
                <w:szCs w:val="24"/>
                <w:lang w:val="en-US"/>
              </w:rPr>
              <w:t>waste color and</w:t>
            </w:r>
            <w:r w:rsidRPr="00F9086C">
              <w:rPr>
                <w:sz w:val="24"/>
                <w:szCs w:val="24"/>
                <w:lang w:val="en-US"/>
              </w:rPr>
              <w:br/>
            </w:r>
            <w:r w:rsidRPr="00F9086C">
              <w:rPr>
                <w:color w:val="000000"/>
                <w:sz w:val="24"/>
                <w:szCs w:val="24"/>
                <w:lang w:val="en-US"/>
              </w:rPr>
              <w:t>ferrous metals</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Medical activity (except for</w:t>
            </w:r>
            <w:r w:rsidRPr="00F9086C">
              <w:rPr>
                <w:sz w:val="24"/>
                <w:szCs w:val="24"/>
                <w:lang w:val="en-US"/>
              </w:rPr>
              <w:t xml:space="preserve"> </w:t>
            </w:r>
            <w:r w:rsidRPr="00F9086C">
              <w:rPr>
                <w:color w:val="000000"/>
                <w:sz w:val="24"/>
                <w:szCs w:val="24"/>
                <w:lang w:val="en-US"/>
              </w:rPr>
              <w:t>activity,</w:t>
            </w:r>
            <w:r w:rsidRPr="00F9086C">
              <w:rPr>
                <w:sz w:val="24"/>
                <w:szCs w:val="24"/>
                <w:lang w:val="en-US"/>
              </w:rPr>
              <w:br/>
            </w:r>
            <w:r w:rsidRPr="00F9086C">
              <w:rPr>
                <w:color w:val="000000"/>
                <w:sz w:val="24"/>
                <w:szCs w:val="24"/>
                <w:lang w:val="en-US"/>
              </w:rPr>
              <w:t>carried out by the republican</w:t>
            </w:r>
            <w:r w:rsidRPr="00F9086C">
              <w:rPr>
                <w:sz w:val="24"/>
                <w:szCs w:val="24"/>
                <w:lang w:val="en-US"/>
              </w:rPr>
              <w:t xml:space="preserve"> </w:t>
            </w:r>
            <w:r w:rsidRPr="00F9086C">
              <w:rPr>
                <w:color w:val="000000"/>
                <w:sz w:val="24"/>
                <w:szCs w:val="24"/>
                <w:lang w:val="en-US"/>
              </w:rPr>
              <w:t>organizations</w:t>
            </w:r>
            <w:r w:rsidRPr="00F9086C">
              <w:rPr>
                <w:sz w:val="24"/>
                <w:szCs w:val="24"/>
                <w:lang w:val="en-US"/>
              </w:rPr>
              <w:br/>
            </w:r>
            <w:r w:rsidRPr="00F9086C">
              <w:rPr>
                <w:color w:val="000000"/>
                <w:sz w:val="24"/>
                <w:szCs w:val="24"/>
                <w:lang w:val="en-US"/>
              </w:rPr>
              <w:t>health care)</w:t>
            </w:r>
          </w:p>
        </w:tc>
      </w:tr>
      <w:tr w:rsidR="0045687E" w:rsidRPr="00F9086C"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rPr>
            </w:pPr>
            <w:proofErr w:type="spellStart"/>
            <w:r w:rsidRPr="00F9086C">
              <w:rPr>
                <w:color w:val="000000"/>
                <w:sz w:val="24"/>
                <w:szCs w:val="24"/>
              </w:rPr>
              <w:t>Pharmaceutical</w:t>
            </w:r>
            <w:proofErr w:type="spellEnd"/>
            <w:r w:rsidRPr="00F9086C">
              <w:rPr>
                <w:color w:val="000000"/>
                <w:sz w:val="24"/>
                <w:szCs w:val="24"/>
              </w:rPr>
              <w:t xml:space="preserve"> </w:t>
            </w:r>
            <w:proofErr w:type="spellStart"/>
            <w:r w:rsidRPr="00F9086C">
              <w:rPr>
                <w:color w:val="000000"/>
                <w:sz w:val="24"/>
                <w:szCs w:val="24"/>
              </w:rPr>
              <w:t>activity</w:t>
            </w:r>
            <w:proofErr w:type="spellEnd"/>
          </w:p>
        </w:tc>
      </w:tr>
      <w:tr w:rsidR="0045687E" w:rsidRPr="002A4F8B" w:rsidTr="0056002D">
        <w:tc>
          <w:tcPr>
            <w:tcW w:w="458" w:type="dxa"/>
            <w:vMerge/>
          </w:tcPr>
          <w:p w:rsidR="0045687E" w:rsidRPr="00F9086C" w:rsidRDefault="0045687E" w:rsidP="0056002D">
            <w:pPr>
              <w:rPr>
                <w:sz w:val="24"/>
                <w:szCs w:val="24"/>
              </w:rPr>
            </w:pPr>
          </w:p>
        </w:tc>
        <w:tc>
          <w:tcPr>
            <w:tcW w:w="2886" w:type="dxa"/>
            <w:vMerge/>
          </w:tcPr>
          <w:p w:rsidR="0045687E" w:rsidRPr="00F9086C" w:rsidRDefault="0045687E" w:rsidP="0056002D">
            <w:pPr>
              <w:rPr>
                <w:sz w:val="24"/>
                <w:szCs w:val="24"/>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Activity in the field of veterinary science</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Rendering services in warehouse</w:t>
            </w:r>
            <w:r w:rsidRPr="00F9086C">
              <w:rPr>
                <w:sz w:val="24"/>
                <w:szCs w:val="24"/>
                <w:lang w:val="en-US"/>
              </w:rPr>
              <w:t xml:space="preserve"> </w:t>
            </w:r>
            <w:r w:rsidRPr="00F9086C">
              <w:rPr>
                <w:color w:val="000000"/>
                <w:sz w:val="24"/>
                <w:szCs w:val="24"/>
                <w:lang w:val="en-US"/>
              </w:rPr>
              <w:t>activity with</w:t>
            </w:r>
            <w:r w:rsidRPr="00F9086C">
              <w:rPr>
                <w:sz w:val="24"/>
                <w:szCs w:val="24"/>
                <w:lang w:val="en-US"/>
              </w:rPr>
              <w:br/>
            </w:r>
            <w:r w:rsidRPr="00F9086C">
              <w:rPr>
                <w:color w:val="000000"/>
                <w:sz w:val="24"/>
                <w:szCs w:val="24"/>
                <w:lang w:val="en-US"/>
              </w:rPr>
              <w:t>issue of grain receipts</w:t>
            </w:r>
          </w:p>
        </w:tc>
      </w:tr>
      <w:tr w:rsidR="0045687E" w:rsidRPr="002A4F8B"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Rendering services in warehouse</w:t>
            </w:r>
            <w:r w:rsidRPr="00F9086C">
              <w:rPr>
                <w:sz w:val="24"/>
                <w:szCs w:val="24"/>
                <w:lang w:val="en-US"/>
              </w:rPr>
              <w:t xml:space="preserve"> </w:t>
            </w:r>
            <w:r w:rsidRPr="00F9086C">
              <w:rPr>
                <w:color w:val="000000"/>
                <w:sz w:val="24"/>
                <w:szCs w:val="24"/>
                <w:lang w:val="en-US"/>
              </w:rPr>
              <w:t>activity with</w:t>
            </w:r>
            <w:r w:rsidRPr="00F9086C">
              <w:rPr>
                <w:sz w:val="24"/>
                <w:szCs w:val="24"/>
                <w:lang w:val="en-US"/>
              </w:rPr>
              <w:t xml:space="preserve"> </w:t>
            </w:r>
            <w:r w:rsidRPr="00F9086C">
              <w:rPr>
                <w:color w:val="000000"/>
                <w:sz w:val="24"/>
                <w:szCs w:val="24"/>
                <w:lang w:val="en-US"/>
              </w:rPr>
              <w:t>issue of cotton receipts</w:t>
            </w:r>
          </w:p>
        </w:tc>
      </w:tr>
      <w:tr w:rsidR="0045687E" w:rsidRPr="00F9086C" w:rsidTr="0056002D">
        <w:tc>
          <w:tcPr>
            <w:tcW w:w="458" w:type="dxa"/>
            <w:vMerge w:val="restart"/>
          </w:tcPr>
          <w:p w:rsidR="0045687E" w:rsidRPr="00F9086C" w:rsidRDefault="0045687E" w:rsidP="0056002D">
            <w:pPr>
              <w:ind w:left="20"/>
              <w:rPr>
                <w:sz w:val="24"/>
                <w:szCs w:val="24"/>
              </w:rPr>
            </w:pPr>
            <w:r w:rsidRPr="00F9086C">
              <w:rPr>
                <w:color w:val="000000"/>
                <w:sz w:val="24"/>
                <w:szCs w:val="24"/>
              </w:rPr>
              <w:t>29.</w:t>
            </w:r>
          </w:p>
        </w:tc>
        <w:tc>
          <w:tcPr>
            <w:tcW w:w="2886" w:type="dxa"/>
            <w:vMerge w:val="restart"/>
          </w:tcPr>
          <w:p w:rsidR="0045687E" w:rsidRPr="00F9086C" w:rsidRDefault="0045687E" w:rsidP="0056002D">
            <w:pPr>
              <w:ind w:left="20"/>
              <w:rPr>
                <w:sz w:val="24"/>
                <w:szCs w:val="24"/>
                <w:lang w:val="en-US"/>
              </w:rPr>
            </w:pPr>
            <w:r w:rsidRPr="00F9086C">
              <w:rPr>
                <w:color w:val="000000"/>
                <w:sz w:val="24"/>
                <w:szCs w:val="24"/>
                <w:lang w:val="en-US"/>
              </w:rPr>
              <w:t>Agency of the Republic</w:t>
            </w:r>
            <w:r w:rsidRPr="00F9086C">
              <w:rPr>
                <w:sz w:val="24"/>
                <w:szCs w:val="24"/>
                <w:lang w:val="en-US"/>
              </w:rPr>
              <w:br/>
            </w:r>
            <w:r w:rsidRPr="00F9086C">
              <w:rPr>
                <w:color w:val="000000"/>
                <w:sz w:val="24"/>
                <w:szCs w:val="24"/>
                <w:lang w:val="en-US"/>
              </w:rPr>
              <w:t>Kazakhstan on affairs</w:t>
            </w:r>
            <w:r w:rsidRPr="00F9086C">
              <w:rPr>
                <w:sz w:val="24"/>
                <w:szCs w:val="24"/>
                <w:lang w:val="en-US"/>
              </w:rPr>
              <w:br/>
            </w:r>
            <w:r w:rsidRPr="00F9086C">
              <w:rPr>
                <w:color w:val="000000"/>
                <w:sz w:val="24"/>
                <w:szCs w:val="24"/>
                <w:lang w:val="en-US"/>
              </w:rPr>
              <w:t>constructions</w:t>
            </w:r>
            <w:r w:rsidRPr="00F9086C">
              <w:rPr>
                <w:sz w:val="24"/>
                <w:szCs w:val="24"/>
                <w:lang w:val="en-US"/>
              </w:rPr>
              <w:br/>
            </w:r>
            <w:r w:rsidRPr="00F9086C">
              <w:rPr>
                <w:color w:val="000000"/>
                <w:sz w:val="24"/>
                <w:szCs w:val="24"/>
                <w:lang w:val="en-US"/>
              </w:rPr>
              <w:t>and housing-and-municipal</w:t>
            </w:r>
            <w:r w:rsidRPr="00F9086C">
              <w:rPr>
                <w:sz w:val="24"/>
                <w:szCs w:val="24"/>
                <w:lang w:val="en-US"/>
              </w:rPr>
              <w:br/>
            </w:r>
            <w:r w:rsidRPr="00F9086C">
              <w:rPr>
                <w:color w:val="000000"/>
                <w:sz w:val="24"/>
                <w:szCs w:val="24"/>
                <w:lang w:val="en-US"/>
              </w:rPr>
              <w:t>farms</w:t>
            </w:r>
          </w:p>
        </w:tc>
        <w:tc>
          <w:tcPr>
            <w:tcW w:w="6237" w:type="dxa"/>
          </w:tcPr>
          <w:p w:rsidR="0045687E" w:rsidRPr="00F9086C" w:rsidRDefault="0045687E" w:rsidP="0056002D">
            <w:pPr>
              <w:ind w:left="20"/>
              <w:rPr>
                <w:sz w:val="24"/>
                <w:szCs w:val="24"/>
              </w:rPr>
            </w:pPr>
            <w:proofErr w:type="spellStart"/>
            <w:r w:rsidRPr="00F9086C">
              <w:rPr>
                <w:color w:val="000000"/>
                <w:sz w:val="24"/>
                <w:szCs w:val="24"/>
              </w:rPr>
              <w:t>Prospecting</w:t>
            </w:r>
            <w:proofErr w:type="spellEnd"/>
            <w:r w:rsidRPr="00F9086C">
              <w:rPr>
                <w:color w:val="000000"/>
                <w:sz w:val="24"/>
                <w:szCs w:val="24"/>
              </w:rPr>
              <w:t xml:space="preserve"> </w:t>
            </w:r>
            <w:proofErr w:type="spellStart"/>
            <w:r w:rsidRPr="00F9086C">
              <w:rPr>
                <w:color w:val="000000"/>
                <w:sz w:val="24"/>
                <w:szCs w:val="24"/>
              </w:rPr>
              <w:t>activity</w:t>
            </w:r>
            <w:proofErr w:type="spellEnd"/>
          </w:p>
        </w:tc>
      </w:tr>
      <w:tr w:rsidR="0045687E" w:rsidRPr="00F9086C" w:rsidTr="0056002D">
        <w:tc>
          <w:tcPr>
            <w:tcW w:w="458" w:type="dxa"/>
            <w:vMerge/>
          </w:tcPr>
          <w:p w:rsidR="0045687E" w:rsidRPr="00F9086C" w:rsidRDefault="0045687E" w:rsidP="0056002D">
            <w:pPr>
              <w:rPr>
                <w:sz w:val="24"/>
                <w:szCs w:val="24"/>
              </w:rPr>
            </w:pPr>
          </w:p>
        </w:tc>
        <w:tc>
          <w:tcPr>
            <w:tcW w:w="2886" w:type="dxa"/>
            <w:vMerge/>
          </w:tcPr>
          <w:p w:rsidR="0045687E" w:rsidRPr="00F9086C" w:rsidRDefault="0045687E" w:rsidP="0056002D">
            <w:pPr>
              <w:rPr>
                <w:sz w:val="24"/>
                <w:szCs w:val="24"/>
              </w:rPr>
            </w:pPr>
          </w:p>
        </w:tc>
        <w:tc>
          <w:tcPr>
            <w:tcW w:w="6237" w:type="dxa"/>
          </w:tcPr>
          <w:p w:rsidR="0045687E" w:rsidRPr="00F9086C" w:rsidRDefault="0045687E" w:rsidP="0056002D">
            <w:pPr>
              <w:ind w:left="20"/>
              <w:rPr>
                <w:sz w:val="24"/>
                <w:szCs w:val="24"/>
              </w:rPr>
            </w:pPr>
            <w:proofErr w:type="spellStart"/>
            <w:r w:rsidRPr="00F9086C">
              <w:rPr>
                <w:color w:val="000000"/>
                <w:sz w:val="24"/>
                <w:szCs w:val="24"/>
              </w:rPr>
              <w:t>Design</w:t>
            </w:r>
            <w:proofErr w:type="spellEnd"/>
            <w:r w:rsidRPr="00F9086C">
              <w:rPr>
                <w:color w:val="000000"/>
                <w:sz w:val="24"/>
                <w:szCs w:val="24"/>
              </w:rPr>
              <w:t xml:space="preserve"> </w:t>
            </w:r>
            <w:proofErr w:type="spellStart"/>
            <w:r w:rsidRPr="00F9086C">
              <w:rPr>
                <w:color w:val="000000"/>
                <w:sz w:val="24"/>
                <w:szCs w:val="24"/>
              </w:rPr>
              <w:t>activity</w:t>
            </w:r>
            <w:proofErr w:type="spellEnd"/>
          </w:p>
        </w:tc>
      </w:tr>
      <w:tr w:rsidR="0045687E" w:rsidRPr="00F9086C" w:rsidTr="0056002D">
        <w:tc>
          <w:tcPr>
            <w:tcW w:w="458" w:type="dxa"/>
            <w:vMerge/>
          </w:tcPr>
          <w:p w:rsidR="0045687E" w:rsidRPr="00F9086C" w:rsidRDefault="0045687E" w:rsidP="0056002D">
            <w:pPr>
              <w:rPr>
                <w:sz w:val="24"/>
                <w:szCs w:val="24"/>
              </w:rPr>
            </w:pPr>
          </w:p>
        </w:tc>
        <w:tc>
          <w:tcPr>
            <w:tcW w:w="2886" w:type="dxa"/>
            <w:vMerge/>
          </w:tcPr>
          <w:p w:rsidR="0045687E" w:rsidRPr="00F9086C" w:rsidRDefault="0045687E" w:rsidP="0056002D">
            <w:pPr>
              <w:rPr>
                <w:sz w:val="24"/>
                <w:szCs w:val="24"/>
              </w:rPr>
            </w:pPr>
          </w:p>
        </w:tc>
        <w:tc>
          <w:tcPr>
            <w:tcW w:w="6237" w:type="dxa"/>
          </w:tcPr>
          <w:p w:rsidR="0045687E" w:rsidRPr="00F9086C" w:rsidRDefault="0045687E" w:rsidP="0056002D">
            <w:pPr>
              <w:ind w:left="20"/>
              <w:rPr>
                <w:sz w:val="24"/>
                <w:szCs w:val="24"/>
              </w:rPr>
            </w:pPr>
            <w:proofErr w:type="spellStart"/>
            <w:r w:rsidRPr="00F9086C">
              <w:rPr>
                <w:color w:val="000000"/>
                <w:sz w:val="24"/>
                <w:szCs w:val="24"/>
              </w:rPr>
              <w:t>Installation</w:t>
            </w:r>
            <w:proofErr w:type="spellEnd"/>
            <w:r w:rsidRPr="00F9086C">
              <w:rPr>
                <w:color w:val="000000"/>
                <w:sz w:val="24"/>
                <w:szCs w:val="24"/>
              </w:rPr>
              <w:t xml:space="preserve"> </w:t>
            </w:r>
            <w:proofErr w:type="spellStart"/>
            <w:r w:rsidRPr="00F9086C">
              <w:rPr>
                <w:color w:val="000000"/>
                <w:sz w:val="24"/>
                <w:szCs w:val="24"/>
              </w:rPr>
              <w:t>and</w:t>
            </w:r>
            <w:proofErr w:type="spellEnd"/>
            <w:r w:rsidRPr="00F9086C">
              <w:rPr>
                <w:color w:val="000000"/>
                <w:sz w:val="24"/>
                <w:szCs w:val="24"/>
              </w:rPr>
              <w:t xml:space="preserve"> </w:t>
            </w:r>
            <w:proofErr w:type="spellStart"/>
            <w:r w:rsidRPr="00F9086C">
              <w:rPr>
                <w:color w:val="000000"/>
                <w:sz w:val="24"/>
                <w:szCs w:val="24"/>
              </w:rPr>
              <w:t>construction</w:t>
            </w:r>
            <w:proofErr w:type="spellEnd"/>
            <w:r w:rsidRPr="00F9086C">
              <w:rPr>
                <w:color w:val="000000"/>
                <w:sz w:val="24"/>
                <w:szCs w:val="24"/>
              </w:rPr>
              <w:t xml:space="preserve"> </w:t>
            </w:r>
            <w:proofErr w:type="spellStart"/>
            <w:r w:rsidRPr="00F9086C">
              <w:rPr>
                <w:color w:val="000000"/>
                <w:sz w:val="24"/>
                <w:szCs w:val="24"/>
              </w:rPr>
              <w:t>works</w:t>
            </w:r>
            <w:proofErr w:type="spellEnd"/>
          </w:p>
        </w:tc>
      </w:tr>
      <w:tr w:rsidR="0045687E" w:rsidRPr="002A4F8B" w:rsidTr="0056002D">
        <w:tc>
          <w:tcPr>
            <w:tcW w:w="458" w:type="dxa"/>
            <w:vMerge/>
          </w:tcPr>
          <w:p w:rsidR="0045687E" w:rsidRPr="00F9086C" w:rsidRDefault="0045687E" w:rsidP="0056002D">
            <w:pPr>
              <w:rPr>
                <w:sz w:val="24"/>
                <w:szCs w:val="24"/>
              </w:rPr>
            </w:pPr>
          </w:p>
        </w:tc>
        <w:tc>
          <w:tcPr>
            <w:tcW w:w="2886" w:type="dxa"/>
            <w:vMerge/>
          </w:tcPr>
          <w:p w:rsidR="0045687E" w:rsidRPr="00F9086C" w:rsidRDefault="0045687E" w:rsidP="0056002D">
            <w:pPr>
              <w:rPr>
                <w:sz w:val="24"/>
                <w:szCs w:val="24"/>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Activities for the organization</w:t>
            </w:r>
            <w:r w:rsidRPr="00F9086C">
              <w:rPr>
                <w:sz w:val="24"/>
                <w:szCs w:val="24"/>
                <w:lang w:val="en-US"/>
              </w:rPr>
              <w:t xml:space="preserve"> </w:t>
            </w:r>
            <w:r w:rsidRPr="00F9086C">
              <w:rPr>
                <w:color w:val="000000"/>
                <w:sz w:val="24"/>
                <w:szCs w:val="24"/>
                <w:lang w:val="en-US"/>
              </w:rPr>
              <w:t>of construction</w:t>
            </w:r>
            <w:r w:rsidRPr="00F9086C">
              <w:rPr>
                <w:sz w:val="24"/>
                <w:szCs w:val="24"/>
                <w:lang w:val="en-US"/>
              </w:rPr>
              <w:t xml:space="preserve"> </w:t>
            </w:r>
            <w:r w:rsidRPr="00F9086C">
              <w:rPr>
                <w:color w:val="000000"/>
                <w:sz w:val="24"/>
                <w:szCs w:val="24"/>
                <w:lang w:val="en-US"/>
              </w:rPr>
              <w:t>of residential buildings for</w:t>
            </w:r>
            <w:r w:rsidRPr="00F9086C">
              <w:rPr>
                <w:sz w:val="24"/>
                <w:szCs w:val="24"/>
                <w:lang w:val="en-US"/>
              </w:rPr>
              <w:br/>
            </w:r>
            <w:r w:rsidRPr="00F9086C">
              <w:rPr>
                <w:color w:val="000000"/>
                <w:sz w:val="24"/>
                <w:szCs w:val="24"/>
                <w:lang w:val="en-US"/>
              </w:rPr>
              <w:t>account of attraction of money of shareholders</w:t>
            </w:r>
          </w:p>
        </w:tc>
      </w:tr>
      <w:tr w:rsidR="0045687E" w:rsidRPr="00F9086C" w:rsidTr="0056002D">
        <w:tc>
          <w:tcPr>
            <w:tcW w:w="458" w:type="dxa"/>
            <w:vMerge w:val="restart"/>
          </w:tcPr>
          <w:p w:rsidR="0045687E" w:rsidRPr="00F9086C" w:rsidRDefault="0045687E" w:rsidP="0056002D">
            <w:pPr>
              <w:ind w:left="20"/>
              <w:rPr>
                <w:sz w:val="24"/>
                <w:szCs w:val="24"/>
              </w:rPr>
            </w:pPr>
            <w:r w:rsidRPr="00F9086C">
              <w:rPr>
                <w:color w:val="000000"/>
                <w:sz w:val="24"/>
                <w:szCs w:val="24"/>
              </w:rPr>
              <w:t>30.</w:t>
            </w:r>
          </w:p>
        </w:tc>
        <w:tc>
          <w:tcPr>
            <w:tcW w:w="2886" w:type="dxa"/>
            <w:vMerge w:val="restart"/>
          </w:tcPr>
          <w:p w:rsidR="0045687E" w:rsidRPr="00F9086C" w:rsidRDefault="0045687E" w:rsidP="0056002D">
            <w:pPr>
              <w:ind w:left="20"/>
              <w:rPr>
                <w:sz w:val="24"/>
                <w:szCs w:val="24"/>
                <w:lang w:val="en-US"/>
              </w:rPr>
            </w:pPr>
            <w:r w:rsidRPr="00F9086C">
              <w:rPr>
                <w:color w:val="000000"/>
                <w:sz w:val="24"/>
                <w:szCs w:val="24"/>
                <w:lang w:val="en-US"/>
              </w:rPr>
              <w:t>Agency</w:t>
            </w:r>
            <w:r w:rsidRPr="00F9086C">
              <w:rPr>
                <w:sz w:val="24"/>
                <w:szCs w:val="24"/>
                <w:lang w:val="en-US"/>
              </w:rPr>
              <w:br/>
            </w:r>
            <w:r w:rsidRPr="00F9086C">
              <w:rPr>
                <w:color w:val="000000"/>
                <w:sz w:val="24"/>
                <w:szCs w:val="24"/>
                <w:lang w:val="en-US"/>
              </w:rPr>
              <w:t>Republics</w:t>
            </w:r>
            <w:r w:rsidRPr="00F9086C">
              <w:rPr>
                <w:sz w:val="24"/>
                <w:szCs w:val="24"/>
                <w:lang w:val="en-US"/>
              </w:rPr>
              <w:br/>
            </w:r>
            <w:r w:rsidRPr="00F9086C">
              <w:rPr>
                <w:color w:val="000000"/>
                <w:sz w:val="24"/>
                <w:szCs w:val="24"/>
                <w:lang w:val="en-US"/>
              </w:rPr>
              <w:t>Kazakhstan on</w:t>
            </w:r>
            <w:r w:rsidRPr="00F9086C">
              <w:rPr>
                <w:sz w:val="24"/>
                <w:szCs w:val="24"/>
                <w:lang w:val="en-US"/>
              </w:rPr>
              <w:br/>
            </w:r>
            <w:r w:rsidRPr="00F9086C">
              <w:rPr>
                <w:color w:val="000000"/>
                <w:sz w:val="24"/>
                <w:szCs w:val="24"/>
                <w:lang w:val="en-US"/>
              </w:rPr>
              <w:t>to sport affairs</w:t>
            </w:r>
            <w:r w:rsidRPr="00F9086C">
              <w:rPr>
                <w:sz w:val="24"/>
                <w:szCs w:val="24"/>
                <w:lang w:val="en-US"/>
              </w:rPr>
              <w:br/>
            </w:r>
            <w:r w:rsidRPr="00F9086C">
              <w:rPr>
                <w:color w:val="000000"/>
                <w:sz w:val="24"/>
                <w:szCs w:val="24"/>
                <w:lang w:val="en-US"/>
              </w:rPr>
              <w:t>and physical</w:t>
            </w:r>
            <w:r w:rsidRPr="00F9086C">
              <w:rPr>
                <w:sz w:val="24"/>
                <w:szCs w:val="24"/>
                <w:lang w:val="en-US"/>
              </w:rPr>
              <w:br/>
            </w:r>
            <w:r w:rsidRPr="00F9086C">
              <w:rPr>
                <w:color w:val="000000"/>
                <w:sz w:val="24"/>
                <w:szCs w:val="24"/>
                <w:lang w:val="en-US"/>
              </w:rPr>
              <w:t xml:space="preserve"> cultures </w:t>
            </w:r>
          </w:p>
        </w:tc>
        <w:tc>
          <w:tcPr>
            <w:tcW w:w="6237" w:type="dxa"/>
          </w:tcPr>
          <w:p w:rsidR="0045687E" w:rsidRPr="00F9086C" w:rsidRDefault="0045687E" w:rsidP="0056002D">
            <w:pPr>
              <w:ind w:left="20"/>
              <w:rPr>
                <w:sz w:val="24"/>
                <w:szCs w:val="24"/>
              </w:rPr>
            </w:pPr>
            <w:proofErr w:type="spellStart"/>
            <w:r w:rsidRPr="00F9086C">
              <w:rPr>
                <w:color w:val="000000"/>
                <w:sz w:val="24"/>
                <w:szCs w:val="24"/>
              </w:rPr>
              <w:t>Activity</w:t>
            </w:r>
            <w:proofErr w:type="spellEnd"/>
            <w:r w:rsidRPr="00F9086C">
              <w:rPr>
                <w:color w:val="000000"/>
                <w:sz w:val="24"/>
                <w:szCs w:val="24"/>
              </w:rPr>
              <w:t xml:space="preserve"> </w:t>
            </w:r>
            <w:proofErr w:type="spellStart"/>
            <w:r w:rsidRPr="00F9086C">
              <w:rPr>
                <w:color w:val="000000"/>
                <w:sz w:val="24"/>
                <w:szCs w:val="24"/>
              </w:rPr>
              <w:t>of</w:t>
            </w:r>
            <w:proofErr w:type="spellEnd"/>
            <w:r w:rsidRPr="00F9086C">
              <w:rPr>
                <w:color w:val="000000"/>
                <w:sz w:val="24"/>
                <w:szCs w:val="24"/>
              </w:rPr>
              <w:t xml:space="preserve"> </w:t>
            </w:r>
            <w:proofErr w:type="spellStart"/>
            <w:r w:rsidRPr="00F9086C">
              <w:rPr>
                <w:color w:val="000000"/>
                <w:sz w:val="24"/>
                <w:szCs w:val="24"/>
              </w:rPr>
              <w:t>a</w:t>
            </w:r>
            <w:proofErr w:type="spellEnd"/>
            <w:r w:rsidRPr="00F9086C">
              <w:rPr>
                <w:color w:val="000000"/>
                <w:sz w:val="24"/>
                <w:szCs w:val="24"/>
              </w:rPr>
              <w:t xml:space="preserve"> </w:t>
            </w:r>
            <w:proofErr w:type="spellStart"/>
            <w:r w:rsidRPr="00F9086C">
              <w:rPr>
                <w:color w:val="000000"/>
                <w:sz w:val="24"/>
                <w:szCs w:val="24"/>
              </w:rPr>
              <w:t>casino</w:t>
            </w:r>
            <w:proofErr w:type="spellEnd"/>
          </w:p>
        </w:tc>
      </w:tr>
      <w:tr w:rsidR="0045687E" w:rsidRPr="002A4F8B" w:rsidTr="0056002D">
        <w:tc>
          <w:tcPr>
            <w:tcW w:w="458" w:type="dxa"/>
            <w:vMerge/>
          </w:tcPr>
          <w:p w:rsidR="0045687E" w:rsidRPr="00F9086C" w:rsidRDefault="0045687E" w:rsidP="0056002D">
            <w:pPr>
              <w:rPr>
                <w:sz w:val="24"/>
                <w:szCs w:val="24"/>
              </w:rPr>
            </w:pPr>
          </w:p>
        </w:tc>
        <w:tc>
          <w:tcPr>
            <w:tcW w:w="2886" w:type="dxa"/>
            <w:vMerge/>
          </w:tcPr>
          <w:p w:rsidR="0045687E" w:rsidRPr="00F9086C" w:rsidRDefault="0045687E" w:rsidP="0056002D">
            <w:pPr>
              <w:rPr>
                <w:sz w:val="24"/>
                <w:szCs w:val="24"/>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Activity of the slot machine hall</w:t>
            </w:r>
          </w:p>
        </w:tc>
      </w:tr>
      <w:tr w:rsidR="0045687E" w:rsidRPr="00F9086C" w:rsidTr="0056002D">
        <w:tc>
          <w:tcPr>
            <w:tcW w:w="458" w:type="dxa"/>
            <w:vMerge/>
          </w:tcPr>
          <w:p w:rsidR="0045687E" w:rsidRPr="00F9086C" w:rsidRDefault="0045687E" w:rsidP="0056002D">
            <w:pPr>
              <w:rPr>
                <w:sz w:val="24"/>
                <w:szCs w:val="24"/>
                <w:lang w:val="en-US"/>
              </w:rPr>
            </w:pPr>
          </w:p>
        </w:tc>
        <w:tc>
          <w:tcPr>
            <w:tcW w:w="2886" w:type="dxa"/>
            <w:vMerge/>
          </w:tcPr>
          <w:p w:rsidR="0045687E" w:rsidRPr="00F9086C" w:rsidRDefault="0045687E" w:rsidP="0056002D">
            <w:pPr>
              <w:rPr>
                <w:sz w:val="24"/>
                <w:szCs w:val="24"/>
                <w:lang w:val="en-US"/>
              </w:rPr>
            </w:pPr>
          </w:p>
        </w:tc>
        <w:tc>
          <w:tcPr>
            <w:tcW w:w="6237" w:type="dxa"/>
          </w:tcPr>
          <w:p w:rsidR="0045687E" w:rsidRPr="00F9086C" w:rsidRDefault="0045687E" w:rsidP="0056002D">
            <w:pPr>
              <w:ind w:left="20"/>
              <w:rPr>
                <w:sz w:val="24"/>
                <w:szCs w:val="24"/>
              </w:rPr>
            </w:pPr>
            <w:proofErr w:type="spellStart"/>
            <w:r w:rsidRPr="00F9086C">
              <w:rPr>
                <w:color w:val="000000"/>
                <w:sz w:val="24"/>
                <w:szCs w:val="24"/>
              </w:rPr>
              <w:t>Activity</w:t>
            </w:r>
            <w:proofErr w:type="spellEnd"/>
            <w:r w:rsidRPr="00F9086C">
              <w:rPr>
                <w:color w:val="000000"/>
                <w:sz w:val="24"/>
                <w:szCs w:val="24"/>
              </w:rPr>
              <w:t xml:space="preserve"> </w:t>
            </w:r>
            <w:proofErr w:type="spellStart"/>
            <w:r w:rsidRPr="00F9086C">
              <w:rPr>
                <w:color w:val="000000"/>
                <w:sz w:val="24"/>
                <w:szCs w:val="24"/>
              </w:rPr>
              <w:t>of</w:t>
            </w:r>
            <w:proofErr w:type="spellEnd"/>
            <w:r w:rsidRPr="00F9086C">
              <w:rPr>
                <w:color w:val="000000"/>
                <w:sz w:val="24"/>
                <w:szCs w:val="24"/>
              </w:rPr>
              <w:t xml:space="preserve"> </w:t>
            </w:r>
            <w:proofErr w:type="spellStart"/>
            <w:r w:rsidRPr="00F9086C">
              <w:rPr>
                <w:color w:val="000000"/>
                <w:sz w:val="24"/>
                <w:szCs w:val="24"/>
              </w:rPr>
              <w:t>bookmaker</w:t>
            </w:r>
            <w:proofErr w:type="spellEnd"/>
            <w:r w:rsidRPr="00F9086C">
              <w:rPr>
                <w:sz w:val="24"/>
                <w:szCs w:val="24"/>
              </w:rPr>
              <w:t xml:space="preserve"> </w:t>
            </w:r>
            <w:proofErr w:type="spellStart"/>
            <w:r w:rsidRPr="00F9086C">
              <w:rPr>
                <w:color w:val="000000"/>
                <w:sz w:val="24"/>
                <w:szCs w:val="24"/>
              </w:rPr>
              <w:t>office</w:t>
            </w:r>
            <w:proofErr w:type="spellEnd"/>
          </w:p>
        </w:tc>
      </w:tr>
      <w:tr w:rsidR="0045687E" w:rsidRPr="00F9086C" w:rsidTr="0056002D">
        <w:tc>
          <w:tcPr>
            <w:tcW w:w="458" w:type="dxa"/>
            <w:vMerge/>
          </w:tcPr>
          <w:p w:rsidR="0045687E" w:rsidRPr="00F9086C" w:rsidRDefault="0045687E" w:rsidP="0056002D">
            <w:pPr>
              <w:rPr>
                <w:sz w:val="24"/>
                <w:szCs w:val="24"/>
              </w:rPr>
            </w:pPr>
          </w:p>
        </w:tc>
        <w:tc>
          <w:tcPr>
            <w:tcW w:w="2886" w:type="dxa"/>
            <w:vMerge/>
          </w:tcPr>
          <w:p w:rsidR="0045687E" w:rsidRPr="00F9086C" w:rsidRDefault="0045687E" w:rsidP="0056002D">
            <w:pPr>
              <w:rPr>
                <w:sz w:val="24"/>
                <w:szCs w:val="24"/>
              </w:rPr>
            </w:pPr>
          </w:p>
        </w:tc>
        <w:tc>
          <w:tcPr>
            <w:tcW w:w="6237" w:type="dxa"/>
          </w:tcPr>
          <w:p w:rsidR="0045687E" w:rsidRPr="00F9086C" w:rsidRDefault="0045687E" w:rsidP="0056002D">
            <w:pPr>
              <w:ind w:left="20"/>
              <w:rPr>
                <w:sz w:val="24"/>
                <w:szCs w:val="24"/>
              </w:rPr>
            </w:pPr>
            <w:proofErr w:type="spellStart"/>
            <w:r w:rsidRPr="00F9086C">
              <w:rPr>
                <w:color w:val="000000"/>
                <w:sz w:val="24"/>
                <w:szCs w:val="24"/>
              </w:rPr>
              <w:t>Activity</w:t>
            </w:r>
            <w:proofErr w:type="spellEnd"/>
            <w:r w:rsidRPr="00F9086C">
              <w:rPr>
                <w:color w:val="000000"/>
                <w:sz w:val="24"/>
                <w:szCs w:val="24"/>
              </w:rPr>
              <w:t xml:space="preserve"> </w:t>
            </w:r>
            <w:proofErr w:type="spellStart"/>
            <w:r w:rsidRPr="00F9086C">
              <w:rPr>
                <w:color w:val="000000"/>
                <w:sz w:val="24"/>
                <w:szCs w:val="24"/>
              </w:rPr>
              <w:t>of</w:t>
            </w:r>
            <w:proofErr w:type="spellEnd"/>
            <w:r w:rsidRPr="00F9086C">
              <w:rPr>
                <w:color w:val="000000"/>
                <w:sz w:val="24"/>
                <w:szCs w:val="24"/>
              </w:rPr>
              <w:t xml:space="preserve"> </w:t>
            </w:r>
            <w:proofErr w:type="spellStart"/>
            <w:r w:rsidRPr="00F9086C">
              <w:rPr>
                <w:color w:val="000000"/>
                <w:sz w:val="24"/>
                <w:szCs w:val="24"/>
              </w:rPr>
              <w:t>the</w:t>
            </w:r>
            <w:proofErr w:type="spellEnd"/>
            <w:r w:rsidRPr="00F9086C">
              <w:rPr>
                <w:color w:val="000000"/>
                <w:sz w:val="24"/>
                <w:szCs w:val="24"/>
              </w:rPr>
              <w:t xml:space="preserve"> </w:t>
            </w:r>
            <w:proofErr w:type="spellStart"/>
            <w:r w:rsidRPr="00F9086C">
              <w:rPr>
                <w:color w:val="000000"/>
                <w:sz w:val="24"/>
                <w:szCs w:val="24"/>
              </w:rPr>
              <w:t>totalizator</w:t>
            </w:r>
            <w:proofErr w:type="spellEnd"/>
          </w:p>
        </w:tc>
      </w:tr>
      <w:tr w:rsidR="0045687E" w:rsidRPr="002A4F8B" w:rsidTr="0056002D">
        <w:tc>
          <w:tcPr>
            <w:tcW w:w="458" w:type="dxa"/>
            <w:vMerge/>
          </w:tcPr>
          <w:p w:rsidR="0045687E" w:rsidRPr="00F9086C" w:rsidRDefault="0045687E" w:rsidP="0056002D">
            <w:pPr>
              <w:rPr>
                <w:sz w:val="24"/>
                <w:szCs w:val="24"/>
              </w:rPr>
            </w:pPr>
          </w:p>
        </w:tc>
        <w:tc>
          <w:tcPr>
            <w:tcW w:w="2886" w:type="dxa"/>
            <w:vMerge/>
          </w:tcPr>
          <w:p w:rsidR="0045687E" w:rsidRPr="00F9086C" w:rsidRDefault="0045687E" w:rsidP="0056002D">
            <w:pPr>
              <w:rPr>
                <w:sz w:val="24"/>
                <w:szCs w:val="24"/>
              </w:rPr>
            </w:pPr>
          </w:p>
        </w:tc>
        <w:tc>
          <w:tcPr>
            <w:tcW w:w="6237" w:type="dxa"/>
          </w:tcPr>
          <w:p w:rsidR="0045687E" w:rsidRPr="00F9086C" w:rsidRDefault="0045687E" w:rsidP="0056002D">
            <w:pPr>
              <w:ind w:left="20"/>
              <w:rPr>
                <w:sz w:val="24"/>
                <w:szCs w:val="24"/>
                <w:lang w:val="en-US"/>
              </w:rPr>
            </w:pPr>
            <w:r w:rsidRPr="00F9086C">
              <w:rPr>
                <w:color w:val="000000"/>
                <w:sz w:val="24"/>
                <w:szCs w:val="24"/>
                <w:lang w:val="en-US"/>
              </w:rPr>
              <w:t>Organization and carrying out lotteries</w:t>
            </w:r>
          </w:p>
        </w:tc>
      </w:tr>
    </w:tbl>
    <w:p w:rsidR="0045687E" w:rsidRPr="00F9086C" w:rsidRDefault="0045687E" w:rsidP="0045687E">
      <w:pPr>
        <w:rPr>
          <w:sz w:val="24"/>
          <w:szCs w:val="24"/>
          <w:lang w:val="en-US"/>
        </w:rPr>
      </w:pPr>
    </w:p>
    <w:p w:rsidR="00450364" w:rsidRDefault="00450364" w:rsidP="00450364">
      <w:pPr>
        <w:ind w:left="708" w:firstLine="1"/>
        <w:rPr>
          <w:b/>
          <w:sz w:val="28"/>
          <w:szCs w:val="28"/>
          <w:lang w:val="en-US"/>
        </w:rPr>
      </w:pPr>
    </w:p>
    <w:p w:rsidR="00450364" w:rsidRPr="00526989" w:rsidRDefault="00450364" w:rsidP="00450364">
      <w:pPr>
        <w:ind w:left="708" w:firstLine="1"/>
        <w:rPr>
          <w:b/>
          <w:sz w:val="28"/>
          <w:szCs w:val="28"/>
          <w:lang w:val="en-US"/>
        </w:rPr>
      </w:pPr>
      <w:r w:rsidRPr="000239FD">
        <w:rPr>
          <w:b/>
          <w:sz w:val="28"/>
          <w:szCs w:val="28"/>
          <w:lang w:val="en-US"/>
        </w:rPr>
        <w:t>Control</w:t>
      </w:r>
      <w:r w:rsidRPr="00526989">
        <w:rPr>
          <w:b/>
          <w:sz w:val="28"/>
          <w:szCs w:val="28"/>
          <w:lang w:val="en-US"/>
        </w:rPr>
        <w:t xml:space="preserve"> </w:t>
      </w:r>
      <w:r w:rsidRPr="000239FD">
        <w:rPr>
          <w:b/>
          <w:sz w:val="28"/>
          <w:szCs w:val="28"/>
          <w:lang w:val="en-US"/>
        </w:rPr>
        <w:t>questions</w:t>
      </w:r>
      <w:r w:rsidRPr="00526989">
        <w:rPr>
          <w:b/>
          <w:sz w:val="28"/>
          <w:szCs w:val="28"/>
          <w:lang w:val="en-US"/>
        </w:rPr>
        <w:t>:</w:t>
      </w:r>
    </w:p>
    <w:p w:rsidR="00450364" w:rsidRPr="00673D29" w:rsidRDefault="00450364" w:rsidP="00450364">
      <w:pPr>
        <w:ind w:firstLine="709"/>
        <w:jc w:val="both"/>
        <w:rPr>
          <w:sz w:val="28"/>
          <w:szCs w:val="28"/>
          <w:lang w:val="en-US"/>
        </w:rPr>
      </w:pPr>
      <w:r w:rsidRPr="00673D29">
        <w:rPr>
          <w:color w:val="000000"/>
          <w:sz w:val="28"/>
          <w:szCs w:val="28"/>
          <w:lang w:val="en-US"/>
        </w:rPr>
        <w:t xml:space="preserve">1 Types and validity of </w:t>
      </w:r>
      <w:proofErr w:type="spellStart"/>
      <w:r w:rsidRPr="00673D29">
        <w:rPr>
          <w:color w:val="000000"/>
          <w:sz w:val="28"/>
          <w:szCs w:val="28"/>
          <w:lang w:val="en-US"/>
        </w:rPr>
        <w:t>licences</w:t>
      </w:r>
      <w:proofErr w:type="spellEnd"/>
    </w:p>
    <w:p w:rsidR="00450364" w:rsidRDefault="00450364" w:rsidP="00450364">
      <w:pPr>
        <w:ind w:firstLine="709"/>
        <w:jc w:val="both"/>
        <w:rPr>
          <w:color w:val="000000"/>
          <w:sz w:val="28"/>
          <w:szCs w:val="28"/>
          <w:lang w:val="en-US"/>
        </w:rPr>
      </w:pPr>
      <w:r w:rsidRPr="00673D29">
        <w:rPr>
          <w:color w:val="000000"/>
          <w:sz w:val="28"/>
          <w:szCs w:val="28"/>
          <w:lang w:val="en-US"/>
        </w:rPr>
        <w:t xml:space="preserve">2 Special conditions of validity of </w:t>
      </w:r>
      <w:proofErr w:type="spellStart"/>
      <w:r w:rsidRPr="00673D29">
        <w:rPr>
          <w:color w:val="000000"/>
          <w:sz w:val="28"/>
          <w:szCs w:val="28"/>
          <w:lang w:val="en-US"/>
        </w:rPr>
        <w:t>licences</w:t>
      </w:r>
      <w:proofErr w:type="spellEnd"/>
      <w:r>
        <w:rPr>
          <w:color w:val="000000"/>
          <w:sz w:val="28"/>
          <w:szCs w:val="28"/>
          <w:lang w:val="en-US"/>
        </w:rPr>
        <w:t>.</w:t>
      </w:r>
    </w:p>
    <w:p w:rsidR="00450364" w:rsidRPr="00402145" w:rsidRDefault="0045687E" w:rsidP="0045687E">
      <w:pPr>
        <w:ind w:firstLine="708"/>
        <w:rPr>
          <w:rStyle w:val="a9"/>
          <w:b w:val="0"/>
          <w:iCs/>
          <w:sz w:val="28"/>
          <w:szCs w:val="28"/>
          <w:lang w:val="en-US"/>
        </w:rPr>
      </w:pPr>
      <w:r>
        <w:rPr>
          <w:rStyle w:val="a9"/>
          <w:b w:val="0"/>
          <w:iCs/>
          <w:sz w:val="28"/>
          <w:szCs w:val="28"/>
          <w:lang w:val="en-US"/>
        </w:rPr>
        <w:t>3.</w:t>
      </w:r>
      <w:r w:rsidR="00450364" w:rsidRPr="00450364">
        <w:rPr>
          <w:rStyle w:val="a9"/>
          <w:b w:val="0"/>
          <w:iCs/>
          <w:sz w:val="28"/>
          <w:szCs w:val="28"/>
          <w:lang w:val="en-US"/>
        </w:rPr>
        <w:t xml:space="preserve"> </w:t>
      </w:r>
      <w:r w:rsidR="00450364" w:rsidRPr="00402145">
        <w:rPr>
          <w:rStyle w:val="a9"/>
          <w:b w:val="0"/>
          <w:iCs/>
          <w:sz w:val="28"/>
          <w:szCs w:val="28"/>
          <w:lang w:val="en-US"/>
        </w:rPr>
        <w:t xml:space="preserve">Authorities responsible for licensing </w:t>
      </w:r>
    </w:p>
    <w:p w:rsidR="00450364" w:rsidRPr="00402145" w:rsidRDefault="0045687E" w:rsidP="00450364">
      <w:pPr>
        <w:ind w:firstLine="708"/>
        <w:rPr>
          <w:lang w:val="en-US"/>
        </w:rPr>
      </w:pPr>
      <w:r>
        <w:rPr>
          <w:color w:val="000000"/>
          <w:sz w:val="28"/>
          <w:szCs w:val="28"/>
          <w:lang w:val="en-US"/>
        </w:rPr>
        <w:t>4.</w:t>
      </w:r>
      <w:r w:rsidR="00450364" w:rsidRPr="00402145">
        <w:rPr>
          <w:color w:val="000000"/>
          <w:sz w:val="28"/>
          <w:szCs w:val="28"/>
          <w:lang w:val="en-US"/>
        </w:rPr>
        <w:t xml:space="preserve"> List of licensors</w:t>
      </w:r>
    </w:p>
    <w:p w:rsidR="00450364" w:rsidRDefault="00450364" w:rsidP="00450364">
      <w:pPr>
        <w:jc w:val="both"/>
        <w:rPr>
          <w:color w:val="000000"/>
          <w:sz w:val="28"/>
          <w:szCs w:val="28"/>
          <w:lang w:val="en-US"/>
        </w:rPr>
      </w:pPr>
    </w:p>
    <w:p w:rsidR="0045687E" w:rsidRDefault="0045687E" w:rsidP="00450364">
      <w:pPr>
        <w:jc w:val="both"/>
        <w:rPr>
          <w:color w:val="000000"/>
          <w:sz w:val="28"/>
          <w:szCs w:val="28"/>
          <w:lang w:val="en-US"/>
        </w:rPr>
      </w:pPr>
    </w:p>
    <w:p w:rsidR="0056002D" w:rsidRDefault="0056002D" w:rsidP="00450364">
      <w:pPr>
        <w:jc w:val="both"/>
        <w:rPr>
          <w:color w:val="000000"/>
          <w:sz w:val="28"/>
          <w:szCs w:val="28"/>
          <w:lang w:val="en-US"/>
        </w:rPr>
      </w:pPr>
    </w:p>
    <w:p w:rsidR="00450364" w:rsidRDefault="00450364" w:rsidP="00450364">
      <w:pPr>
        <w:jc w:val="both"/>
        <w:rPr>
          <w:color w:val="000000"/>
          <w:sz w:val="28"/>
          <w:szCs w:val="28"/>
          <w:lang w:val="en-US"/>
        </w:rPr>
      </w:pPr>
    </w:p>
    <w:p w:rsidR="00450364" w:rsidRPr="009A3F26" w:rsidRDefault="00450364" w:rsidP="00450364">
      <w:pPr>
        <w:ind w:left="708" w:firstLine="1"/>
        <w:jc w:val="center"/>
        <w:rPr>
          <w:b/>
          <w:bCs/>
          <w:sz w:val="28"/>
          <w:szCs w:val="28"/>
          <w:lang w:val="en-US"/>
        </w:rPr>
      </w:pPr>
      <w:r w:rsidRPr="00CC3EE4">
        <w:rPr>
          <w:b/>
          <w:bCs/>
          <w:sz w:val="28"/>
          <w:szCs w:val="28"/>
          <w:lang w:val="en-US"/>
        </w:rPr>
        <w:lastRenderedPageBreak/>
        <w:t xml:space="preserve">Lecture </w:t>
      </w:r>
      <w:r w:rsidR="0045687E">
        <w:rPr>
          <w:b/>
          <w:bCs/>
          <w:sz w:val="28"/>
          <w:szCs w:val="28"/>
          <w:lang w:val="en-US"/>
        </w:rPr>
        <w:t>4</w:t>
      </w:r>
    </w:p>
    <w:p w:rsidR="00450364" w:rsidRPr="00CC3EE4" w:rsidRDefault="00450364" w:rsidP="00450364">
      <w:pPr>
        <w:ind w:firstLine="709"/>
        <w:jc w:val="center"/>
        <w:rPr>
          <w:b/>
          <w:sz w:val="28"/>
          <w:szCs w:val="28"/>
          <w:lang w:val="en-US"/>
        </w:rPr>
      </w:pPr>
      <w:r w:rsidRPr="00CC3EE4">
        <w:rPr>
          <w:b/>
          <w:bCs/>
          <w:sz w:val="28"/>
          <w:szCs w:val="28"/>
          <w:lang w:val="en-US"/>
        </w:rPr>
        <w:t xml:space="preserve">Theme: </w:t>
      </w:r>
      <w:r w:rsidRPr="00CC3EE4">
        <w:rPr>
          <w:b/>
          <w:bCs/>
          <w:color w:val="000000"/>
          <w:sz w:val="28"/>
          <w:szCs w:val="28"/>
          <w:lang w:val="en-US"/>
        </w:rPr>
        <w:t>Forms Licenses</w:t>
      </w:r>
      <w:r w:rsidR="0045687E">
        <w:rPr>
          <w:b/>
          <w:bCs/>
          <w:color w:val="000000"/>
          <w:sz w:val="28"/>
          <w:szCs w:val="28"/>
          <w:lang w:val="en-US"/>
        </w:rPr>
        <w:t>.</w:t>
      </w:r>
    </w:p>
    <w:p w:rsidR="00450364" w:rsidRDefault="00450364" w:rsidP="00450364">
      <w:pPr>
        <w:ind w:firstLine="709"/>
        <w:jc w:val="both"/>
        <w:rPr>
          <w:b/>
          <w:bCs/>
          <w:sz w:val="28"/>
          <w:szCs w:val="28"/>
          <w:lang w:val="en-US"/>
        </w:rPr>
      </w:pPr>
    </w:p>
    <w:p w:rsidR="00450364" w:rsidRPr="009A3F26" w:rsidRDefault="00450364" w:rsidP="00450364">
      <w:pPr>
        <w:ind w:firstLine="709"/>
        <w:jc w:val="both"/>
        <w:rPr>
          <w:b/>
          <w:bCs/>
          <w:sz w:val="28"/>
          <w:szCs w:val="28"/>
          <w:lang w:val="en-US"/>
        </w:rPr>
      </w:pPr>
      <w:r>
        <w:rPr>
          <w:b/>
          <w:bCs/>
          <w:sz w:val="28"/>
          <w:szCs w:val="28"/>
          <w:lang w:val="en-US"/>
        </w:rPr>
        <w:t>Lecture plan</w:t>
      </w:r>
      <w:r w:rsidRPr="009A3F26">
        <w:rPr>
          <w:b/>
          <w:bCs/>
          <w:sz w:val="28"/>
          <w:szCs w:val="28"/>
          <w:lang w:val="en-US"/>
        </w:rPr>
        <w:t>:</w:t>
      </w:r>
    </w:p>
    <w:p w:rsidR="00450364" w:rsidRPr="001F750C" w:rsidRDefault="00450364" w:rsidP="00450364">
      <w:pPr>
        <w:ind w:firstLine="709"/>
        <w:jc w:val="both"/>
        <w:rPr>
          <w:sz w:val="28"/>
          <w:szCs w:val="28"/>
          <w:lang w:val="en-US"/>
        </w:rPr>
      </w:pPr>
      <w:r w:rsidRPr="001F750C">
        <w:rPr>
          <w:color w:val="000000"/>
          <w:sz w:val="28"/>
          <w:szCs w:val="28"/>
          <w:lang w:val="en-US"/>
        </w:rPr>
        <w:t xml:space="preserve">1 The form of a </w:t>
      </w:r>
      <w:proofErr w:type="spellStart"/>
      <w:r w:rsidRPr="001F750C">
        <w:rPr>
          <w:color w:val="000000"/>
          <w:sz w:val="28"/>
          <w:szCs w:val="28"/>
          <w:lang w:val="en-US"/>
        </w:rPr>
        <w:t>licence</w:t>
      </w:r>
      <w:proofErr w:type="spellEnd"/>
      <w:r w:rsidRPr="001F750C">
        <w:rPr>
          <w:color w:val="000000"/>
          <w:sz w:val="28"/>
          <w:szCs w:val="28"/>
          <w:lang w:val="en-US"/>
        </w:rPr>
        <w:t xml:space="preserve"> and attachment to </w:t>
      </w:r>
      <w:proofErr w:type="spellStart"/>
      <w:r w:rsidRPr="001F750C">
        <w:rPr>
          <w:color w:val="000000"/>
          <w:sz w:val="28"/>
          <w:szCs w:val="28"/>
          <w:lang w:val="en-US"/>
        </w:rPr>
        <w:t>licence</w:t>
      </w:r>
      <w:proofErr w:type="spellEnd"/>
    </w:p>
    <w:p w:rsidR="00450364" w:rsidRPr="001F750C" w:rsidRDefault="00450364" w:rsidP="00450364">
      <w:pPr>
        <w:ind w:firstLine="709"/>
        <w:jc w:val="both"/>
        <w:rPr>
          <w:sz w:val="28"/>
          <w:szCs w:val="28"/>
          <w:lang w:val="en-US"/>
        </w:rPr>
      </w:pPr>
      <w:r w:rsidRPr="00450364">
        <w:rPr>
          <w:color w:val="000000"/>
          <w:sz w:val="28"/>
          <w:szCs w:val="28"/>
          <w:lang w:val="en-US"/>
        </w:rPr>
        <w:t xml:space="preserve">2 </w:t>
      </w:r>
      <w:r w:rsidRPr="001F750C">
        <w:rPr>
          <w:color w:val="000000"/>
          <w:sz w:val="28"/>
          <w:szCs w:val="28"/>
          <w:lang w:val="en-US"/>
        </w:rPr>
        <w:t>The spheres of licensing</w:t>
      </w:r>
    </w:p>
    <w:p w:rsidR="00450364" w:rsidRPr="00450364" w:rsidRDefault="00450364" w:rsidP="00450364">
      <w:pPr>
        <w:ind w:firstLine="709"/>
        <w:jc w:val="both"/>
        <w:rPr>
          <w:b/>
          <w:color w:val="000000"/>
          <w:sz w:val="28"/>
          <w:szCs w:val="28"/>
          <w:lang w:val="en-US"/>
        </w:rPr>
      </w:pPr>
    </w:p>
    <w:p w:rsidR="00450364" w:rsidRPr="00BE3646" w:rsidRDefault="00450364" w:rsidP="00450364">
      <w:pPr>
        <w:ind w:firstLine="709"/>
        <w:jc w:val="both"/>
        <w:rPr>
          <w:sz w:val="28"/>
          <w:szCs w:val="28"/>
          <w:lang w:val="en-US"/>
        </w:rPr>
      </w:pPr>
      <w:r w:rsidRPr="001F750C">
        <w:rPr>
          <w:b/>
          <w:color w:val="000000"/>
          <w:sz w:val="28"/>
          <w:szCs w:val="28"/>
          <w:lang w:val="en-US"/>
        </w:rPr>
        <w:t xml:space="preserve">1 </w:t>
      </w:r>
      <w:r w:rsidRPr="00BE3646">
        <w:rPr>
          <w:b/>
          <w:color w:val="000000"/>
          <w:sz w:val="28"/>
          <w:szCs w:val="28"/>
          <w:lang w:val="en-US"/>
        </w:rPr>
        <w:t xml:space="preserve">The form of a </w:t>
      </w:r>
      <w:proofErr w:type="spellStart"/>
      <w:r w:rsidRPr="00BE3646">
        <w:rPr>
          <w:b/>
          <w:color w:val="000000"/>
          <w:sz w:val="28"/>
          <w:szCs w:val="28"/>
          <w:lang w:val="en-US"/>
        </w:rPr>
        <w:t>licence</w:t>
      </w:r>
      <w:proofErr w:type="spellEnd"/>
      <w:r w:rsidRPr="00BE3646">
        <w:rPr>
          <w:b/>
          <w:color w:val="000000"/>
          <w:sz w:val="28"/>
          <w:szCs w:val="28"/>
          <w:lang w:val="en-US"/>
        </w:rPr>
        <w:t xml:space="preserve"> and attachment to </w:t>
      </w:r>
      <w:proofErr w:type="spellStart"/>
      <w:r w:rsidRPr="00BE3646">
        <w:rPr>
          <w:b/>
          <w:color w:val="000000"/>
          <w:sz w:val="28"/>
          <w:szCs w:val="28"/>
          <w:lang w:val="en-US"/>
        </w:rPr>
        <w:t>licence</w:t>
      </w:r>
      <w:proofErr w:type="spellEnd"/>
    </w:p>
    <w:p w:rsidR="00450364" w:rsidRPr="009A3F26" w:rsidRDefault="00450364" w:rsidP="00450364">
      <w:pPr>
        <w:ind w:firstLine="709"/>
        <w:jc w:val="both"/>
        <w:rPr>
          <w:color w:val="000000"/>
          <w:sz w:val="28"/>
          <w:szCs w:val="28"/>
          <w:lang w:val="en-US"/>
        </w:rPr>
      </w:pPr>
      <w:r w:rsidRPr="00BE3646">
        <w:rPr>
          <w:color w:val="000000"/>
          <w:sz w:val="28"/>
          <w:szCs w:val="28"/>
          <w:lang w:val="en-US"/>
        </w:rPr>
        <w:t xml:space="preserve">The form of a </w:t>
      </w:r>
      <w:proofErr w:type="spellStart"/>
      <w:r w:rsidRPr="00BE3646">
        <w:rPr>
          <w:color w:val="000000"/>
          <w:sz w:val="28"/>
          <w:szCs w:val="28"/>
          <w:lang w:val="en-US"/>
        </w:rPr>
        <w:t>licence</w:t>
      </w:r>
      <w:proofErr w:type="spellEnd"/>
      <w:r w:rsidRPr="00BE3646">
        <w:rPr>
          <w:color w:val="000000"/>
          <w:sz w:val="28"/>
          <w:szCs w:val="28"/>
          <w:lang w:val="en-US"/>
        </w:rPr>
        <w:t xml:space="preserve"> and its attachment shall be established by the Government of the Republic of Kazakhstan.</w:t>
      </w:r>
    </w:p>
    <w:p w:rsidR="00450364" w:rsidRPr="009A3F26" w:rsidRDefault="00450364" w:rsidP="00450364">
      <w:pPr>
        <w:ind w:firstLine="709"/>
        <w:jc w:val="both"/>
        <w:rPr>
          <w:color w:val="000000"/>
          <w:sz w:val="28"/>
          <w:szCs w:val="28"/>
          <w:lang w:val="en-US"/>
        </w:rPr>
      </w:pPr>
      <w:r w:rsidRPr="00BE3646">
        <w:rPr>
          <w:color w:val="000000"/>
          <w:sz w:val="28"/>
          <w:szCs w:val="28"/>
          <w:lang w:val="en-US"/>
        </w:rPr>
        <w:t xml:space="preserve">The attachment to </w:t>
      </w:r>
      <w:proofErr w:type="spellStart"/>
      <w:r w:rsidRPr="00BE3646">
        <w:rPr>
          <w:color w:val="000000"/>
          <w:sz w:val="28"/>
          <w:szCs w:val="28"/>
          <w:lang w:val="en-US"/>
        </w:rPr>
        <w:t>licence</w:t>
      </w:r>
      <w:proofErr w:type="spellEnd"/>
      <w:r w:rsidRPr="00BE3646">
        <w:rPr>
          <w:color w:val="000000"/>
          <w:sz w:val="28"/>
          <w:szCs w:val="28"/>
          <w:lang w:val="en-US"/>
        </w:rPr>
        <w:t xml:space="preserve"> that shall include the subtype of activity, shall be an essential part of a </w:t>
      </w:r>
      <w:proofErr w:type="spellStart"/>
      <w:r w:rsidRPr="00BE3646">
        <w:rPr>
          <w:color w:val="000000"/>
          <w:sz w:val="28"/>
          <w:szCs w:val="28"/>
          <w:lang w:val="en-US"/>
        </w:rPr>
        <w:t>licence</w:t>
      </w:r>
      <w:proofErr w:type="spellEnd"/>
      <w:r w:rsidRPr="00BE3646">
        <w:rPr>
          <w:color w:val="000000"/>
          <w:sz w:val="28"/>
          <w:szCs w:val="28"/>
          <w:lang w:val="en-US"/>
        </w:rPr>
        <w:t>.</w:t>
      </w:r>
    </w:p>
    <w:p w:rsidR="00450364" w:rsidRPr="009A3F26" w:rsidRDefault="00450364" w:rsidP="00450364">
      <w:pPr>
        <w:ind w:firstLine="709"/>
        <w:jc w:val="both"/>
        <w:rPr>
          <w:color w:val="000000"/>
          <w:sz w:val="28"/>
          <w:szCs w:val="28"/>
          <w:lang w:val="en-US"/>
        </w:rPr>
      </w:pPr>
      <w:r w:rsidRPr="00BE3646">
        <w:rPr>
          <w:color w:val="000000"/>
          <w:sz w:val="28"/>
          <w:szCs w:val="28"/>
          <w:lang w:val="en-US"/>
        </w:rPr>
        <w:t xml:space="preserve">The form of a </w:t>
      </w:r>
      <w:proofErr w:type="spellStart"/>
      <w:r w:rsidRPr="00BE3646">
        <w:rPr>
          <w:color w:val="000000"/>
          <w:sz w:val="28"/>
          <w:szCs w:val="28"/>
          <w:lang w:val="en-US"/>
        </w:rPr>
        <w:t>licence</w:t>
      </w:r>
      <w:proofErr w:type="spellEnd"/>
      <w:r w:rsidRPr="00BE3646">
        <w:rPr>
          <w:color w:val="000000"/>
          <w:sz w:val="28"/>
          <w:szCs w:val="28"/>
          <w:lang w:val="en-US"/>
        </w:rPr>
        <w:t xml:space="preserve"> for carrying out activity, linked with concentration of financial resources, provided by Article 32 of this Law, shall be established by the National Bank of the Republic of Kazakhstan.</w:t>
      </w:r>
    </w:p>
    <w:p w:rsidR="00450364" w:rsidRPr="00450364" w:rsidRDefault="00450364" w:rsidP="00450364">
      <w:pPr>
        <w:ind w:firstLine="709"/>
        <w:jc w:val="both"/>
        <w:rPr>
          <w:color w:val="000000"/>
          <w:sz w:val="28"/>
          <w:szCs w:val="28"/>
          <w:lang w:val="en-US"/>
        </w:rPr>
      </w:pPr>
      <w:r w:rsidRPr="00BE3646">
        <w:rPr>
          <w:color w:val="000000"/>
          <w:sz w:val="28"/>
          <w:szCs w:val="28"/>
          <w:lang w:val="en-US"/>
        </w:rPr>
        <w:t xml:space="preserve">A </w:t>
      </w:r>
      <w:proofErr w:type="spellStart"/>
      <w:r w:rsidRPr="00BE3646">
        <w:rPr>
          <w:color w:val="000000"/>
          <w:sz w:val="28"/>
          <w:szCs w:val="28"/>
          <w:lang w:val="en-US"/>
        </w:rPr>
        <w:t>licence</w:t>
      </w:r>
      <w:proofErr w:type="spellEnd"/>
      <w:r w:rsidRPr="00BE3646">
        <w:rPr>
          <w:color w:val="000000"/>
          <w:sz w:val="28"/>
          <w:szCs w:val="28"/>
          <w:lang w:val="en-US"/>
        </w:rPr>
        <w:t xml:space="preserve"> and (or) attachment to </w:t>
      </w:r>
      <w:proofErr w:type="spellStart"/>
      <w:r w:rsidRPr="00BE3646">
        <w:rPr>
          <w:color w:val="000000"/>
          <w:sz w:val="28"/>
          <w:szCs w:val="28"/>
          <w:lang w:val="en-US"/>
        </w:rPr>
        <w:t>licence</w:t>
      </w:r>
      <w:proofErr w:type="spellEnd"/>
      <w:r w:rsidRPr="00BE3646">
        <w:rPr>
          <w:color w:val="000000"/>
          <w:sz w:val="28"/>
          <w:szCs w:val="28"/>
          <w:lang w:val="en-US"/>
        </w:rPr>
        <w:t xml:space="preserve"> shall be issued in the electronic form. In case of application of an applicant or a licensee for issuing a </w:t>
      </w:r>
      <w:proofErr w:type="spellStart"/>
      <w:r w:rsidRPr="00BE3646">
        <w:rPr>
          <w:color w:val="000000"/>
          <w:sz w:val="28"/>
          <w:szCs w:val="28"/>
          <w:lang w:val="en-US"/>
        </w:rPr>
        <w:t>licence</w:t>
      </w:r>
      <w:proofErr w:type="spellEnd"/>
      <w:r w:rsidRPr="00BE3646">
        <w:rPr>
          <w:color w:val="000000"/>
          <w:sz w:val="28"/>
          <w:szCs w:val="28"/>
          <w:lang w:val="en-US"/>
        </w:rPr>
        <w:t xml:space="preserve"> in hard copy, a </w:t>
      </w:r>
      <w:proofErr w:type="spellStart"/>
      <w:r w:rsidRPr="00BE3646">
        <w:rPr>
          <w:color w:val="000000"/>
          <w:sz w:val="28"/>
          <w:szCs w:val="28"/>
          <w:lang w:val="en-US"/>
        </w:rPr>
        <w:t>licence</w:t>
      </w:r>
      <w:proofErr w:type="spellEnd"/>
      <w:r w:rsidRPr="00BE3646">
        <w:rPr>
          <w:color w:val="000000"/>
          <w:sz w:val="28"/>
          <w:szCs w:val="28"/>
          <w:lang w:val="en-US"/>
        </w:rPr>
        <w:t xml:space="preserve"> and (or) attachment to </w:t>
      </w:r>
      <w:proofErr w:type="spellStart"/>
      <w:r w:rsidRPr="00BE3646">
        <w:rPr>
          <w:color w:val="000000"/>
          <w:sz w:val="28"/>
          <w:szCs w:val="28"/>
          <w:lang w:val="en-US"/>
        </w:rPr>
        <w:t>licence</w:t>
      </w:r>
      <w:proofErr w:type="spellEnd"/>
      <w:r w:rsidRPr="00BE3646">
        <w:rPr>
          <w:color w:val="000000"/>
          <w:sz w:val="28"/>
          <w:szCs w:val="28"/>
          <w:lang w:val="en-US"/>
        </w:rPr>
        <w:t xml:space="preserve"> shall be executed in the non-legible form, printed and verified by the seal and sign of administrator of a body – a licenser.</w:t>
      </w:r>
    </w:p>
    <w:p w:rsidR="00450364" w:rsidRPr="009A3F26" w:rsidRDefault="00450364" w:rsidP="00450364">
      <w:pPr>
        <w:ind w:firstLine="709"/>
        <w:jc w:val="both"/>
        <w:rPr>
          <w:color w:val="000000"/>
          <w:sz w:val="28"/>
          <w:szCs w:val="28"/>
          <w:lang w:val="en-US"/>
        </w:rPr>
      </w:pPr>
      <w:r w:rsidRPr="00BE3646">
        <w:rPr>
          <w:color w:val="000000"/>
          <w:sz w:val="28"/>
          <w:szCs w:val="28"/>
          <w:lang w:val="en-US"/>
        </w:rPr>
        <w:t xml:space="preserve">In the absence of possibility to issue a </w:t>
      </w:r>
      <w:proofErr w:type="spellStart"/>
      <w:r w:rsidRPr="00BE3646">
        <w:rPr>
          <w:color w:val="000000"/>
          <w:sz w:val="28"/>
          <w:szCs w:val="28"/>
          <w:lang w:val="en-US"/>
        </w:rPr>
        <w:t>licence</w:t>
      </w:r>
      <w:proofErr w:type="spellEnd"/>
      <w:r w:rsidRPr="00BE3646">
        <w:rPr>
          <w:color w:val="000000"/>
          <w:sz w:val="28"/>
          <w:szCs w:val="28"/>
          <w:lang w:val="en-US"/>
        </w:rPr>
        <w:t xml:space="preserve"> and (or) attachment to </w:t>
      </w:r>
      <w:proofErr w:type="spellStart"/>
      <w:r w:rsidRPr="00BE3646">
        <w:rPr>
          <w:color w:val="000000"/>
          <w:sz w:val="28"/>
          <w:szCs w:val="28"/>
          <w:lang w:val="en-US"/>
        </w:rPr>
        <w:t>licence</w:t>
      </w:r>
      <w:proofErr w:type="spellEnd"/>
      <w:r w:rsidRPr="00BE3646">
        <w:rPr>
          <w:color w:val="000000"/>
          <w:sz w:val="28"/>
          <w:szCs w:val="28"/>
          <w:lang w:val="en-US"/>
        </w:rPr>
        <w:t xml:space="preserve"> in the non-legible form, a </w:t>
      </w:r>
      <w:proofErr w:type="spellStart"/>
      <w:r w:rsidRPr="00BE3646">
        <w:rPr>
          <w:color w:val="000000"/>
          <w:sz w:val="28"/>
          <w:szCs w:val="28"/>
          <w:lang w:val="en-US"/>
        </w:rPr>
        <w:t>licence</w:t>
      </w:r>
      <w:proofErr w:type="spellEnd"/>
      <w:r w:rsidRPr="00BE3646">
        <w:rPr>
          <w:color w:val="000000"/>
          <w:sz w:val="28"/>
          <w:szCs w:val="28"/>
          <w:lang w:val="en-US"/>
        </w:rPr>
        <w:t xml:space="preserve"> and (or) an attachment to </w:t>
      </w:r>
      <w:proofErr w:type="spellStart"/>
      <w:r w:rsidRPr="00BE3646">
        <w:rPr>
          <w:color w:val="000000"/>
          <w:sz w:val="28"/>
          <w:szCs w:val="28"/>
          <w:lang w:val="en-US"/>
        </w:rPr>
        <w:t>licence</w:t>
      </w:r>
      <w:proofErr w:type="spellEnd"/>
      <w:r w:rsidRPr="00BE3646">
        <w:rPr>
          <w:color w:val="000000"/>
          <w:sz w:val="28"/>
          <w:szCs w:val="28"/>
          <w:lang w:val="en-US"/>
        </w:rPr>
        <w:t xml:space="preserve"> shall be issued in hard copy.</w:t>
      </w:r>
    </w:p>
    <w:p w:rsidR="00450364" w:rsidRPr="00BE3646" w:rsidRDefault="00450364" w:rsidP="00450364">
      <w:pPr>
        <w:ind w:firstLine="709"/>
        <w:jc w:val="both"/>
        <w:rPr>
          <w:sz w:val="28"/>
          <w:szCs w:val="28"/>
          <w:lang w:val="en-US"/>
        </w:rPr>
      </w:pPr>
      <w:r w:rsidRPr="00450364">
        <w:rPr>
          <w:b/>
          <w:color w:val="000000"/>
          <w:sz w:val="28"/>
          <w:szCs w:val="28"/>
          <w:lang w:val="en-US"/>
        </w:rPr>
        <w:t xml:space="preserve">2 </w:t>
      </w:r>
      <w:r w:rsidRPr="00BE3646">
        <w:rPr>
          <w:b/>
          <w:color w:val="000000"/>
          <w:sz w:val="28"/>
          <w:szCs w:val="28"/>
          <w:lang w:val="en-US"/>
        </w:rPr>
        <w:t>The spheres of licensing</w:t>
      </w:r>
    </w:p>
    <w:p w:rsidR="00450364" w:rsidRPr="009A3F26" w:rsidRDefault="00450364" w:rsidP="00450364">
      <w:pPr>
        <w:ind w:firstLine="709"/>
        <w:jc w:val="both"/>
        <w:rPr>
          <w:color w:val="000000"/>
          <w:sz w:val="28"/>
          <w:szCs w:val="28"/>
          <w:lang w:val="en-US"/>
        </w:rPr>
      </w:pPr>
      <w:r w:rsidRPr="00BE3646">
        <w:rPr>
          <w:color w:val="000000"/>
          <w:sz w:val="28"/>
          <w:szCs w:val="28"/>
          <w:lang w:val="en-US"/>
        </w:rPr>
        <w:t>Particular types of activity shall be subject to licensing in the following spheres:</w:t>
      </w:r>
    </w:p>
    <w:p w:rsidR="00450364" w:rsidRPr="009A3F26" w:rsidRDefault="00450364" w:rsidP="00450364">
      <w:pPr>
        <w:ind w:firstLine="709"/>
        <w:jc w:val="both"/>
        <w:rPr>
          <w:color w:val="000000"/>
          <w:sz w:val="28"/>
          <w:szCs w:val="28"/>
          <w:lang w:val="en-US"/>
        </w:rPr>
      </w:pPr>
      <w:r w:rsidRPr="00BE3646">
        <w:rPr>
          <w:color w:val="000000"/>
          <w:sz w:val="28"/>
          <w:szCs w:val="28"/>
          <w:lang w:val="en-US"/>
        </w:rPr>
        <w:t>1) industry;</w:t>
      </w:r>
    </w:p>
    <w:p w:rsidR="00450364" w:rsidRPr="009A3F26" w:rsidRDefault="00450364" w:rsidP="00450364">
      <w:pPr>
        <w:ind w:firstLine="709"/>
        <w:jc w:val="both"/>
        <w:rPr>
          <w:color w:val="000000"/>
          <w:sz w:val="28"/>
          <w:szCs w:val="28"/>
          <w:lang w:val="en-US"/>
        </w:rPr>
      </w:pPr>
      <w:r w:rsidRPr="00BE3646">
        <w:rPr>
          <w:color w:val="000000"/>
          <w:sz w:val="28"/>
          <w:szCs w:val="28"/>
          <w:lang w:val="en-US"/>
        </w:rPr>
        <w:t>2) use of nuclear energy;</w:t>
      </w:r>
    </w:p>
    <w:p w:rsidR="00450364" w:rsidRPr="009A3F26" w:rsidRDefault="00450364" w:rsidP="00450364">
      <w:pPr>
        <w:ind w:firstLine="709"/>
        <w:jc w:val="both"/>
        <w:rPr>
          <w:color w:val="000000"/>
          <w:sz w:val="28"/>
          <w:szCs w:val="28"/>
          <w:lang w:val="en-US"/>
        </w:rPr>
      </w:pPr>
      <w:r w:rsidRPr="00BE3646">
        <w:rPr>
          <w:color w:val="000000"/>
          <w:sz w:val="28"/>
          <w:szCs w:val="28"/>
          <w:lang w:val="en-US"/>
        </w:rPr>
        <w:t>3) recycle of poisonous substances;</w:t>
      </w:r>
    </w:p>
    <w:p w:rsidR="00450364" w:rsidRPr="00450364" w:rsidRDefault="00450364" w:rsidP="00450364">
      <w:pPr>
        <w:ind w:firstLine="709"/>
        <w:jc w:val="both"/>
        <w:rPr>
          <w:color w:val="000000"/>
          <w:sz w:val="28"/>
          <w:szCs w:val="28"/>
          <w:lang w:val="en-US"/>
        </w:rPr>
      </w:pPr>
      <w:r w:rsidRPr="009A3F26">
        <w:rPr>
          <w:color w:val="000000"/>
          <w:sz w:val="28"/>
          <w:szCs w:val="28"/>
          <w:lang w:val="en-US"/>
        </w:rPr>
        <w:t>4</w:t>
      </w:r>
      <w:r w:rsidRPr="00BE3646">
        <w:rPr>
          <w:color w:val="000000"/>
          <w:sz w:val="28"/>
          <w:szCs w:val="28"/>
          <w:lang w:val="en-US"/>
        </w:rPr>
        <w:t>) transport;</w:t>
      </w:r>
    </w:p>
    <w:p w:rsidR="00450364" w:rsidRPr="00450364" w:rsidRDefault="00450364" w:rsidP="00450364">
      <w:pPr>
        <w:ind w:firstLine="709"/>
        <w:jc w:val="both"/>
        <w:rPr>
          <w:color w:val="000000"/>
          <w:sz w:val="28"/>
          <w:szCs w:val="28"/>
          <w:lang w:val="en-US"/>
        </w:rPr>
      </w:pPr>
      <w:r w:rsidRPr="009A3F26">
        <w:rPr>
          <w:color w:val="000000"/>
          <w:sz w:val="28"/>
          <w:szCs w:val="28"/>
          <w:lang w:val="en-US"/>
        </w:rPr>
        <w:t>5</w:t>
      </w:r>
      <w:r w:rsidRPr="00BE3646">
        <w:rPr>
          <w:color w:val="000000"/>
          <w:sz w:val="28"/>
          <w:szCs w:val="28"/>
          <w:lang w:val="en-US"/>
        </w:rPr>
        <w:t>) recycle of narcotic drugs, psychotropic substances, precursors;</w:t>
      </w:r>
    </w:p>
    <w:p w:rsidR="00450364" w:rsidRPr="00450364" w:rsidRDefault="00450364" w:rsidP="00450364">
      <w:pPr>
        <w:ind w:firstLine="709"/>
        <w:jc w:val="both"/>
        <w:rPr>
          <w:color w:val="000000"/>
          <w:sz w:val="28"/>
          <w:szCs w:val="28"/>
          <w:lang w:val="en-US"/>
        </w:rPr>
      </w:pPr>
      <w:r w:rsidRPr="009A3F26">
        <w:rPr>
          <w:color w:val="000000"/>
          <w:sz w:val="28"/>
          <w:szCs w:val="28"/>
          <w:lang w:val="en-US"/>
        </w:rPr>
        <w:t>6</w:t>
      </w:r>
      <w:r w:rsidRPr="00BE3646">
        <w:rPr>
          <w:color w:val="000000"/>
          <w:sz w:val="28"/>
          <w:szCs w:val="28"/>
          <w:lang w:val="en-US"/>
        </w:rPr>
        <w:t>) organization of information security;</w:t>
      </w:r>
    </w:p>
    <w:p w:rsidR="00450364" w:rsidRPr="00450364" w:rsidRDefault="00450364" w:rsidP="00450364">
      <w:pPr>
        <w:ind w:firstLine="709"/>
        <w:jc w:val="both"/>
        <w:rPr>
          <w:color w:val="000000"/>
          <w:sz w:val="28"/>
          <w:szCs w:val="28"/>
          <w:lang w:val="en-US"/>
        </w:rPr>
      </w:pPr>
      <w:r w:rsidRPr="009A3F26">
        <w:rPr>
          <w:color w:val="000000"/>
          <w:sz w:val="28"/>
          <w:szCs w:val="28"/>
          <w:lang w:val="en-US"/>
        </w:rPr>
        <w:t>7</w:t>
      </w:r>
      <w:r w:rsidRPr="00BE3646">
        <w:rPr>
          <w:color w:val="000000"/>
          <w:sz w:val="28"/>
          <w:szCs w:val="28"/>
          <w:lang w:val="en-US"/>
        </w:rPr>
        <w:t>) special technical equipment, intended for conducting the special investigation activity;</w:t>
      </w:r>
    </w:p>
    <w:p w:rsidR="00450364" w:rsidRPr="00450364" w:rsidRDefault="00450364" w:rsidP="00450364">
      <w:pPr>
        <w:ind w:firstLine="709"/>
        <w:jc w:val="both"/>
        <w:rPr>
          <w:color w:val="000000"/>
          <w:sz w:val="28"/>
          <w:szCs w:val="28"/>
          <w:lang w:val="en-US"/>
        </w:rPr>
      </w:pPr>
      <w:r w:rsidRPr="009A3F26">
        <w:rPr>
          <w:color w:val="000000"/>
          <w:sz w:val="28"/>
          <w:szCs w:val="28"/>
          <w:lang w:val="en-US"/>
        </w:rPr>
        <w:t>8</w:t>
      </w:r>
      <w:r w:rsidRPr="00BE3646">
        <w:rPr>
          <w:color w:val="000000"/>
          <w:sz w:val="28"/>
          <w:szCs w:val="28"/>
          <w:lang w:val="en-US"/>
        </w:rPr>
        <w:t>) recycle of arms inventory, military technologies and particular types of weapon, explosive substances and items with their appliance;</w:t>
      </w:r>
    </w:p>
    <w:p w:rsidR="00450364" w:rsidRPr="00450364" w:rsidRDefault="00450364" w:rsidP="00450364">
      <w:pPr>
        <w:ind w:firstLine="709"/>
        <w:jc w:val="both"/>
        <w:rPr>
          <w:color w:val="000000"/>
          <w:sz w:val="28"/>
          <w:szCs w:val="28"/>
          <w:lang w:val="en-US"/>
        </w:rPr>
      </w:pPr>
      <w:r w:rsidRPr="009A3F26">
        <w:rPr>
          <w:color w:val="000000"/>
          <w:sz w:val="28"/>
          <w:szCs w:val="28"/>
          <w:lang w:val="en-US"/>
        </w:rPr>
        <w:t>9</w:t>
      </w:r>
      <w:r w:rsidRPr="00BE3646">
        <w:rPr>
          <w:color w:val="000000"/>
          <w:sz w:val="28"/>
          <w:szCs w:val="28"/>
          <w:lang w:val="en-US"/>
        </w:rPr>
        <w:t>) use of cosmic space;</w:t>
      </w:r>
    </w:p>
    <w:p w:rsidR="00450364" w:rsidRPr="00450364" w:rsidRDefault="00450364" w:rsidP="00450364">
      <w:pPr>
        <w:ind w:firstLine="709"/>
        <w:jc w:val="both"/>
        <w:rPr>
          <w:color w:val="000000"/>
          <w:sz w:val="28"/>
          <w:szCs w:val="28"/>
          <w:lang w:val="en-US"/>
        </w:rPr>
      </w:pPr>
      <w:r w:rsidRPr="009A3F26">
        <w:rPr>
          <w:color w:val="000000"/>
          <w:sz w:val="28"/>
          <w:szCs w:val="28"/>
          <w:lang w:val="en-US"/>
        </w:rPr>
        <w:t>10</w:t>
      </w:r>
      <w:r w:rsidRPr="00BE3646">
        <w:rPr>
          <w:color w:val="000000"/>
          <w:sz w:val="28"/>
          <w:szCs w:val="28"/>
          <w:lang w:val="en-US"/>
        </w:rPr>
        <w:t>) informational support and communication;</w:t>
      </w:r>
    </w:p>
    <w:p w:rsidR="00450364" w:rsidRPr="009A3F26" w:rsidRDefault="00450364" w:rsidP="00450364">
      <w:pPr>
        <w:ind w:firstLine="709"/>
        <w:jc w:val="both"/>
        <w:rPr>
          <w:color w:val="000000"/>
          <w:sz w:val="28"/>
          <w:szCs w:val="28"/>
          <w:lang w:val="en-US"/>
        </w:rPr>
      </w:pPr>
      <w:r w:rsidRPr="0056002D">
        <w:rPr>
          <w:color w:val="000000"/>
          <w:sz w:val="28"/>
          <w:szCs w:val="28"/>
          <w:lang w:val="en-US"/>
        </w:rPr>
        <w:t>11</w:t>
      </w:r>
      <w:r w:rsidRPr="00BE3646">
        <w:rPr>
          <w:color w:val="000000"/>
          <w:sz w:val="28"/>
          <w:szCs w:val="28"/>
          <w:lang w:val="en-US"/>
        </w:rPr>
        <w:t xml:space="preserve">) </w:t>
      </w:r>
      <w:proofErr w:type="gramStart"/>
      <w:r w:rsidRPr="00BE3646">
        <w:rPr>
          <w:color w:val="000000"/>
          <w:sz w:val="28"/>
          <w:szCs w:val="28"/>
          <w:lang w:val="en-US"/>
        </w:rPr>
        <w:t>education</w:t>
      </w:r>
      <w:proofErr w:type="gramEnd"/>
      <w:r w:rsidRPr="00BE3646">
        <w:rPr>
          <w:color w:val="000000"/>
          <w:sz w:val="28"/>
          <w:szCs w:val="28"/>
          <w:lang w:val="en-US"/>
        </w:rPr>
        <w:t>;</w:t>
      </w:r>
    </w:p>
    <w:p w:rsidR="00450364" w:rsidRPr="009A3F26" w:rsidRDefault="00450364" w:rsidP="00450364">
      <w:pPr>
        <w:ind w:firstLine="709"/>
        <w:jc w:val="both"/>
        <w:rPr>
          <w:color w:val="000000"/>
          <w:sz w:val="28"/>
          <w:szCs w:val="28"/>
          <w:lang w:val="en-US"/>
        </w:rPr>
      </w:pPr>
      <w:r w:rsidRPr="0056002D">
        <w:rPr>
          <w:color w:val="000000"/>
          <w:sz w:val="28"/>
          <w:szCs w:val="28"/>
          <w:lang w:val="en-US"/>
        </w:rPr>
        <w:t>12</w:t>
      </w:r>
      <w:r w:rsidRPr="00BE3646">
        <w:rPr>
          <w:color w:val="000000"/>
          <w:sz w:val="28"/>
          <w:szCs w:val="28"/>
          <w:lang w:val="en-US"/>
        </w:rPr>
        <w:t xml:space="preserve">) </w:t>
      </w:r>
      <w:proofErr w:type="gramStart"/>
      <w:r w:rsidRPr="00BE3646">
        <w:rPr>
          <w:color w:val="000000"/>
          <w:sz w:val="28"/>
          <w:szCs w:val="28"/>
          <w:lang w:val="en-US"/>
        </w:rPr>
        <w:t>mass</w:t>
      </w:r>
      <w:proofErr w:type="gramEnd"/>
      <w:r w:rsidRPr="00BE3646">
        <w:rPr>
          <w:color w:val="000000"/>
          <w:sz w:val="28"/>
          <w:szCs w:val="28"/>
          <w:lang w:val="en-US"/>
        </w:rPr>
        <w:t xml:space="preserve"> media;</w:t>
      </w:r>
    </w:p>
    <w:p w:rsidR="00450364" w:rsidRPr="00450364" w:rsidRDefault="00450364" w:rsidP="00450364">
      <w:pPr>
        <w:ind w:firstLine="709"/>
        <w:jc w:val="both"/>
        <w:rPr>
          <w:color w:val="000000"/>
          <w:sz w:val="28"/>
          <w:szCs w:val="28"/>
          <w:lang w:val="en-US"/>
        </w:rPr>
      </w:pPr>
      <w:r w:rsidRPr="009A3F26">
        <w:rPr>
          <w:color w:val="000000"/>
          <w:sz w:val="28"/>
          <w:szCs w:val="28"/>
          <w:lang w:val="en-US"/>
        </w:rPr>
        <w:t>13</w:t>
      </w:r>
      <w:r w:rsidRPr="00BE3646">
        <w:rPr>
          <w:color w:val="000000"/>
          <w:sz w:val="28"/>
          <w:szCs w:val="28"/>
          <w:lang w:val="en-US"/>
        </w:rPr>
        <w:t>) agricultural economy;</w:t>
      </w:r>
    </w:p>
    <w:p w:rsidR="00450364" w:rsidRPr="009A3F26" w:rsidRDefault="00450364" w:rsidP="00450364">
      <w:pPr>
        <w:ind w:firstLine="709"/>
        <w:jc w:val="both"/>
        <w:rPr>
          <w:color w:val="000000"/>
          <w:sz w:val="28"/>
          <w:szCs w:val="28"/>
          <w:lang w:val="en-US"/>
        </w:rPr>
      </w:pPr>
      <w:r w:rsidRPr="009A3F26">
        <w:rPr>
          <w:color w:val="000000"/>
          <w:sz w:val="28"/>
          <w:szCs w:val="28"/>
          <w:lang w:val="en-US"/>
        </w:rPr>
        <w:t>14</w:t>
      </w:r>
      <w:r w:rsidRPr="00BE3646">
        <w:rPr>
          <w:color w:val="000000"/>
          <w:sz w:val="28"/>
          <w:szCs w:val="28"/>
          <w:lang w:val="en-US"/>
        </w:rPr>
        <w:t>) health care;</w:t>
      </w:r>
    </w:p>
    <w:p w:rsidR="00450364" w:rsidRPr="00450364" w:rsidRDefault="00450364" w:rsidP="00450364">
      <w:pPr>
        <w:ind w:firstLine="709"/>
        <w:jc w:val="both"/>
        <w:rPr>
          <w:color w:val="000000"/>
          <w:sz w:val="28"/>
          <w:szCs w:val="28"/>
          <w:lang w:val="en-US"/>
        </w:rPr>
      </w:pPr>
      <w:r w:rsidRPr="009A3F26">
        <w:rPr>
          <w:color w:val="000000"/>
          <w:sz w:val="28"/>
          <w:szCs w:val="28"/>
          <w:lang w:val="en-US"/>
        </w:rPr>
        <w:t>15</w:t>
      </w:r>
      <w:r w:rsidRPr="00BE3646">
        <w:rPr>
          <w:color w:val="000000"/>
          <w:sz w:val="28"/>
          <w:szCs w:val="28"/>
          <w:lang w:val="en-US"/>
        </w:rPr>
        <w:t>) service of individuals and legal entities;</w:t>
      </w:r>
    </w:p>
    <w:p w:rsidR="00450364" w:rsidRPr="00450364" w:rsidRDefault="00450364" w:rsidP="00450364">
      <w:pPr>
        <w:ind w:firstLine="709"/>
        <w:jc w:val="both"/>
        <w:rPr>
          <w:color w:val="000000"/>
          <w:sz w:val="28"/>
          <w:szCs w:val="28"/>
          <w:lang w:val="en-US"/>
        </w:rPr>
      </w:pPr>
      <w:r w:rsidRPr="009A3F26">
        <w:rPr>
          <w:color w:val="000000"/>
          <w:sz w:val="28"/>
          <w:szCs w:val="28"/>
          <w:lang w:val="en-US"/>
        </w:rPr>
        <w:t>16</w:t>
      </w:r>
      <w:r w:rsidRPr="00BE3646">
        <w:rPr>
          <w:color w:val="000000"/>
          <w:sz w:val="28"/>
          <w:szCs w:val="28"/>
          <w:lang w:val="en-US"/>
        </w:rPr>
        <w:t>) gambling industry;</w:t>
      </w:r>
    </w:p>
    <w:p w:rsidR="00450364" w:rsidRPr="00450364" w:rsidRDefault="00450364" w:rsidP="00450364">
      <w:pPr>
        <w:ind w:firstLine="709"/>
        <w:jc w:val="both"/>
        <w:rPr>
          <w:color w:val="000000"/>
          <w:sz w:val="28"/>
          <w:szCs w:val="28"/>
          <w:lang w:val="en-US"/>
        </w:rPr>
      </w:pPr>
      <w:r w:rsidRPr="009A3F26">
        <w:rPr>
          <w:color w:val="000000"/>
          <w:sz w:val="28"/>
          <w:szCs w:val="28"/>
          <w:lang w:val="en-US"/>
        </w:rPr>
        <w:t>17</w:t>
      </w:r>
      <w:r w:rsidRPr="00BE3646">
        <w:rPr>
          <w:color w:val="000000"/>
          <w:sz w:val="28"/>
          <w:szCs w:val="28"/>
          <w:lang w:val="en-US"/>
        </w:rPr>
        <w:t>) veterinary medicine;</w:t>
      </w:r>
    </w:p>
    <w:p w:rsidR="00450364" w:rsidRPr="00450364" w:rsidRDefault="00450364" w:rsidP="00450364">
      <w:pPr>
        <w:ind w:firstLine="709"/>
        <w:jc w:val="both"/>
        <w:rPr>
          <w:color w:val="000000"/>
          <w:sz w:val="28"/>
          <w:szCs w:val="28"/>
          <w:lang w:val="en-US"/>
        </w:rPr>
      </w:pPr>
      <w:r w:rsidRPr="009A3F26">
        <w:rPr>
          <w:color w:val="000000"/>
          <w:sz w:val="28"/>
          <w:szCs w:val="28"/>
          <w:lang w:val="en-US"/>
        </w:rPr>
        <w:lastRenderedPageBreak/>
        <w:t>18</w:t>
      </w:r>
      <w:r w:rsidRPr="00BE3646">
        <w:rPr>
          <w:color w:val="000000"/>
          <w:sz w:val="28"/>
          <w:szCs w:val="28"/>
          <w:lang w:val="en-US"/>
        </w:rPr>
        <w:t>) forensic expert sphere in recognition of provisions of the Law of the Republic of Kazakhstan “On forensic expert activity in the Republic of Kazakhstan”;</w:t>
      </w:r>
    </w:p>
    <w:p w:rsidR="00450364" w:rsidRPr="00450364" w:rsidRDefault="00450364" w:rsidP="00450364">
      <w:pPr>
        <w:ind w:firstLine="709"/>
        <w:jc w:val="both"/>
        <w:rPr>
          <w:color w:val="000000"/>
          <w:sz w:val="28"/>
          <w:szCs w:val="28"/>
          <w:lang w:val="en-US"/>
        </w:rPr>
      </w:pPr>
      <w:r w:rsidRPr="009A3F26">
        <w:rPr>
          <w:color w:val="000000"/>
          <w:sz w:val="28"/>
          <w:szCs w:val="28"/>
          <w:lang w:val="en-US"/>
        </w:rPr>
        <w:t>19</w:t>
      </w:r>
      <w:r w:rsidRPr="00BE3646">
        <w:rPr>
          <w:color w:val="000000"/>
          <w:sz w:val="28"/>
          <w:szCs w:val="28"/>
          <w:lang w:val="en-US"/>
        </w:rPr>
        <w:t>) culture;</w:t>
      </w:r>
    </w:p>
    <w:p w:rsidR="00450364" w:rsidRPr="00450364" w:rsidRDefault="00450364" w:rsidP="00450364">
      <w:pPr>
        <w:ind w:firstLine="709"/>
        <w:jc w:val="both"/>
        <w:rPr>
          <w:color w:val="000000"/>
          <w:sz w:val="28"/>
          <w:szCs w:val="28"/>
          <w:lang w:val="en-US"/>
        </w:rPr>
      </w:pPr>
      <w:r w:rsidRPr="009A3F26">
        <w:rPr>
          <w:color w:val="000000"/>
          <w:sz w:val="28"/>
          <w:szCs w:val="28"/>
          <w:lang w:val="en-US"/>
        </w:rPr>
        <w:t>20</w:t>
      </w:r>
      <w:r w:rsidRPr="00BE3646">
        <w:rPr>
          <w:color w:val="000000"/>
          <w:sz w:val="28"/>
          <w:szCs w:val="28"/>
          <w:lang w:val="en-US"/>
        </w:rPr>
        <w:t>) financial sector and activity, linked with concentration of financial resources;</w:t>
      </w:r>
    </w:p>
    <w:p w:rsidR="00450364" w:rsidRPr="00450364" w:rsidRDefault="00450364" w:rsidP="00450364">
      <w:pPr>
        <w:ind w:firstLine="709"/>
        <w:jc w:val="both"/>
        <w:rPr>
          <w:color w:val="000000"/>
          <w:sz w:val="28"/>
          <w:szCs w:val="28"/>
          <w:lang w:val="en-US"/>
        </w:rPr>
      </w:pPr>
      <w:r w:rsidRPr="009A3F26">
        <w:rPr>
          <w:color w:val="000000"/>
          <w:sz w:val="28"/>
          <w:szCs w:val="28"/>
          <w:lang w:val="en-US"/>
        </w:rPr>
        <w:t>21</w:t>
      </w:r>
      <w:r w:rsidRPr="00BE3646">
        <w:rPr>
          <w:color w:val="000000"/>
          <w:sz w:val="28"/>
          <w:szCs w:val="28"/>
          <w:lang w:val="en-US"/>
        </w:rPr>
        <w:t>) architecture, urban construction and construction;</w:t>
      </w:r>
    </w:p>
    <w:p w:rsidR="00450364" w:rsidRPr="009A3F26" w:rsidRDefault="00450364" w:rsidP="00450364">
      <w:pPr>
        <w:ind w:firstLine="709"/>
        <w:jc w:val="both"/>
        <w:rPr>
          <w:color w:val="000000"/>
          <w:sz w:val="28"/>
          <w:szCs w:val="28"/>
          <w:lang w:val="en-US"/>
        </w:rPr>
      </w:pPr>
      <w:r w:rsidRPr="009A3F26">
        <w:rPr>
          <w:color w:val="000000"/>
          <w:sz w:val="28"/>
          <w:szCs w:val="28"/>
          <w:lang w:val="en-US"/>
        </w:rPr>
        <w:t>22</w:t>
      </w:r>
      <w:r w:rsidRPr="00BE3646">
        <w:rPr>
          <w:color w:val="000000"/>
          <w:sz w:val="28"/>
          <w:szCs w:val="28"/>
          <w:lang w:val="en-US"/>
        </w:rPr>
        <w:t>) production of the state symbols of the Republic of Kazakhstan;</w:t>
      </w:r>
    </w:p>
    <w:p w:rsidR="00450364" w:rsidRPr="009A3F26" w:rsidRDefault="00450364" w:rsidP="00450364">
      <w:pPr>
        <w:ind w:firstLine="709"/>
        <w:jc w:val="both"/>
        <w:rPr>
          <w:sz w:val="28"/>
          <w:szCs w:val="28"/>
          <w:lang w:val="en-US"/>
        </w:rPr>
      </w:pPr>
      <w:r w:rsidRPr="009A3F26">
        <w:rPr>
          <w:color w:val="000000"/>
          <w:sz w:val="28"/>
          <w:szCs w:val="28"/>
          <w:lang w:val="en-US"/>
        </w:rPr>
        <w:t>23</w:t>
      </w:r>
      <w:r w:rsidRPr="00BE3646">
        <w:rPr>
          <w:color w:val="000000"/>
          <w:sz w:val="28"/>
          <w:szCs w:val="28"/>
          <w:lang w:val="en-US"/>
        </w:rPr>
        <w:t>) production and recycle of ethyl alcohol and alcoholic products, production of tobacco products;</w:t>
      </w:r>
    </w:p>
    <w:p w:rsidR="00450364" w:rsidRPr="009A3F26" w:rsidRDefault="00450364" w:rsidP="00450364">
      <w:pPr>
        <w:ind w:firstLine="709"/>
        <w:jc w:val="both"/>
        <w:rPr>
          <w:sz w:val="28"/>
          <w:szCs w:val="28"/>
          <w:lang w:val="en-US"/>
        </w:rPr>
      </w:pPr>
      <w:r w:rsidRPr="009A3F26">
        <w:rPr>
          <w:color w:val="000000"/>
          <w:sz w:val="28"/>
          <w:szCs w:val="28"/>
          <w:lang w:val="en-US"/>
        </w:rPr>
        <w:t>24</w:t>
      </w:r>
      <w:r w:rsidRPr="00BE3646">
        <w:rPr>
          <w:color w:val="000000"/>
          <w:sz w:val="28"/>
          <w:szCs w:val="28"/>
          <w:lang w:val="en-US"/>
        </w:rPr>
        <w:t>) export and import of commodities;</w:t>
      </w:r>
    </w:p>
    <w:p w:rsidR="00450364" w:rsidRPr="00450364" w:rsidRDefault="00450364" w:rsidP="00450364">
      <w:pPr>
        <w:ind w:firstLine="709"/>
        <w:jc w:val="both"/>
        <w:rPr>
          <w:color w:val="000000"/>
          <w:sz w:val="28"/>
          <w:szCs w:val="28"/>
          <w:lang w:val="en-US"/>
        </w:rPr>
      </w:pPr>
      <w:r w:rsidRPr="00450364">
        <w:rPr>
          <w:color w:val="000000"/>
          <w:sz w:val="28"/>
          <w:szCs w:val="28"/>
          <w:lang w:val="en-US"/>
        </w:rPr>
        <w:t>25</w:t>
      </w:r>
      <w:r w:rsidRPr="00BE3646">
        <w:rPr>
          <w:color w:val="000000"/>
          <w:sz w:val="28"/>
          <w:szCs w:val="28"/>
          <w:lang w:val="en-US"/>
        </w:rPr>
        <w:t>) goods exchanges</w:t>
      </w:r>
      <w:r w:rsidRPr="00450364">
        <w:rPr>
          <w:color w:val="000000"/>
          <w:sz w:val="28"/>
          <w:szCs w:val="28"/>
          <w:lang w:val="en-US"/>
        </w:rPr>
        <w:t>.</w:t>
      </w:r>
    </w:p>
    <w:p w:rsidR="00450364" w:rsidRPr="00450364" w:rsidRDefault="00450364" w:rsidP="00450364">
      <w:pPr>
        <w:ind w:firstLine="709"/>
        <w:jc w:val="both"/>
        <w:rPr>
          <w:sz w:val="28"/>
          <w:szCs w:val="28"/>
          <w:lang w:val="en-US"/>
        </w:rPr>
      </w:pPr>
    </w:p>
    <w:p w:rsidR="00450364" w:rsidRDefault="00450364" w:rsidP="00450364">
      <w:pPr>
        <w:ind w:left="708" w:firstLine="1"/>
        <w:rPr>
          <w:b/>
          <w:sz w:val="28"/>
          <w:szCs w:val="28"/>
          <w:lang w:val="en-US"/>
        </w:rPr>
      </w:pPr>
      <w:r>
        <w:rPr>
          <w:b/>
          <w:sz w:val="28"/>
          <w:szCs w:val="28"/>
          <w:lang w:val="en-US"/>
        </w:rPr>
        <w:t>Control questions:</w:t>
      </w:r>
    </w:p>
    <w:p w:rsidR="00450364" w:rsidRPr="001F750C" w:rsidRDefault="00450364" w:rsidP="00450364">
      <w:pPr>
        <w:ind w:firstLine="709"/>
        <w:jc w:val="both"/>
        <w:rPr>
          <w:sz w:val="28"/>
          <w:szCs w:val="28"/>
          <w:lang w:val="en-US"/>
        </w:rPr>
      </w:pPr>
      <w:r w:rsidRPr="001F750C">
        <w:rPr>
          <w:color w:val="000000"/>
          <w:sz w:val="28"/>
          <w:szCs w:val="28"/>
          <w:lang w:val="en-US"/>
        </w:rPr>
        <w:t xml:space="preserve">1 The form of a </w:t>
      </w:r>
      <w:proofErr w:type="spellStart"/>
      <w:r w:rsidRPr="001F750C">
        <w:rPr>
          <w:color w:val="000000"/>
          <w:sz w:val="28"/>
          <w:szCs w:val="28"/>
          <w:lang w:val="en-US"/>
        </w:rPr>
        <w:t>licence</w:t>
      </w:r>
      <w:proofErr w:type="spellEnd"/>
      <w:r w:rsidRPr="001F750C">
        <w:rPr>
          <w:color w:val="000000"/>
          <w:sz w:val="28"/>
          <w:szCs w:val="28"/>
          <w:lang w:val="en-US"/>
        </w:rPr>
        <w:t xml:space="preserve"> and attachment to </w:t>
      </w:r>
      <w:proofErr w:type="spellStart"/>
      <w:r w:rsidRPr="001F750C">
        <w:rPr>
          <w:color w:val="000000"/>
          <w:sz w:val="28"/>
          <w:szCs w:val="28"/>
          <w:lang w:val="en-US"/>
        </w:rPr>
        <w:t>licence</w:t>
      </w:r>
      <w:proofErr w:type="spellEnd"/>
    </w:p>
    <w:p w:rsidR="00450364" w:rsidRPr="001F750C" w:rsidRDefault="00450364" w:rsidP="00450364">
      <w:pPr>
        <w:ind w:firstLine="709"/>
        <w:jc w:val="both"/>
        <w:rPr>
          <w:sz w:val="28"/>
          <w:szCs w:val="28"/>
          <w:lang w:val="en-US"/>
        </w:rPr>
      </w:pPr>
      <w:r w:rsidRPr="00D26963">
        <w:rPr>
          <w:color w:val="000000"/>
          <w:sz w:val="28"/>
          <w:szCs w:val="28"/>
          <w:lang w:val="en-US"/>
        </w:rPr>
        <w:t xml:space="preserve">2 </w:t>
      </w:r>
      <w:r w:rsidRPr="001F750C">
        <w:rPr>
          <w:color w:val="000000"/>
          <w:sz w:val="28"/>
          <w:szCs w:val="28"/>
          <w:lang w:val="en-US"/>
        </w:rPr>
        <w:t>The spheres of licensing</w:t>
      </w:r>
    </w:p>
    <w:p w:rsidR="00450364" w:rsidRPr="0056002D" w:rsidRDefault="00450364" w:rsidP="00450364">
      <w:pPr>
        <w:ind w:firstLine="709"/>
        <w:jc w:val="both"/>
        <w:rPr>
          <w:sz w:val="28"/>
          <w:szCs w:val="28"/>
          <w:lang w:val="en-US"/>
        </w:rPr>
      </w:pPr>
    </w:p>
    <w:p w:rsidR="00450364" w:rsidRDefault="00450364" w:rsidP="00450364">
      <w:pPr>
        <w:ind w:firstLine="709"/>
        <w:jc w:val="both"/>
        <w:rPr>
          <w:color w:val="000000"/>
          <w:sz w:val="28"/>
          <w:szCs w:val="28"/>
          <w:lang w:val="en-US"/>
        </w:rPr>
      </w:pPr>
    </w:p>
    <w:p w:rsidR="00450364" w:rsidRDefault="00450364" w:rsidP="00450364">
      <w:pPr>
        <w:ind w:firstLine="709"/>
        <w:jc w:val="both"/>
        <w:rPr>
          <w:color w:val="000000"/>
          <w:sz w:val="28"/>
          <w:szCs w:val="28"/>
          <w:lang w:val="en-US"/>
        </w:rPr>
      </w:pPr>
    </w:p>
    <w:p w:rsidR="00D26963" w:rsidRPr="00D26963" w:rsidRDefault="00D26963" w:rsidP="00D26963">
      <w:pPr>
        <w:ind w:left="708" w:firstLine="1"/>
        <w:jc w:val="center"/>
        <w:rPr>
          <w:b/>
          <w:bCs/>
          <w:sz w:val="28"/>
          <w:szCs w:val="28"/>
          <w:lang w:val="en-US"/>
        </w:rPr>
      </w:pPr>
      <w:r w:rsidRPr="00D04660">
        <w:rPr>
          <w:b/>
          <w:bCs/>
          <w:sz w:val="28"/>
          <w:szCs w:val="28"/>
          <w:lang w:val="en-US"/>
        </w:rPr>
        <w:t xml:space="preserve">Lecture </w:t>
      </w:r>
      <w:r w:rsidR="0045687E">
        <w:rPr>
          <w:b/>
          <w:bCs/>
          <w:sz w:val="28"/>
          <w:szCs w:val="28"/>
          <w:lang w:val="en-US"/>
        </w:rPr>
        <w:t>5</w:t>
      </w:r>
    </w:p>
    <w:p w:rsidR="00D26963" w:rsidRPr="00D04660" w:rsidRDefault="00D26963" w:rsidP="00D26963">
      <w:pPr>
        <w:ind w:firstLine="709"/>
        <w:jc w:val="both"/>
        <w:rPr>
          <w:b/>
          <w:sz w:val="28"/>
          <w:szCs w:val="28"/>
          <w:lang w:val="en-US"/>
        </w:rPr>
      </w:pPr>
      <w:r w:rsidRPr="00D04660">
        <w:rPr>
          <w:b/>
          <w:bCs/>
          <w:sz w:val="28"/>
          <w:szCs w:val="28"/>
          <w:lang w:val="en-US"/>
        </w:rPr>
        <w:t xml:space="preserve">Theme: </w:t>
      </w:r>
      <w:r w:rsidRPr="00D04660">
        <w:rPr>
          <w:b/>
          <w:bCs/>
          <w:color w:val="000000"/>
          <w:sz w:val="28"/>
          <w:szCs w:val="28"/>
          <w:lang w:val="en-US"/>
        </w:rPr>
        <w:t>Licensing activities in the industry. Licensing of activities in the field of nuclear energy use</w:t>
      </w:r>
      <w:r>
        <w:rPr>
          <w:b/>
          <w:bCs/>
          <w:color w:val="000000"/>
          <w:sz w:val="28"/>
          <w:szCs w:val="28"/>
          <w:lang w:val="en-US"/>
        </w:rPr>
        <w:t>.</w:t>
      </w:r>
    </w:p>
    <w:p w:rsidR="00D26963" w:rsidRDefault="00D26963" w:rsidP="00D26963">
      <w:pPr>
        <w:ind w:firstLine="709"/>
        <w:jc w:val="both"/>
        <w:rPr>
          <w:b/>
          <w:bCs/>
          <w:sz w:val="28"/>
          <w:szCs w:val="28"/>
          <w:lang w:val="en-US"/>
        </w:rPr>
      </w:pPr>
    </w:p>
    <w:p w:rsidR="00D26963" w:rsidRPr="00D26963" w:rsidRDefault="00D26963" w:rsidP="00D26963">
      <w:pPr>
        <w:ind w:firstLine="709"/>
        <w:jc w:val="both"/>
        <w:rPr>
          <w:b/>
          <w:bCs/>
          <w:sz w:val="28"/>
          <w:szCs w:val="28"/>
          <w:lang w:val="en-US"/>
        </w:rPr>
      </w:pPr>
      <w:r>
        <w:rPr>
          <w:b/>
          <w:bCs/>
          <w:sz w:val="28"/>
          <w:szCs w:val="28"/>
          <w:lang w:val="en-US"/>
        </w:rPr>
        <w:t>Lecture plan</w:t>
      </w:r>
      <w:r w:rsidRPr="00A846D6">
        <w:rPr>
          <w:b/>
          <w:bCs/>
          <w:sz w:val="28"/>
          <w:szCs w:val="28"/>
          <w:lang w:val="en-US"/>
        </w:rPr>
        <w:t>:</w:t>
      </w:r>
    </w:p>
    <w:p w:rsidR="00D26963" w:rsidRPr="006618A5" w:rsidRDefault="00D26963" w:rsidP="00D26963">
      <w:pPr>
        <w:ind w:firstLine="709"/>
        <w:jc w:val="both"/>
        <w:rPr>
          <w:sz w:val="28"/>
          <w:szCs w:val="28"/>
          <w:lang w:val="en-US"/>
        </w:rPr>
      </w:pPr>
      <w:r w:rsidRPr="006618A5">
        <w:rPr>
          <w:color w:val="000000"/>
          <w:sz w:val="28"/>
          <w:szCs w:val="28"/>
          <w:lang w:val="en-US"/>
        </w:rPr>
        <w:t>1 Licensing of activity in the scope of industry</w:t>
      </w:r>
    </w:p>
    <w:p w:rsidR="00D26963" w:rsidRPr="006618A5" w:rsidRDefault="00D26963" w:rsidP="00D26963">
      <w:pPr>
        <w:ind w:firstLine="709"/>
        <w:jc w:val="both"/>
        <w:rPr>
          <w:color w:val="000000"/>
          <w:sz w:val="28"/>
          <w:szCs w:val="28"/>
          <w:lang w:val="en-US"/>
        </w:rPr>
      </w:pPr>
      <w:r w:rsidRPr="006618A5">
        <w:rPr>
          <w:color w:val="000000"/>
          <w:sz w:val="28"/>
          <w:szCs w:val="28"/>
          <w:lang w:val="en-US"/>
        </w:rPr>
        <w:t>2 Licensing of activity in the scope of nuclear energy use</w:t>
      </w:r>
    </w:p>
    <w:p w:rsidR="00D26963" w:rsidRPr="006618A5" w:rsidRDefault="00D26963" w:rsidP="00D26963">
      <w:pPr>
        <w:ind w:firstLine="709"/>
        <w:jc w:val="both"/>
        <w:rPr>
          <w:b/>
          <w:bCs/>
          <w:sz w:val="28"/>
          <w:szCs w:val="28"/>
          <w:lang w:val="en-US"/>
        </w:rPr>
      </w:pPr>
    </w:p>
    <w:p w:rsidR="00D26963" w:rsidRPr="00BE3646" w:rsidRDefault="00D26963" w:rsidP="00D26963">
      <w:pPr>
        <w:ind w:firstLine="709"/>
        <w:jc w:val="both"/>
        <w:rPr>
          <w:sz w:val="28"/>
          <w:szCs w:val="28"/>
          <w:lang w:val="en-US"/>
        </w:rPr>
      </w:pPr>
      <w:r w:rsidRPr="00A846D6">
        <w:rPr>
          <w:b/>
          <w:color w:val="000000"/>
          <w:sz w:val="28"/>
          <w:szCs w:val="28"/>
          <w:lang w:val="en-US"/>
        </w:rPr>
        <w:t xml:space="preserve">1 </w:t>
      </w:r>
      <w:r w:rsidRPr="00BE3646">
        <w:rPr>
          <w:b/>
          <w:color w:val="000000"/>
          <w:sz w:val="28"/>
          <w:szCs w:val="28"/>
          <w:lang w:val="en-US"/>
        </w:rPr>
        <w:t>Licensing of activity in the scope of industry</w:t>
      </w:r>
    </w:p>
    <w:p w:rsidR="00D26963" w:rsidRPr="00314B7B" w:rsidRDefault="00D26963" w:rsidP="00D26963">
      <w:pPr>
        <w:ind w:firstLine="709"/>
        <w:jc w:val="both"/>
        <w:rPr>
          <w:color w:val="000000"/>
          <w:sz w:val="28"/>
          <w:szCs w:val="28"/>
          <w:lang w:val="en-US"/>
        </w:rPr>
      </w:pPr>
      <w:r w:rsidRPr="00BE3646">
        <w:rPr>
          <w:color w:val="000000"/>
          <w:sz w:val="28"/>
          <w:szCs w:val="28"/>
          <w:lang w:val="en-US"/>
        </w:rPr>
        <w:t>The existence of a license shall be required for engagement in the following types of activity:</w:t>
      </w:r>
    </w:p>
    <w:p w:rsidR="00D26963" w:rsidRPr="00314B7B" w:rsidRDefault="00D26963" w:rsidP="00D26963">
      <w:pPr>
        <w:ind w:firstLine="709"/>
        <w:jc w:val="both"/>
        <w:rPr>
          <w:color w:val="000000"/>
          <w:sz w:val="28"/>
          <w:szCs w:val="28"/>
          <w:lang w:val="en-US"/>
        </w:rPr>
      </w:pPr>
      <w:r w:rsidRPr="00BE3646">
        <w:rPr>
          <w:color w:val="000000"/>
          <w:sz w:val="28"/>
          <w:szCs w:val="28"/>
          <w:lang w:val="en-US"/>
        </w:rPr>
        <w:t>1) designing (technological) and (or) operation of mining (prospecting, mining operations), oil and gas, chemical productions, designing (technological) of oil and gas refining productions, operation of gas-main pipelines, oil pipelines, oil-products pipeline.</w:t>
      </w:r>
    </w:p>
    <w:p w:rsidR="00D26963" w:rsidRPr="00314B7B" w:rsidRDefault="00D26963" w:rsidP="00D26963">
      <w:pPr>
        <w:ind w:firstLine="709"/>
        <w:jc w:val="both"/>
        <w:rPr>
          <w:color w:val="000000"/>
          <w:sz w:val="28"/>
          <w:szCs w:val="28"/>
          <w:lang w:val="en-US"/>
        </w:rPr>
      </w:pPr>
      <w:r w:rsidRPr="00BE3646">
        <w:rPr>
          <w:color w:val="000000"/>
          <w:sz w:val="28"/>
          <w:szCs w:val="28"/>
          <w:lang w:val="en-US"/>
        </w:rPr>
        <w:t>This type of activity shall include the following subtype of activity:</w:t>
      </w:r>
    </w:p>
    <w:p w:rsidR="00D26963" w:rsidRPr="00314B7B" w:rsidRDefault="00D26963" w:rsidP="00D26963">
      <w:pPr>
        <w:ind w:firstLine="709"/>
        <w:jc w:val="both"/>
        <w:rPr>
          <w:color w:val="000000"/>
          <w:sz w:val="28"/>
          <w:szCs w:val="28"/>
          <w:lang w:val="en-US"/>
        </w:rPr>
      </w:pPr>
      <w:r w:rsidRPr="00BE3646">
        <w:rPr>
          <w:color w:val="000000"/>
          <w:sz w:val="28"/>
          <w:szCs w:val="28"/>
          <w:lang w:val="en-US"/>
        </w:rPr>
        <w:t>designing (technological) and (or) operation of mining practice;</w:t>
      </w:r>
    </w:p>
    <w:p w:rsidR="00D26963" w:rsidRPr="00314B7B" w:rsidRDefault="00D26963" w:rsidP="00D26963">
      <w:pPr>
        <w:ind w:firstLine="709"/>
        <w:jc w:val="both"/>
        <w:rPr>
          <w:color w:val="000000"/>
          <w:sz w:val="28"/>
          <w:szCs w:val="28"/>
          <w:lang w:val="en-US"/>
        </w:rPr>
      </w:pPr>
      <w:r w:rsidRPr="00BE3646">
        <w:rPr>
          <w:color w:val="000000"/>
          <w:sz w:val="28"/>
          <w:szCs w:val="28"/>
          <w:lang w:val="en-US"/>
        </w:rPr>
        <w:t>designing of extraction of the hard courts (with the exception of popular mineral resources), oil and gas, oil and gas condensate;</w:t>
      </w:r>
    </w:p>
    <w:p w:rsidR="00D26963" w:rsidRPr="004928F8" w:rsidRDefault="00D26963" w:rsidP="00D26963">
      <w:pPr>
        <w:ind w:firstLine="709"/>
        <w:jc w:val="both"/>
        <w:rPr>
          <w:color w:val="000000"/>
          <w:sz w:val="28"/>
          <w:szCs w:val="28"/>
          <w:lang w:val="en-US"/>
        </w:rPr>
      </w:pPr>
      <w:r w:rsidRPr="00BE3646">
        <w:rPr>
          <w:color w:val="000000"/>
          <w:sz w:val="28"/>
          <w:szCs w:val="28"/>
          <w:lang w:val="en-US"/>
        </w:rPr>
        <w:t>planning of projects and standard operating procedures on development of the mine fields of hard courts, oil and gas fields;</w:t>
      </w:r>
    </w:p>
    <w:p w:rsidR="00D26963" w:rsidRPr="004928F8" w:rsidRDefault="00D26963" w:rsidP="00D26963">
      <w:pPr>
        <w:ind w:firstLine="709"/>
        <w:jc w:val="both"/>
        <w:rPr>
          <w:color w:val="000000"/>
          <w:sz w:val="28"/>
          <w:szCs w:val="28"/>
          <w:lang w:val="en-US"/>
        </w:rPr>
      </w:pPr>
      <w:r w:rsidRPr="00BE3646">
        <w:rPr>
          <w:color w:val="000000"/>
          <w:sz w:val="28"/>
          <w:szCs w:val="28"/>
          <w:lang w:val="en-US"/>
        </w:rPr>
        <w:t>mining of the hard courts (with the exception of popular mineral resources), oil and gas, oil and gas condensate;</w:t>
      </w:r>
    </w:p>
    <w:p w:rsidR="00D26963" w:rsidRPr="004928F8" w:rsidRDefault="00D26963" w:rsidP="00D26963">
      <w:pPr>
        <w:ind w:firstLine="709"/>
        <w:jc w:val="both"/>
        <w:rPr>
          <w:color w:val="000000"/>
          <w:sz w:val="28"/>
          <w:szCs w:val="28"/>
          <w:lang w:val="en-US"/>
        </w:rPr>
      </w:pPr>
      <w:r w:rsidRPr="00BE3646">
        <w:rPr>
          <w:color w:val="000000"/>
          <w:sz w:val="28"/>
          <w:szCs w:val="28"/>
          <w:lang w:val="en-US"/>
        </w:rPr>
        <w:t>opening and development of the mine fields of hard courts by open-cut and ground methods;</w:t>
      </w:r>
    </w:p>
    <w:p w:rsidR="00D26963" w:rsidRPr="004928F8" w:rsidRDefault="00D26963" w:rsidP="00D26963">
      <w:pPr>
        <w:ind w:firstLine="709"/>
        <w:jc w:val="both"/>
        <w:rPr>
          <w:color w:val="000000"/>
          <w:sz w:val="28"/>
          <w:szCs w:val="28"/>
          <w:lang w:val="en-US"/>
        </w:rPr>
      </w:pPr>
      <w:r w:rsidRPr="00BE3646">
        <w:rPr>
          <w:color w:val="000000"/>
          <w:sz w:val="28"/>
          <w:szCs w:val="28"/>
          <w:lang w:val="en-US"/>
        </w:rPr>
        <w:t>conduct of technological operations on the mine fields;</w:t>
      </w:r>
    </w:p>
    <w:p w:rsidR="00D26963" w:rsidRPr="004928F8" w:rsidRDefault="00D26963" w:rsidP="00D26963">
      <w:pPr>
        <w:ind w:firstLine="709"/>
        <w:jc w:val="both"/>
        <w:rPr>
          <w:color w:val="000000"/>
          <w:sz w:val="28"/>
          <w:szCs w:val="28"/>
          <w:lang w:val="en-US"/>
        </w:rPr>
      </w:pPr>
      <w:r w:rsidRPr="00BE3646">
        <w:rPr>
          <w:color w:val="000000"/>
          <w:sz w:val="28"/>
          <w:szCs w:val="28"/>
          <w:lang w:val="en-US"/>
        </w:rPr>
        <w:t>performance of blasting operations for the mining of mineral products;</w:t>
      </w:r>
    </w:p>
    <w:p w:rsidR="00D26963" w:rsidRPr="004928F8" w:rsidRDefault="00D26963" w:rsidP="00D26963">
      <w:pPr>
        <w:ind w:firstLine="709"/>
        <w:jc w:val="both"/>
        <w:rPr>
          <w:color w:val="000000"/>
          <w:sz w:val="28"/>
          <w:szCs w:val="28"/>
          <w:lang w:val="en-US"/>
        </w:rPr>
      </w:pPr>
      <w:r w:rsidRPr="00BE3646">
        <w:rPr>
          <w:color w:val="000000"/>
          <w:sz w:val="28"/>
          <w:szCs w:val="28"/>
          <w:lang w:val="en-US"/>
        </w:rPr>
        <w:lastRenderedPageBreak/>
        <w:t>abandonment operations on the closure of mining plants and pits;</w:t>
      </w:r>
    </w:p>
    <w:p w:rsidR="00D26963" w:rsidRPr="004928F8" w:rsidRDefault="00D26963" w:rsidP="00D26963">
      <w:pPr>
        <w:ind w:firstLine="709"/>
        <w:jc w:val="both"/>
        <w:rPr>
          <w:color w:val="000000"/>
          <w:sz w:val="28"/>
          <w:szCs w:val="28"/>
          <w:lang w:val="en-US"/>
        </w:rPr>
      </w:pPr>
      <w:r w:rsidRPr="00BE3646">
        <w:rPr>
          <w:color w:val="000000"/>
          <w:sz w:val="28"/>
          <w:szCs w:val="28"/>
          <w:lang w:val="en-US"/>
        </w:rPr>
        <w:t>logging operations in the oil, gas wells;</w:t>
      </w:r>
    </w:p>
    <w:p w:rsidR="00D26963" w:rsidRPr="004928F8" w:rsidRDefault="00D26963" w:rsidP="00D26963">
      <w:pPr>
        <w:ind w:firstLine="709"/>
        <w:jc w:val="both"/>
        <w:rPr>
          <w:color w:val="000000"/>
          <w:sz w:val="28"/>
          <w:szCs w:val="28"/>
          <w:lang w:val="en-US"/>
        </w:rPr>
      </w:pPr>
      <w:r w:rsidRPr="00BE3646">
        <w:rPr>
          <w:color w:val="000000"/>
          <w:sz w:val="28"/>
          <w:szCs w:val="28"/>
          <w:lang w:val="en-US"/>
        </w:rPr>
        <w:t>perforating-explosive operations in the oil, gas wells;</w:t>
      </w:r>
    </w:p>
    <w:p w:rsidR="00D26963" w:rsidRPr="004928F8" w:rsidRDefault="00D26963" w:rsidP="00D26963">
      <w:pPr>
        <w:ind w:firstLine="709"/>
        <w:jc w:val="both"/>
        <w:rPr>
          <w:color w:val="000000"/>
          <w:sz w:val="28"/>
          <w:szCs w:val="28"/>
          <w:lang w:val="en-US"/>
        </w:rPr>
      </w:pPr>
      <w:r w:rsidRPr="00BE3646">
        <w:rPr>
          <w:color w:val="000000"/>
          <w:sz w:val="28"/>
          <w:szCs w:val="28"/>
          <w:lang w:val="en-US"/>
        </w:rPr>
        <w:t>oil and gas wells drilling, as well as at the sea and inland waters;</w:t>
      </w:r>
    </w:p>
    <w:p w:rsidR="00D26963" w:rsidRPr="004928F8" w:rsidRDefault="00D26963" w:rsidP="00D26963">
      <w:pPr>
        <w:ind w:firstLine="709"/>
        <w:jc w:val="both"/>
        <w:rPr>
          <w:color w:val="000000"/>
          <w:sz w:val="28"/>
          <w:szCs w:val="28"/>
          <w:lang w:val="en-US"/>
        </w:rPr>
      </w:pPr>
      <w:r w:rsidRPr="00BE3646">
        <w:rPr>
          <w:color w:val="000000"/>
          <w:sz w:val="28"/>
          <w:szCs w:val="28"/>
          <w:lang w:val="en-US"/>
        </w:rPr>
        <w:t>wire line and capital repair operations of well sites; disassembly of equipment and aggregates; installation of the elevation of well sites;</w:t>
      </w:r>
    </w:p>
    <w:p w:rsidR="00D26963" w:rsidRPr="004928F8" w:rsidRDefault="00D26963" w:rsidP="00D26963">
      <w:pPr>
        <w:ind w:firstLine="709"/>
        <w:jc w:val="both"/>
        <w:rPr>
          <w:color w:val="000000"/>
          <w:sz w:val="28"/>
          <w:szCs w:val="28"/>
          <w:lang w:val="en-US"/>
        </w:rPr>
      </w:pPr>
      <w:r w:rsidRPr="00BE3646">
        <w:rPr>
          <w:color w:val="000000"/>
          <w:sz w:val="28"/>
          <w:szCs w:val="28"/>
          <w:lang w:val="en-US"/>
        </w:rPr>
        <w:t>repair test of well sites;</w:t>
      </w:r>
    </w:p>
    <w:p w:rsidR="00D26963" w:rsidRPr="004928F8" w:rsidRDefault="00D26963" w:rsidP="00D26963">
      <w:pPr>
        <w:ind w:firstLine="709"/>
        <w:jc w:val="both"/>
        <w:rPr>
          <w:color w:val="000000"/>
          <w:sz w:val="28"/>
          <w:szCs w:val="28"/>
          <w:lang w:val="en-US"/>
        </w:rPr>
      </w:pPr>
      <w:r w:rsidRPr="00BE3646">
        <w:rPr>
          <w:color w:val="000000"/>
          <w:sz w:val="28"/>
          <w:szCs w:val="28"/>
          <w:lang w:val="en-US"/>
        </w:rPr>
        <w:t>wash, carburation, test and development of the wells;</w:t>
      </w:r>
    </w:p>
    <w:p w:rsidR="00D26963" w:rsidRPr="004928F8" w:rsidRDefault="00D26963" w:rsidP="00D26963">
      <w:pPr>
        <w:ind w:firstLine="709"/>
        <w:jc w:val="both"/>
        <w:rPr>
          <w:color w:val="000000"/>
          <w:sz w:val="28"/>
          <w:szCs w:val="28"/>
          <w:lang w:val="en-US"/>
        </w:rPr>
      </w:pPr>
      <w:r w:rsidRPr="00BE3646">
        <w:rPr>
          <w:color w:val="000000"/>
          <w:sz w:val="28"/>
          <w:szCs w:val="28"/>
          <w:lang w:val="en-US"/>
        </w:rPr>
        <w:t>oil recovery improvement and enhanced recovery;</w:t>
      </w:r>
    </w:p>
    <w:p w:rsidR="00D26963" w:rsidRPr="004928F8" w:rsidRDefault="00D26963" w:rsidP="00D26963">
      <w:pPr>
        <w:ind w:firstLine="709"/>
        <w:jc w:val="both"/>
        <w:rPr>
          <w:color w:val="000000"/>
          <w:sz w:val="28"/>
          <w:szCs w:val="28"/>
          <w:lang w:val="en-US"/>
        </w:rPr>
      </w:pPr>
      <w:r w:rsidRPr="00BE3646">
        <w:rPr>
          <w:color w:val="000000"/>
          <w:sz w:val="28"/>
          <w:szCs w:val="28"/>
          <w:lang w:val="en-US"/>
        </w:rPr>
        <w:t>operations on prevention and liquidation of oil spills on land and at the sea, flowing oil wells, oil and gas bursts (with the exception of well-kill operations), suspension of wells;</w:t>
      </w:r>
    </w:p>
    <w:p w:rsidR="00D26963" w:rsidRPr="004928F8" w:rsidRDefault="00D26963" w:rsidP="00D26963">
      <w:pPr>
        <w:ind w:firstLine="709"/>
        <w:jc w:val="both"/>
        <w:rPr>
          <w:color w:val="000000"/>
          <w:sz w:val="28"/>
          <w:szCs w:val="28"/>
          <w:lang w:val="en-US"/>
        </w:rPr>
      </w:pPr>
      <w:r w:rsidRPr="00BE3646">
        <w:rPr>
          <w:color w:val="000000"/>
          <w:sz w:val="28"/>
          <w:szCs w:val="28"/>
          <w:lang w:val="en-US"/>
        </w:rPr>
        <w:t>designing (technological) and (or) operation of oil and gas, chemical productions;</w:t>
      </w:r>
    </w:p>
    <w:p w:rsidR="00D26963" w:rsidRPr="004928F8" w:rsidRDefault="00D26963" w:rsidP="00D26963">
      <w:pPr>
        <w:ind w:firstLine="709"/>
        <w:jc w:val="both"/>
        <w:rPr>
          <w:color w:val="000000"/>
          <w:sz w:val="28"/>
          <w:szCs w:val="28"/>
          <w:lang w:val="en-US"/>
        </w:rPr>
      </w:pPr>
      <w:r w:rsidRPr="00BE3646">
        <w:rPr>
          <w:color w:val="000000"/>
          <w:sz w:val="28"/>
          <w:szCs w:val="28"/>
          <w:lang w:val="en-US"/>
        </w:rPr>
        <w:t>composition of feasibility study of the projects on development of oil and gas fields;</w:t>
      </w:r>
    </w:p>
    <w:p w:rsidR="00D26963" w:rsidRPr="004928F8" w:rsidRDefault="00D26963" w:rsidP="00D26963">
      <w:pPr>
        <w:ind w:firstLine="709"/>
        <w:jc w:val="both"/>
        <w:rPr>
          <w:color w:val="000000"/>
          <w:sz w:val="28"/>
          <w:szCs w:val="28"/>
          <w:lang w:val="en-US"/>
        </w:rPr>
      </w:pPr>
      <w:r w:rsidRPr="00BE3646">
        <w:rPr>
          <w:color w:val="000000"/>
          <w:sz w:val="28"/>
          <w:szCs w:val="28"/>
          <w:lang w:val="en-US"/>
        </w:rPr>
        <w:t>operation of gas-main pipelines, oil pipelines, oil-products pipelines;</w:t>
      </w:r>
    </w:p>
    <w:p w:rsidR="00D26963" w:rsidRPr="004928F8" w:rsidRDefault="00D26963" w:rsidP="00D26963">
      <w:pPr>
        <w:ind w:firstLine="709"/>
        <w:jc w:val="both"/>
        <w:rPr>
          <w:color w:val="000000"/>
          <w:sz w:val="28"/>
          <w:szCs w:val="28"/>
          <w:lang w:val="en-US"/>
        </w:rPr>
      </w:pPr>
      <w:r w:rsidRPr="00BE3646">
        <w:rPr>
          <w:color w:val="000000"/>
          <w:sz w:val="28"/>
          <w:szCs w:val="28"/>
          <w:lang w:val="en-US"/>
        </w:rPr>
        <w:t>2) purchase of electric energy for the purpose of energy delivery;</w:t>
      </w:r>
    </w:p>
    <w:p w:rsidR="00D26963" w:rsidRPr="004928F8" w:rsidRDefault="00D26963" w:rsidP="00D26963">
      <w:pPr>
        <w:ind w:firstLine="709"/>
        <w:jc w:val="both"/>
        <w:rPr>
          <w:color w:val="000000"/>
          <w:sz w:val="28"/>
          <w:szCs w:val="28"/>
          <w:lang w:val="en-US"/>
        </w:rPr>
      </w:pPr>
      <w:r w:rsidRPr="00BE3646">
        <w:rPr>
          <w:color w:val="000000"/>
          <w:sz w:val="28"/>
          <w:szCs w:val="28"/>
          <w:lang w:val="en-US"/>
        </w:rPr>
        <w:t>3) picking (stock), storage, recycling and selling the scrap and wastes of the ferrous and nonferrous metals by legal entities, with the exception of activity on disposal of scrap and wastes of ferrous and nonferrous metals, formed by legal entities in the course of own production and in a result of acquisition of property complex that includes the scrap and (or) wastes of ferrous and (or) nonferrous metals to licensees.</w:t>
      </w:r>
    </w:p>
    <w:p w:rsidR="00D26963" w:rsidRPr="00BE3646" w:rsidRDefault="00D26963" w:rsidP="00D26963">
      <w:pPr>
        <w:ind w:firstLine="709"/>
        <w:jc w:val="both"/>
        <w:rPr>
          <w:sz w:val="28"/>
          <w:szCs w:val="28"/>
          <w:lang w:val="en-US"/>
        </w:rPr>
      </w:pPr>
      <w:r w:rsidRPr="00881998">
        <w:rPr>
          <w:b/>
          <w:color w:val="000000"/>
          <w:sz w:val="28"/>
          <w:szCs w:val="28"/>
          <w:lang w:val="en-US"/>
        </w:rPr>
        <w:t>2</w:t>
      </w:r>
      <w:r w:rsidRPr="00BE3646">
        <w:rPr>
          <w:b/>
          <w:color w:val="000000"/>
          <w:sz w:val="28"/>
          <w:szCs w:val="28"/>
          <w:lang w:val="en-US"/>
        </w:rPr>
        <w:t xml:space="preserve"> Licensing of activity in the scope of nuclear energy use</w:t>
      </w:r>
    </w:p>
    <w:p w:rsidR="00D26963" w:rsidRPr="009814CA" w:rsidRDefault="00D26963" w:rsidP="00D26963">
      <w:pPr>
        <w:ind w:firstLine="709"/>
        <w:jc w:val="both"/>
        <w:rPr>
          <w:color w:val="000000"/>
          <w:sz w:val="28"/>
          <w:szCs w:val="28"/>
          <w:lang w:val="en-US"/>
        </w:rPr>
      </w:pPr>
      <w:r w:rsidRPr="00BE3646">
        <w:rPr>
          <w:color w:val="000000"/>
          <w:sz w:val="28"/>
          <w:szCs w:val="28"/>
          <w:lang w:val="en-US"/>
        </w:rPr>
        <w:t>Existence of a license shall be required for engagement in the following types of activity:</w:t>
      </w:r>
    </w:p>
    <w:p w:rsidR="00D26963" w:rsidRPr="009814CA" w:rsidRDefault="00D26963" w:rsidP="00D26963">
      <w:pPr>
        <w:ind w:firstLine="709"/>
        <w:jc w:val="both"/>
        <w:rPr>
          <w:color w:val="000000"/>
          <w:sz w:val="28"/>
          <w:szCs w:val="28"/>
          <w:lang w:val="en-US"/>
        </w:rPr>
      </w:pPr>
      <w:r w:rsidRPr="00BE3646">
        <w:rPr>
          <w:color w:val="000000"/>
          <w:sz w:val="28"/>
          <w:szCs w:val="28"/>
          <w:lang w:val="en-US"/>
        </w:rPr>
        <w:t>1) performance of works, linked with the stages of vital rhythm of the objects of nuclear energy use.</w:t>
      </w:r>
    </w:p>
    <w:p w:rsidR="00D26963" w:rsidRPr="009814CA" w:rsidRDefault="00D26963" w:rsidP="00D26963">
      <w:pPr>
        <w:ind w:firstLine="709"/>
        <w:jc w:val="both"/>
        <w:rPr>
          <w:color w:val="000000"/>
          <w:sz w:val="28"/>
          <w:szCs w:val="28"/>
          <w:lang w:val="en-US"/>
        </w:rPr>
      </w:pPr>
      <w:r w:rsidRPr="00BE3646">
        <w:rPr>
          <w:color w:val="000000"/>
          <w:sz w:val="28"/>
          <w:szCs w:val="28"/>
          <w:lang w:val="en-US"/>
        </w:rPr>
        <w:t>This type of activity shall include the following subtype of activity:</w:t>
      </w:r>
    </w:p>
    <w:p w:rsidR="00D26963" w:rsidRPr="009814CA" w:rsidRDefault="00D26963" w:rsidP="00D26963">
      <w:pPr>
        <w:ind w:firstLine="709"/>
        <w:jc w:val="both"/>
        <w:rPr>
          <w:color w:val="000000"/>
          <w:sz w:val="28"/>
          <w:szCs w:val="28"/>
          <w:lang w:val="en-US"/>
        </w:rPr>
      </w:pPr>
      <w:r w:rsidRPr="00BE3646">
        <w:rPr>
          <w:color w:val="000000"/>
          <w:sz w:val="28"/>
          <w:szCs w:val="28"/>
          <w:lang w:val="en-US"/>
        </w:rPr>
        <w:t>construction of nuclear installations, radioactive waste storages;</w:t>
      </w:r>
    </w:p>
    <w:p w:rsidR="00D26963" w:rsidRPr="009814CA" w:rsidRDefault="00D26963" w:rsidP="00D26963">
      <w:pPr>
        <w:ind w:firstLine="709"/>
        <w:jc w:val="both"/>
        <w:rPr>
          <w:color w:val="000000"/>
          <w:sz w:val="28"/>
          <w:szCs w:val="28"/>
          <w:lang w:val="en-US"/>
        </w:rPr>
      </w:pPr>
      <w:r w:rsidRPr="00BE3646">
        <w:rPr>
          <w:color w:val="000000"/>
          <w:sz w:val="28"/>
          <w:szCs w:val="28"/>
          <w:lang w:val="en-US"/>
        </w:rPr>
        <w:t>operation of nuclear installations, radioactive waste storages;</w:t>
      </w:r>
    </w:p>
    <w:p w:rsidR="00D26963" w:rsidRPr="009814CA" w:rsidRDefault="00D26963" w:rsidP="00D26963">
      <w:pPr>
        <w:ind w:firstLine="709"/>
        <w:jc w:val="both"/>
        <w:rPr>
          <w:color w:val="000000"/>
          <w:sz w:val="28"/>
          <w:szCs w:val="28"/>
          <w:lang w:val="en-US"/>
        </w:rPr>
      </w:pPr>
      <w:r w:rsidRPr="00BE3646">
        <w:rPr>
          <w:color w:val="000000"/>
          <w:sz w:val="28"/>
          <w:szCs w:val="28"/>
          <w:lang w:val="en-US"/>
        </w:rPr>
        <w:t>decommissioning of nuclear installations, radioactive waste storages;</w:t>
      </w:r>
    </w:p>
    <w:p w:rsidR="00D26963" w:rsidRPr="009814CA" w:rsidRDefault="00D26963" w:rsidP="00D26963">
      <w:pPr>
        <w:ind w:firstLine="709"/>
        <w:jc w:val="both"/>
        <w:rPr>
          <w:color w:val="000000"/>
          <w:sz w:val="28"/>
          <w:szCs w:val="28"/>
          <w:lang w:val="en-US"/>
        </w:rPr>
      </w:pPr>
      <w:r w:rsidRPr="00BE3646">
        <w:rPr>
          <w:color w:val="000000"/>
          <w:sz w:val="28"/>
          <w:szCs w:val="28"/>
          <w:lang w:val="en-US"/>
        </w:rPr>
        <w:t>management of the works and projects in arrangement, construction, decommissioning of nuclear installations;</w:t>
      </w:r>
    </w:p>
    <w:p w:rsidR="00D26963" w:rsidRPr="009814CA" w:rsidRDefault="00D26963" w:rsidP="00D26963">
      <w:pPr>
        <w:ind w:firstLine="709"/>
        <w:jc w:val="both"/>
        <w:rPr>
          <w:color w:val="000000"/>
          <w:sz w:val="28"/>
          <w:szCs w:val="28"/>
          <w:lang w:val="en-US"/>
        </w:rPr>
      </w:pPr>
      <w:r w:rsidRPr="00BE3646">
        <w:rPr>
          <w:color w:val="000000"/>
          <w:sz w:val="28"/>
          <w:szCs w:val="28"/>
          <w:lang w:val="en-US"/>
        </w:rPr>
        <w:t>2) handling with nuclear materials.</w:t>
      </w:r>
    </w:p>
    <w:p w:rsidR="00D26963" w:rsidRPr="009814CA" w:rsidRDefault="00D26963" w:rsidP="00D26963">
      <w:pPr>
        <w:ind w:firstLine="709"/>
        <w:jc w:val="both"/>
        <w:rPr>
          <w:color w:val="000000"/>
          <w:sz w:val="28"/>
          <w:szCs w:val="28"/>
          <w:lang w:val="en-US"/>
        </w:rPr>
      </w:pPr>
      <w:r w:rsidRPr="00BE3646">
        <w:rPr>
          <w:color w:val="000000"/>
          <w:sz w:val="28"/>
          <w:szCs w:val="28"/>
          <w:lang w:val="en-US"/>
        </w:rPr>
        <w:t> This type of activity shall include the following subtype of activity:</w:t>
      </w:r>
    </w:p>
    <w:p w:rsidR="00D26963" w:rsidRPr="009814CA" w:rsidRDefault="00D26963" w:rsidP="00D26963">
      <w:pPr>
        <w:ind w:firstLine="709"/>
        <w:jc w:val="both"/>
        <w:rPr>
          <w:color w:val="000000"/>
          <w:sz w:val="28"/>
          <w:szCs w:val="28"/>
          <w:lang w:val="en-US"/>
        </w:rPr>
      </w:pPr>
      <w:r w:rsidRPr="00BE3646">
        <w:rPr>
          <w:color w:val="000000"/>
          <w:sz w:val="28"/>
          <w:szCs w:val="28"/>
          <w:lang w:val="en-US"/>
        </w:rPr>
        <w:t>sale of nuclear materials;</w:t>
      </w:r>
    </w:p>
    <w:p w:rsidR="00D26963" w:rsidRPr="009814CA" w:rsidRDefault="00D26963" w:rsidP="00D26963">
      <w:pPr>
        <w:ind w:firstLine="709"/>
        <w:jc w:val="both"/>
        <w:rPr>
          <w:color w:val="000000"/>
          <w:sz w:val="28"/>
          <w:szCs w:val="28"/>
          <w:lang w:val="en-US"/>
        </w:rPr>
      </w:pPr>
      <w:r w:rsidRPr="00BE3646">
        <w:rPr>
          <w:color w:val="000000"/>
          <w:sz w:val="28"/>
          <w:szCs w:val="28"/>
          <w:lang w:val="en-US"/>
        </w:rPr>
        <w:t>use of nuclear materials;</w:t>
      </w:r>
    </w:p>
    <w:p w:rsidR="00D26963" w:rsidRPr="009814CA" w:rsidRDefault="00D26963" w:rsidP="00D26963">
      <w:pPr>
        <w:ind w:firstLine="709"/>
        <w:jc w:val="both"/>
        <w:rPr>
          <w:color w:val="000000"/>
          <w:sz w:val="28"/>
          <w:szCs w:val="28"/>
          <w:lang w:val="en-US"/>
        </w:rPr>
      </w:pPr>
      <w:r w:rsidRPr="00BE3646">
        <w:rPr>
          <w:color w:val="000000"/>
          <w:sz w:val="28"/>
          <w:szCs w:val="28"/>
          <w:lang w:val="en-US"/>
        </w:rPr>
        <w:t>storage of nuclear materials;</w:t>
      </w:r>
    </w:p>
    <w:p w:rsidR="00D26963" w:rsidRPr="009814CA" w:rsidRDefault="00D26963" w:rsidP="00D26963">
      <w:pPr>
        <w:ind w:firstLine="709"/>
        <w:jc w:val="both"/>
        <w:rPr>
          <w:color w:val="000000"/>
          <w:sz w:val="28"/>
          <w:szCs w:val="28"/>
          <w:lang w:val="en-US"/>
        </w:rPr>
      </w:pPr>
      <w:r w:rsidRPr="00BE3646">
        <w:rPr>
          <w:color w:val="000000"/>
          <w:sz w:val="28"/>
          <w:szCs w:val="28"/>
          <w:lang w:val="en-US"/>
        </w:rPr>
        <w:t>3) handling with nuclear substances, instruments and installations, containing nuclear substances.</w:t>
      </w:r>
    </w:p>
    <w:p w:rsidR="00D26963" w:rsidRPr="009814CA" w:rsidRDefault="00D26963" w:rsidP="00D26963">
      <w:pPr>
        <w:ind w:firstLine="709"/>
        <w:jc w:val="both"/>
        <w:rPr>
          <w:color w:val="000000"/>
          <w:sz w:val="28"/>
          <w:szCs w:val="28"/>
          <w:lang w:val="en-US"/>
        </w:rPr>
      </w:pPr>
      <w:r w:rsidRPr="00BE3646">
        <w:rPr>
          <w:color w:val="000000"/>
          <w:sz w:val="28"/>
          <w:szCs w:val="28"/>
          <w:lang w:val="en-US"/>
        </w:rPr>
        <w:t>This type of activity shall include the following subtype of activity:</w:t>
      </w:r>
    </w:p>
    <w:p w:rsidR="00D26963" w:rsidRPr="009814CA" w:rsidRDefault="00D26963" w:rsidP="00D26963">
      <w:pPr>
        <w:ind w:firstLine="709"/>
        <w:jc w:val="both"/>
        <w:rPr>
          <w:color w:val="000000"/>
          <w:sz w:val="28"/>
          <w:szCs w:val="28"/>
          <w:lang w:val="en-US"/>
        </w:rPr>
      </w:pPr>
      <w:r w:rsidRPr="00BE3646">
        <w:rPr>
          <w:color w:val="000000"/>
          <w:sz w:val="28"/>
          <w:szCs w:val="28"/>
          <w:lang w:val="en-US"/>
        </w:rPr>
        <w:t>production of nuclear substances, instruments and installations, containing nuclear substances;</w:t>
      </w:r>
    </w:p>
    <w:p w:rsidR="00D26963" w:rsidRPr="009814CA" w:rsidRDefault="00D26963" w:rsidP="00D26963">
      <w:pPr>
        <w:ind w:firstLine="709"/>
        <w:jc w:val="both"/>
        <w:rPr>
          <w:color w:val="000000"/>
          <w:sz w:val="28"/>
          <w:szCs w:val="28"/>
          <w:lang w:val="en-US"/>
        </w:rPr>
      </w:pPr>
      <w:r w:rsidRPr="00BE3646">
        <w:rPr>
          <w:color w:val="000000"/>
          <w:sz w:val="28"/>
          <w:szCs w:val="28"/>
          <w:lang w:val="en-US"/>
        </w:rPr>
        <w:lastRenderedPageBreak/>
        <w:t>use of nuclear substances, instruments and installations, containing nuclear substances;</w:t>
      </w:r>
    </w:p>
    <w:p w:rsidR="00D26963" w:rsidRPr="009814CA" w:rsidRDefault="00D26963" w:rsidP="00D26963">
      <w:pPr>
        <w:ind w:firstLine="709"/>
        <w:jc w:val="both"/>
        <w:rPr>
          <w:color w:val="000000"/>
          <w:sz w:val="28"/>
          <w:szCs w:val="28"/>
          <w:lang w:val="en-US"/>
        </w:rPr>
      </w:pPr>
      <w:r w:rsidRPr="00BE3646">
        <w:rPr>
          <w:color w:val="000000"/>
          <w:sz w:val="28"/>
          <w:szCs w:val="28"/>
          <w:lang w:val="en-US"/>
        </w:rPr>
        <w:t>storage of nuclear substances, instruments and installations, containing nuclear substances;</w:t>
      </w:r>
    </w:p>
    <w:p w:rsidR="00D26963" w:rsidRPr="009814CA" w:rsidRDefault="00D26963" w:rsidP="00D26963">
      <w:pPr>
        <w:ind w:firstLine="709"/>
        <w:jc w:val="both"/>
        <w:rPr>
          <w:color w:val="000000"/>
          <w:sz w:val="28"/>
          <w:szCs w:val="28"/>
          <w:lang w:val="en-US"/>
        </w:rPr>
      </w:pPr>
      <w:r w:rsidRPr="00BE3646">
        <w:rPr>
          <w:color w:val="000000"/>
          <w:sz w:val="28"/>
          <w:szCs w:val="28"/>
          <w:lang w:val="en-US"/>
        </w:rPr>
        <w:t>sale of nuclear substances, instruments and installations, containing nuclear substances;</w:t>
      </w:r>
    </w:p>
    <w:p w:rsidR="00D26963" w:rsidRPr="00C54626" w:rsidRDefault="00D26963" w:rsidP="00D26963">
      <w:pPr>
        <w:ind w:firstLine="709"/>
        <w:jc w:val="both"/>
        <w:rPr>
          <w:color w:val="000000"/>
          <w:sz w:val="28"/>
          <w:szCs w:val="28"/>
          <w:lang w:val="en-US"/>
        </w:rPr>
      </w:pPr>
      <w:r w:rsidRPr="00BE3646">
        <w:rPr>
          <w:color w:val="000000"/>
          <w:sz w:val="28"/>
          <w:szCs w:val="28"/>
          <w:lang w:val="en-US"/>
        </w:rPr>
        <w:t>extraction and processing of natural uranium;</w:t>
      </w:r>
    </w:p>
    <w:p w:rsidR="00D26963" w:rsidRPr="00C54626" w:rsidRDefault="00D26963" w:rsidP="00D26963">
      <w:pPr>
        <w:ind w:firstLine="709"/>
        <w:jc w:val="both"/>
        <w:rPr>
          <w:color w:val="000000"/>
          <w:sz w:val="28"/>
          <w:szCs w:val="28"/>
          <w:lang w:val="en-US"/>
        </w:rPr>
      </w:pPr>
      <w:r w:rsidRPr="00BE3646">
        <w:rPr>
          <w:color w:val="000000"/>
          <w:sz w:val="28"/>
          <w:szCs w:val="28"/>
          <w:lang w:val="en-US"/>
        </w:rPr>
        <w:t>4) handling with the instruments and installations, generating ionizing radiation.</w:t>
      </w:r>
    </w:p>
    <w:p w:rsidR="00D26963" w:rsidRPr="00C54626" w:rsidRDefault="00D26963" w:rsidP="00D26963">
      <w:pPr>
        <w:ind w:firstLine="709"/>
        <w:jc w:val="both"/>
        <w:rPr>
          <w:color w:val="000000"/>
          <w:sz w:val="28"/>
          <w:szCs w:val="28"/>
          <w:lang w:val="en-US"/>
        </w:rPr>
      </w:pPr>
      <w:r w:rsidRPr="00BE3646">
        <w:rPr>
          <w:color w:val="000000"/>
          <w:sz w:val="28"/>
          <w:szCs w:val="28"/>
          <w:lang w:val="en-US"/>
        </w:rPr>
        <w:t>This type of activity shall include the following subtype of activity:</w:t>
      </w:r>
    </w:p>
    <w:p w:rsidR="00D26963" w:rsidRPr="00C54626" w:rsidRDefault="00D26963" w:rsidP="00D26963">
      <w:pPr>
        <w:ind w:firstLine="709"/>
        <w:jc w:val="both"/>
        <w:rPr>
          <w:color w:val="000000"/>
          <w:sz w:val="28"/>
          <w:szCs w:val="28"/>
          <w:lang w:val="en-US"/>
        </w:rPr>
      </w:pPr>
      <w:r w:rsidRPr="00BE3646">
        <w:rPr>
          <w:color w:val="000000"/>
          <w:sz w:val="28"/>
          <w:szCs w:val="28"/>
          <w:lang w:val="en-US"/>
        </w:rPr>
        <w:t>production of instruments and installations, generating ionizing radiation;</w:t>
      </w:r>
    </w:p>
    <w:p w:rsidR="00D26963" w:rsidRPr="00C54626" w:rsidRDefault="00D26963" w:rsidP="00D26963">
      <w:pPr>
        <w:ind w:firstLine="709"/>
        <w:jc w:val="both"/>
        <w:rPr>
          <w:color w:val="000000"/>
          <w:sz w:val="28"/>
          <w:szCs w:val="28"/>
          <w:lang w:val="en-US"/>
        </w:rPr>
      </w:pPr>
      <w:r w:rsidRPr="00BE3646">
        <w:rPr>
          <w:color w:val="000000"/>
          <w:sz w:val="28"/>
          <w:szCs w:val="28"/>
          <w:lang w:val="en-US"/>
        </w:rPr>
        <w:t>use of instruments and installations, generating ionizing radiation;</w:t>
      </w:r>
    </w:p>
    <w:p w:rsidR="00D26963" w:rsidRPr="00C54626" w:rsidRDefault="00D26963" w:rsidP="00D26963">
      <w:pPr>
        <w:ind w:firstLine="709"/>
        <w:jc w:val="both"/>
        <w:rPr>
          <w:color w:val="000000"/>
          <w:sz w:val="28"/>
          <w:szCs w:val="28"/>
          <w:lang w:val="en-US"/>
        </w:rPr>
      </w:pPr>
      <w:r w:rsidRPr="00BE3646">
        <w:rPr>
          <w:color w:val="000000"/>
          <w:sz w:val="28"/>
          <w:szCs w:val="28"/>
          <w:lang w:val="en-US"/>
        </w:rPr>
        <w:t>5) rendering of services in the scope of the use of atomic energy.</w:t>
      </w:r>
    </w:p>
    <w:p w:rsidR="00D26963" w:rsidRPr="00C54626" w:rsidRDefault="00D26963" w:rsidP="00D26963">
      <w:pPr>
        <w:ind w:firstLine="709"/>
        <w:jc w:val="both"/>
        <w:rPr>
          <w:color w:val="000000"/>
          <w:sz w:val="28"/>
          <w:szCs w:val="28"/>
          <w:lang w:val="en-US"/>
        </w:rPr>
      </w:pPr>
      <w:r w:rsidRPr="00BE3646">
        <w:rPr>
          <w:color w:val="000000"/>
          <w:sz w:val="28"/>
          <w:szCs w:val="28"/>
          <w:lang w:val="en-US"/>
        </w:rPr>
        <w:t>This type of activity shall include the following subtype of activity:</w:t>
      </w:r>
    </w:p>
    <w:p w:rsidR="00D26963" w:rsidRPr="00C54626" w:rsidRDefault="00D26963" w:rsidP="00D26963">
      <w:pPr>
        <w:ind w:firstLine="709"/>
        <w:jc w:val="both"/>
        <w:rPr>
          <w:color w:val="000000"/>
          <w:sz w:val="28"/>
          <w:szCs w:val="28"/>
          <w:lang w:val="en-US"/>
        </w:rPr>
      </w:pPr>
      <w:r w:rsidRPr="00BE3646">
        <w:rPr>
          <w:color w:val="000000"/>
          <w:sz w:val="28"/>
          <w:szCs w:val="28"/>
          <w:lang w:val="en-US"/>
        </w:rPr>
        <w:t>maintenance, assembly and disassembly, charge and recharge, repair of instruments and installations, as well as medical instruments and installations, containing the radioisotope source of ionizing radiation or generating the ionizing radiation;</w:t>
      </w:r>
    </w:p>
    <w:p w:rsidR="00D26963" w:rsidRPr="00C54626" w:rsidRDefault="00D26963" w:rsidP="00D26963">
      <w:pPr>
        <w:ind w:firstLine="709"/>
        <w:jc w:val="both"/>
        <w:rPr>
          <w:color w:val="000000"/>
          <w:sz w:val="28"/>
          <w:szCs w:val="28"/>
          <w:lang w:val="en-US"/>
        </w:rPr>
      </w:pPr>
      <w:r w:rsidRPr="00BE3646">
        <w:rPr>
          <w:color w:val="000000"/>
          <w:sz w:val="28"/>
          <w:szCs w:val="28"/>
          <w:lang w:val="en-US"/>
        </w:rPr>
        <w:t>quality control of the sources of ionizing radiation, as well as instruments, equipment, installations, containing these sources or generating ionizing radiation;</w:t>
      </w:r>
    </w:p>
    <w:p w:rsidR="00D26963" w:rsidRPr="00C54626" w:rsidRDefault="00D26963" w:rsidP="00D26963">
      <w:pPr>
        <w:ind w:firstLine="709"/>
        <w:jc w:val="both"/>
        <w:rPr>
          <w:color w:val="000000"/>
          <w:sz w:val="28"/>
          <w:szCs w:val="28"/>
          <w:lang w:val="en-US"/>
        </w:rPr>
      </w:pPr>
      <w:r w:rsidRPr="00BE3646">
        <w:rPr>
          <w:color w:val="000000"/>
          <w:sz w:val="28"/>
          <w:szCs w:val="28"/>
          <w:lang w:val="en-US"/>
        </w:rPr>
        <w:t>radiation monitoring of territories, premises, official places, commodities, materials, scrap metals, transport means;</w:t>
      </w:r>
    </w:p>
    <w:p w:rsidR="00D26963" w:rsidRPr="00C54626" w:rsidRDefault="00D26963" w:rsidP="00D26963">
      <w:pPr>
        <w:ind w:firstLine="709"/>
        <w:jc w:val="both"/>
        <w:rPr>
          <w:color w:val="000000"/>
          <w:sz w:val="28"/>
          <w:szCs w:val="28"/>
          <w:lang w:val="en-US"/>
        </w:rPr>
      </w:pPr>
      <w:r w:rsidRPr="00BE3646">
        <w:rPr>
          <w:color w:val="000000"/>
          <w:sz w:val="28"/>
          <w:szCs w:val="28"/>
          <w:lang w:val="en-US"/>
        </w:rPr>
        <w:t>determination of the concentration of radionuclides in the food products, materials, objects of environment, determination of the concentration of radium emanation and other radioactive gases;</w:t>
      </w:r>
    </w:p>
    <w:p w:rsidR="00D26963" w:rsidRPr="00C54626" w:rsidRDefault="00D26963" w:rsidP="00D26963">
      <w:pPr>
        <w:ind w:firstLine="709"/>
        <w:jc w:val="both"/>
        <w:rPr>
          <w:color w:val="000000"/>
          <w:sz w:val="28"/>
          <w:szCs w:val="28"/>
          <w:lang w:val="en-US"/>
        </w:rPr>
      </w:pPr>
      <w:r w:rsidRPr="00BE3646">
        <w:rPr>
          <w:color w:val="000000"/>
          <w:sz w:val="28"/>
          <w:szCs w:val="28"/>
          <w:lang w:val="en-US"/>
        </w:rPr>
        <w:t xml:space="preserve">individual </w:t>
      </w:r>
      <w:proofErr w:type="spellStart"/>
      <w:r w:rsidRPr="00BE3646">
        <w:rPr>
          <w:color w:val="000000"/>
          <w:sz w:val="28"/>
          <w:szCs w:val="28"/>
          <w:lang w:val="en-US"/>
        </w:rPr>
        <w:t>dosimetric</w:t>
      </w:r>
      <w:proofErr w:type="spellEnd"/>
      <w:r w:rsidRPr="00BE3646">
        <w:rPr>
          <w:color w:val="000000"/>
          <w:sz w:val="28"/>
          <w:szCs w:val="28"/>
          <w:lang w:val="en-US"/>
        </w:rPr>
        <w:t xml:space="preserve"> control of employees;</w:t>
      </w:r>
    </w:p>
    <w:p w:rsidR="00D26963" w:rsidRPr="00C54626" w:rsidRDefault="00D26963" w:rsidP="00D26963">
      <w:pPr>
        <w:ind w:firstLine="709"/>
        <w:jc w:val="both"/>
        <w:rPr>
          <w:color w:val="000000"/>
          <w:sz w:val="28"/>
          <w:szCs w:val="28"/>
          <w:lang w:val="en-US"/>
        </w:rPr>
      </w:pPr>
      <w:r w:rsidRPr="00BE3646">
        <w:rPr>
          <w:color w:val="000000"/>
          <w:sz w:val="28"/>
          <w:szCs w:val="28"/>
          <w:lang w:val="en-US"/>
        </w:rPr>
        <w:t>6) handling with the radioactive wastes.</w:t>
      </w:r>
    </w:p>
    <w:p w:rsidR="00D26963" w:rsidRPr="00C54626" w:rsidRDefault="00D26963" w:rsidP="00D26963">
      <w:pPr>
        <w:ind w:firstLine="709"/>
        <w:jc w:val="both"/>
        <w:rPr>
          <w:color w:val="000000"/>
          <w:sz w:val="28"/>
          <w:szCs w:val="28"/>
          <w:lang w:val="en-US"/>
        </w:rPr>
      </w:pPr>
      <w:r w:rsidRPr="00BE3646">
        <w:rPr>
          <w:color w:val="000000"/>
          <w:sz w:val="28"/>
          <w:szCs w:val="28"/>
          <w:lang w:val="en-US"/>
        </w:rPr>
        <w:t>This type of activity shall include the following subtype of activity:</w:t>
      </w:r>
    </w:p>
    <w:p w:rsidR="00D26963" w:rsidRPr="00C54626" w:rsidRDefault="00D26963" w:rsidP="00D26963">
      <w:pPr>
        <w:ind w:firstLine="709"/>
        <w:jc w:val="both"/>
        <w:rPr>
          <w:color w:val="000000"/>
          <w:sz w:val="28"/>
          <w:szCs w:val="28"/>
          <w:lang w:val="en-US"/>
        </w:rPr>
      </w:pPr>
      <w:r w:rsidRPr="00BE3646">
        <w:rPr>
          <w:color w:val="000000"/>
          <w:sz w:val="28"/>
          <w:szCs w:val="28"/>
          <w:lang w:val="en-US"/>
        </w:rPr>
        <w:t>collection and sorting of radioactive wastes;</w:t>
      </w:r>
    </w:p>
    <w:p w:rsidR="00D26963" w:rsidRPr="00C54626" w:rsidRDefault="00D26963" w:rsidP="00D26963">
      <w:pPr>
        <w:ind w:firstLine="709"/>
        <w:jc w:val="both"/>
        <w:rPr>
          <w:color w:val="000000"/>
          <w:sz w:val="28"/>
          <w:szCs w:val="28"/>
          <w:lang w:val="en-US"/>
        </w:rPr>
      </w:pPr>
      <w:r w:rsidRPr="00BE3646">
        <w:rPr>
          <w:color w:val="000000"/>
          <w:sz w:val="28"/>
          <w:szCs w:val="28"/>
          <w:lang w:val="en-US"/>
        </w:rPr>
        <w:t>decontamination (radioactive decontamination) of premises, equipment and materials;</w:t>
      </w:r>
    </w:p>
    <w:p w:rsidR="00D26963" w:rsidRPr="00C54626" w:rsidRDefault="00D26963" w:rsidP="00D26963">
      <w:pPr>
        <w:ind w:firstLine="709"/>
        <w:jc w:val="both"/>
        <w:rPr>
          <w:color w:val="000000"/>
          <w:sz w:val="28"/>
          <w:szCs w:val="28"/>
          <w:lang w:val="en-US"/>
        </w:rPr>
      </w:pPr>
      <w:r w:rsidRPr="00BE3646">
        <w:rPr>
          <w:color w:val="000000"/>
          <w:sz w:val="28"/>
          <w:szCs w:val="28"/>
          <w:lang w:val="en-US"/>
        </w:rPr>
        <w:t>treatment of radioactive wastes;</w:t>
      </w:r>
    </w:p>
    <w:p w:rsidR="00D26963" w:rsidRPr="00D26963" w:rsidRDefault="00D26963" w:rsidP="00D26963">
      <w:pPr>
        <w:ind w:firstLine="709"/>
        <w:jc w:val="both"/>
        <w:rPr>
          <w:color w:val="000000"/>
          <w:sz w:val="28"/>
          <w:szCs w:val="28"/>
          <w:lang w:val="en-US"/>
        </w:rPr>
      </w:pPr>
      <w:r w:rsidRPr="00BE3646">
        <w:rPr>
          <w:color w:val="000000"/>
          <w:sz w:val="28"/>
          <w:szCs w:val="28"/>
          <w:lang w:val="en-US"/>
        </w:rPr>
        <w:t>storage and disposal of radioactive wastes;</w:t>
      </w:r>
      <w:r w:rsidRPr="00BE3646">
        <w:rPr>
          <w:sz w:val="28"/>
          <w:szCs w:val="28"/>
          <w:lang w:val="en-US"/>
        </w:rPr>
        <w:br/>
      </w:r>
      <w:r w:rsidRPr="00BE3646">
        <w:rPr>
          <w:color w:val="000000"/>
          <w:sz w:val="28"/>
          <w:szCs w:val="28"/>
          <w:lang w:val="en-US"/>
        </w:rPr>
        <w:t>      radiation rehabilitation, reclamation of territories and objects;</w:t>
      </w:r>
    </w:p>
    <w:p w:rsidR="00D26963" w:rsidRPr="00C54626" w:rsidRDefault="00D26963" w:rsidP="00D26963">
      <w:pPr>
        <w:ind w:firstLine="709"/>
        <w:jc w:val="both"/>
        <w:rPr>
          <w:color w:val="000000"/>
          <w:sz w:val="28"/>
          <w:szCs w:val="28"/>
          <w:lang w:val="en-US"/>
        </w:rPr>
      </w:pPr>
      <w:r w:rsidRPr="00BE3646">
        <w:rPr>
          <w:color w:val="000000"/>
          <w:sz w:val="28"/>
          <w:szCs w:val="28"/>
          <w:lang w:val="en-US"/>
        </w:rPr>
        <w:t>7) transportation, including the transient, nuclear materials, nuclear substances, radioisotope sources of ionizing radiation, radioactive wastes within the territory of the Republic of Kazakhstan;</w:t>
      </w:r>
    </w:p>
    <w:p w:rsidR="00D26963" w:rsidRPr="004D65AE" w:rsidRDefault="00D26963" w:rsidP="00D26963">
      <w:pPr>
        <w:ind w:firstLine="709"/>
        <w:jc w:val="both"/>
        <w:rPr>
          <w:color w:val="000000"/>
          <w:sz w:val="28"/>
          <w:szCs w:val="28"/>
          <w:lang w:val="en-US"/>
        </w:rPr>
      </w:pPr>
      <w:r w:rsidRPr="00BE3646">
        <w:rPr>
          <w:color w:val="000000"/>
          <w:sz w:val="28"/>
          <w:szCs w:val="28"/>
          <w:lang w:val="en-US"/>
        </w:rPr>
        <w:t>8) activity in the territories of the former testing nuclear grounds and other territories, polluted in the result of conducted nuclear tests;</w:t>
      </w:r>
    </w:p>
    <w:p w:rsidR="00D26963" w:rsidRPr="004D65AE" w:rsidRDefault="00D26963" w:rsidP="00D26963">
      <w:pPr>
        <w:ind w:firstLine="709"/>
        <w:jc w:val="both"/>
        <w:rPr>
          <w:color w:val="000000"/>
          <w:sz w:val="28"/>
          <w:szCs w:val="28"/>
          <w:lang w:val="en-US"/>
        </w:rPr>
      </w:pPr>
      <w:r w:rsidRPr="00BE3646">
        <w:rPr>
          <w:color w:val="000000"/>
          <w:sz w:val="28"/>
          <w:szCs w:val="28"/>
          <w:lang w:val="en-US"/>
        </w:rPr>
        <w:t>9) physical protection of nuclear installations and nuclear materials.</w:t>
      </w:r>
    </w:p>
    <w:p w:rsidR="00D26963" w:rsidRPr="004D65AE" w:rsidRDefault="00D26963" w:rsidP="00D26963">
      <w:pPr>
        <w:ind w:firstLine="709"/>
        <w:jc w:val="both"/>
        <w:rPr>
          <w:color w:val="000000"/>
          <w:sz w:val="28"/>
          <w:szCs w:val="28"/>
          <w:lang w:val="en-US"/>
        </w:rPr>
      </w:pPr>
      <w:r w:rsidRPr="00BE3646">
        <w:rPr>
          <w:color w:val="000000"/>
          <w:sz w:val="28"/>
          <w:szCs w:val="28"/>
          <w:lang w:val="en-US"/>
        </w:rPr>
        <w:t>This type of activity shall include the following subtype of activity:</w:t>
      </w:r>
    </w:p>
    <w:p w:rsidR="00D26963" w:rsidRPr="004D65AE" w:rsidRDefault="00D26963" w:rsidP="00D26963">
      <w:pPr>
        <w:ind w:firstLine="709"/>
        <w:jc w:val="both"/>
        <w:rPr>
          <w:color w:val="000000"/>
          <w:sz w:val="28"/>
          <w:szCs w:val="28"/>
          <w:lang w:val="en-US"/>
        </w:rPr>
      </w:pPr>
      <w:r w:rsidRPr="00BE3646">
        <w:rPr>
          <w:color w:val="000000"/>
          <w:sz w:val="28"/>
          <w:szCs w:val="28"/>
          <w:lang w:val="en-US"/>
        </w:rPr>
        <w:t>designing, assembly, repair, maintenance of the systems of physical protection;</w:t>
      </w:r>
    </w:p>
    <w:p w:rsidR="00D26963" w:rsidRPr="004D65AE" w:rsidRDefault="00D26963" w:rsidP="00D26963">
      <w:pPr>
        <w:ind w:firstLine="709"/>
        <w:jc w:val="both"/>
        <w:rPr>
          <w:color w:val="000000"/>
          <w:sz w:val="28"/>
          <w:szCs w:val="28"/>
          <w:lang w:val="en-US"/>
        </w:rPr>
      </w:pPr>
      <w:r w:rsidRPr="00BE3646">
        <w:rPr>
          <w:color w:val="000000"/>
          <w:sz w:val="28"/>
          <w:szCs w:val="28"/>
          <w:lang w:val="en-US"/>
        </w:rPr>
        <w:t>securing of the physical protection during transportation of nuclear materials and nuclear substances;</w:t>
      </w:r>
    </w:p>
    <w:p w:rsidR="00D26963" w:rsidRPr="004D65AE" w:rsidRDefault="00D26963" w:rsidP="00D26963">
      <w:pPr>
        <w:ind w:firstLine="709"/>
        <w:jc w:val="both"/>
        <w:rPr>
          <w:color w:val="000000"/>
          <w:sz w:val="28"/>
          <w:szCs w:val="28"/>
          <w:lang w:val="en-US"/>
        </w:rPr>
      </w:pPr>
      <w:r w:rsidRPr="00BE3646">
        <w:rPr>
          <w:color w:val="000000"/>
          <w:sz w:val="28"/>
          <w:szCs w:val="28"/>
          <w:lang w:val="en-US"/>
        </w:rPr>
        <w:lastRenderedPageBreak/>
        <w:t>10) special personnel training, responsible for organization of nuclear and radiation security.</w:t>
      </w:r>
    </w:p>
    <w:p w:rsidR="00D26963" w:rsidRPr="00D26963" w:rsidRDefault="00D26963" w:rsidP="00D26963">
      <w:pPr>
        <w:ind w:firstLine="709"/>
        <w:jc w:val="both"/>
        <w:rPr>
          <w:b/>
          <w:color w:val="000000"/>
          <w:sz w:val="28"/>
          <w:szCs w:val="28"/>
          <w:lang w:val="en-US"/>
        </w:rPr>
      </w:pPr>
    </w:p>
    <w:p w:rsidR="00D26963" w:rsidRDefault="00D26963" w:rsidP="00D26963">
      <w:pPr>
        <w:ind w:left="708" w:firstLine="1"/>
        <w:rPr>
          <w:b/>
          <w:sz w:val="28"/>
          <w:szCs w:val="28"/>
          <w:lang w:val="en-US"/>
        </w:rPr>
      </w:pPr>
      <w:r>
        <w:rPr>
          <w:b/>
          <w:sz w:val="28"/>
          <w:szCs w:val="28"/>
          <w:lang w:val="en-US"/>
        </w:rPr>
        <w:t>Control questions:</w:t>
      </w:r>
    </w:p>
    <w:p w:rsidR="00D26963" w:rsidRPr="0056002D" w:rsidRDefault="00D26963" w:rsidP="00D26963">
      <w:pPr>
        <w:ind w:firstLine="709"/>
        <w:jc w:val="both"/>
        <w:rPr>
          <w:sz w:val="28"/>
          <w:szCs w:val="28"/>
          <w:lang w:val="en-US"/>
        </w:rPr>
      </w:pPr>
      <w:r w:rsidRPr="0056002D">
        <w:rPr>
          <w:sz w:val="28"/>
          <w:szCs w:val="28"/>
          <w:lang w:val="en-US"/>
        </w:rPr>
        <w:t xml:space="preserve">1 List the types and sub-activities in the production, transmission and distribution of electric and thermal energy, operation of power plants, power grids and substations </w:t>
      </w:r>
    </w:p>
    <w:p w:rsidR="00D26963" w:rsidRPr="0056002D" w:rsidRDefault="00D26963" w:rsidP="00D26963">
      <w:pPr>
        <w:ind w:firstLine="709"/>
        <w:jc w:val="both"/>
        <w:rPr>
          <w:sz w:val="28"/>
          <w:szCs w:val="28"/>
          <w:lang w:val="en-US"/>
        </w:rPr>
      </w:pPr>
      <w:r w:rsidRPr="0056002D">
        <w:rPr>
          <w:sz w:val="28"/>
          <w:szCs w:val="28"/>
          <w:lang w:val="en-US"/>
        </w:rPr>
        <w:t xml:space="preserve">2 List the types and sub-activities in the field of design and operation of mining, petrochemical, chemical, oil and gas processing facilities, operation of gas storage, oil and oil products, the main gas pipelines, oil pipelines, oil pipelines </w:t>
      </w:r>
    </w:p>
    <w:p w:rsidR="00D26963" w:rsidRPr="0056002D" w:rsidRDefault="00D26963" w:rsidP="00D26963">
      <w:pPr>
        <w:ind w:firstLine="709"/>
        <w:jc w:val="both"/>
        <w:rPr>
          <w:sz w:val="28"/>
          <w:szCs w:val="28"/>
          <w:lang w:val="en-US"/>
        </w:rPr>
      </w:pPr>
      <w:r w:rsidRPr="0056002D">
        <w:rPr>
          <w:sz w:val="28"/>
          <w:szCs w:val="28"/>
          <w:lang w:val="en-US"/>
        </w:rPr>
        <w:t xml:space="preserve">3 List and tell us about the species and subspecies of activities in the field of mineral processing </w:t>
      </w:r>
    </w:p>
    <w:p w:rsidR="00D26963" w:rsidRPr="0056002D" w:rsidRDefault="00D26963" w:rsidP="00D26963">
      <w:pPr>
        <w:ind w:firstLine="709"/>
        <w:jc w:val="both"/>
        <w:rPr>
          <w:sz w:val="28"/>
          <w:szCs w:val="28"/>
          <w:lang w:val="en-US"/>
        </w:rPr>
      </w:pPr>
      <w:r w:rsidRPr="0056002D">
        <w:rPr>
          <w:sz w:val="28"/>
          <w:szCs w:val="28"/>
          <w:lang w:val="en-US"/>
        </w:rPr>
        <w:t xml:space="preserve">4 Basic Types and sub-activities in the field of operating systems and gasification of municipal facilities </w:t>
      </w:r>
    </w:p>
    <w:p w:rsidR="00D26963" w:rsidRPr="00821504" w:rsidRDefault="00D26963" w:rsidP="00D26963">
      <w:pPr>
        <w:ind w:firstLine="709"/>
        <w:jc w:val="both"/>
        <w:rPr>
          <w:sz w:val="28"/>
          <w:szCs w:val="28"/>
          <w:lang w:val="en-US"/>
        </w:rPr>
      </w:pPr>
      <w:r w:rsidRPr="00821504">
        <w:rPr>
          <w:sz w:val="28"/>
          <w:szCs w:val="28"/>
          <w:lang w:val="en-US"/>
        </w:rPr>
        <w:t xml:space="preserve">5 What do you mean by definition - the lifecycle of nuclear </w:t>
      </w:r>
      <w:proofErr w:type="gramStart"/>
      <w:r w:rsidRPr="00821504">
        <w:rPr>
          <w:sz w:val="28"/>
          <w:szCs w:val="28"/>
          <w:lang w:val="en-US"/>
        </w:rPr>
        <w:t>facilities</w:t>
      </w:r>
      <w:proofErr w:type="gramEnd"/>
      <w:r w:rsidRPr="00821504">
        <w:rPr>
          <w:sz w:val="28"/>
          <w:szCs w:val="28"/>
          <w:lang w:val="en-US"/>
        </w:rPr>
        <w:t xml:space="preserve"> </w:t>
      </w:r>
    </w:p>
    <w:p w:rsidR="00D26963" w:rsidRPr="00821504" w:rsidRDefault="00D26963" w:rsidP="00D26963">
      <w:pPr>
        <w:ind w:firstLine="709"/>
        <w:jc w:val="both"/>
        <w:rPr>
          <w:sz w:val="28"/>
          <w:szCs w:val="28"/>
          <w:lang w:val="en-US"/>
        </w:rPr>
      </w:pPr>
      <w:r w:rsidRPr="00821504">
        <w:rPr>
          <w:sz w:val="28"/>
          <w:szCs w:val="28"/>
          <w:lang w:val="en-US"/>
        </w:rPr>
        <w:t xml:space="preserve">6 </w:t>
      </w:r>
      <w:r>
        <w:rPr>
          <w:sz w:val="28"/>
          <w:szCs w:val="28"/>
          <w:lang w:val="en-US"/>
        </w:rPr>
        <w:t>M</w:t>
      </w:r>
      <w:r w:rsidRPr="00821504">
        <w:rPr>
          <w:sz w:val="28"/>
          <w:szCs w:val="28"/>
          <w:lang w:val="en-US"/>
        </w:rPr>
        <w:t xml:space="preserve">ain sub-activities perform activities related to the stages of the life cycle of nuclear facilities </w:t>
      </w:r>
    </w:p>
    <w:p w:rsidR="00D26963" w:rsidRPr="00821504" w:rsidRDefault="00D26963" w:rsidP="00D26963">
      <w:pPr>
        <w:ind w:firstLine="709"/>
        <w:jc w:val="both"/>
        <w:rPr>
          <w:sz w:val="28"/>
          <w:szCs w:val="28"/>
          <w:lang w:val="en-US"/>
        </w:rPr>
      </w:pPr>
      <w:r>
        <w:rPr>
          <w:sz w:val="28"/>
          <w:szCs w:val="28"/>
          <w:lang w:val="en-US"/>
        </w:rPr>
        <w:t>7</w:t>
      </w:r>
      <w:r w:rsidRPr="00821504">
        <w:rPr>
          <w:sz w:val="28"/>
          <w:szCs w:val="28"/>
          <w:lang w:val="en-US"/>
        </w:rPr>
        <w:t xml:space="preserve"> What are the sub-activities include activities - handling of nuclear materials, ionizing radiation sources (except for X-ray facilities for medical purposes), and radioactive substances </w:t>
      </w:r>
    </w:p>
    <w:p w:rsidR="00D26963" w:rsidRPr="00821504" w:rsidRDefault="00D26963" w:rsidP="00D26963">
      <w:pPr>
        <w:ind w:firstLine="709"/>
        <w:jc w:val="both"/>
        <w:rPr>
          <w:sz w:val="28"/>
          <w:szCs w:val="28"/>
          <w:lang w:val="en-US"/>
        </w:rPr>
      </w:pPr>
      <w:r>
        <w:rPr>
          <w:sz w:val="28"/>
          <w:szCs w:val="28"/>
          <w:lang w:val="en-US"/>
        </w:rPr>
        <w:t>8</w:t>
      </w:r>
      <w:r w:rsidRPr="00821504">
        <w:rPr>
          <w:sz w:val="28"/>
          <w:szCs w:val="28"/>
          <w:lang w:val="en-US"/>
        </w:rPr>
        <w:t xml:space="preserve"> What are the sub-activities include activity radioactive waste </w:t>
      </w:r>
    </w:p>
    <w:p w:rsidR="00D26963" w:rsidRPr="00821504" w:rsidRDefault="00D26963" w:rsidP="00D26963">
      <w:pPr>
        <w:ind w:firstLine="709"/>
        <w:jc w:val="both"/>
        <w:rPr>
          <w:sz w:val="28"/>
          <w:szCs w:val="28"/>
          <w:lang w:val="en-US"/>
        </w:rPr>
      </w:pPr>
      <w:r>
        <w:rPr>
          <w:sz w:val="28"/>
          <w:szCs w:val="28"/>
          <w:lang w:val="en-US"/>
        </w:rPr>
        <w:t xml:space="preserve">9 </w:t>
      </w:r>
      <w:r w:rsidRPr="00821504">
        <w:rPr>
          <w:sz w:val="28"/>
          <w:szCs w:val="28"/>
          <w:lang w:val="en-US"/>
        </w:rPr>
        <w:t xml:space="preserve">Tell us about the special training for professionals and staff for activities related to the use of nuclear energy </w:t>
      </w:r>
    </w:p>
    <w:p w:rsidR="00D26963" w:rsidRPr="00821504" w:rsidRDefault="00D26963" w:rsidP="00D26963">
      <w:pPr>
        <w:ind w:firstLine="709"/>
        <w:jc w:val="both"/>
        <w:rPr>
          <w:sz w:val="28"/>
          <w:szCs w:val="28"/>
          <w:lang w:val="en-US"/>
        </w:rPr>
      </w:pPr>
      <w:r>
        <w:rPr>
          <w:sz w:val="28"/>
          <w:szCs w:val="28"/>
          <w:lang w:val="en-US"/>
        </w:rPr>
        <w:t>10</w:t>
      </w:r>
      <w:r w:rsidRPr="00821504">
        <w:rPr>
          <w:sz w:val="28"/>
          <w:szCs w:val="28"/>
          <w:lang w:val="en-US"/>
        </w:rPr>
        <w:t xml:space="preserve"> As you can see the activity on radiation control areas, facilities, employment, goods, materials, scrap metal, vehicles </w:t>
      </w:r>
    </w:p>
    <w:p w:rsidR="00D26963" w:rsidRDefault="00D26963" w:rsidP="00D26963">
      <w:pPr>
        <w:ind w:firstLine="709"/>
        <w:jc w:val="both"/>
        <w:rPr>
          <w:sz w:val="28"/>
          <w:szCs w:val="28"/>
          <w:lang w:val="en-US"/>
        </w:rPr>
      </w:pPr>
      <w:r>
        <w:rPr>
          <w:sz w:val="28"/>
          <w:szCs w:val="28"/>
          <w:lang w:val="en-US"/>
        </w:rPr>
        <w:t>11</w:t>
      </w:r>
      <w:r w:rsidRPr="00821504">
        <w:rPr>
          <w:sz w:val="28"/>
          <w:szCs w:val="28"/>
          <w:lang w:val="en-US"/>
        </w:rPr>
        <w:t xml:space="preserve"> What is included in the concept of quality control of sources of ionizing radiation</w:t>
      </w:r>
    </w:p>
    <w:p w:rsidR="00D26963" w:rsidRDefault="00D26963" w:rsidP="00D26963">
      <w:pPr>
        <w:jc w:val="both"/>
        <w:rPr>
          <w:sz w:val="28"/>
          <w:szCs w:val="28"/>
          <w:lang w:val="en-US"/>
        </w:rPr>
      </w:pPr>
    </w:p>
    <w:p w:rsidR="00D26963" w:rsidRDefault="00D26963" w:rsidP="00D26963">
      <w:pPr>
        <w:ind w:firstLine="709"/>
        <w:jc w:val="both"/>
        <w:rPr>
          <w:sz w:val="28"/>
          <w:szCs w:val="28"/>
          <w:lang w:val="en-US"/>
        </w:rPr>
      </w:pPr>
    </w:p>
    <w:p w:rsidR="00D26963" w:rsidRPr="00821504" w:rsidRDefault="00D26963" w:rsidP="00D26963">
      <w:pPr>
        <w:ind w:firstLine="709"/>
        <w:jc w:val="both"/>
        <w:rPr>
          <w:sz w:val="28"/>
          <w:szCs w:val="28"/>
          <w:lang w:val="en-US"/>
        </w:rPr>
      </w:pPr>
    </w:p>
    <w:p w:rsidR="00D26963" w:rsidRDefault="00D26963" w:rsidP="00D26963">
      <w:pPr>
        <w:ind w:left="708" w:firstLine="1"/>
        <w:jc w:val="center"/>
        <w:rPr>
          <w:b/>
          <w:bCs/>
          <w:sz w:val="28"/>
          <w:szCs w:val="28"/>
          <w:lang w:val="en-US"/>
        </w:rPr>
      </w:pPr>
      <w:r>
        <w:rPr>
          <w:b/>
          <w:bCs/>
          <w:sz w:val="28"/>
          <w:szCs w:val="28"/>
          <w:lang w:val="en-US"/>
        </w:rPr>
        <w:t>Lect</w:t>
      </w:r>
      <w:r w:rsidR="0045687E">
        <w:rPr>
          <w:b/>
          <w:bCs/>
          <w:sz w:val="28"/>
          <w:szCs w:val="28"/>
          <w:lang w:val="en-US"/>
        </w:rPr>
        <w:t>ure 6</w:t>
      </w:r>
    </w:p>
    <w:p w:rsidR="00D26963" w:rsidRPr="00BE7FA1" w:rsidRDefault="00D26963" w:rsidP="00D26963">
      <w:pPr>
        <w:ind w:firstLine="709"/>
        <w:jc w:val="both"/>
        <w:rPr>
          <w:b/>
          <w:sz w:val="28"/>
          <w:szCs w:val="28"/>
          <w:lang w:val="en-US"/>
        </w:rPr>
      </w:pPr>
      <w:r w:rsidRPr="00BE7FA1">
        <w:rPr>
          <w:b/>
          <w:bCs/>
          <w:sz w:val="28"/>
          <w:szCs w:val="28"/>
          <w:lang w:val="en-US"/>
        </w:rPr>
        <w:t xml:space="preserve">Theme: </w:t>
      </w:r>
      <w:r w:rsidRPr="00BE7FA1">
        <w:rPr>
          <w:b/>
          <w:bCs/>
          <w:color w:val="000000"/>
          <w:sz w:val="28"/>
          <w:szCs w:val="28"/>
          <w:lang w:val="en-US"/>
        </w:rPr>
        <w:t>Licensing activities in the sphere of circulation of toxic substances. Licensing of activities in the field of transport. Licensing activities related to narcotic drugs, psychotropic substances and precursors</w:t>
      </w:r>
    </w:p>
    <w:p w:rsidR="00D26963" w:rsidRDefault="00D26963" w:rsidP="00D26963">
      <w:pPr>
        <w:ind w:firstLine="709"/>
        <w:jc w:val="both"/>
        <w:rPr>
          <w:b/>
          <w:bCs/>
          <w:sz w:val="28"/>
          <w:szCs w:val="28"/>
          <w:lang w:val="en-US"/>
        </w:rPr>
      </w:pPr>
    </w:p>
    <w:p w:rsidR="00D26963" w:rsidRPr="00726336" w:rsidRDefault="00D26963" w:rsidP="00D26963">
      <w:pPr>
        <w:ind w:firstLine="709"/>
        <w:jc w:val="both"/>
        <w:rPr>
          <w:b/>
          <w:bCs/>
          <w:sz w:val="28"/>
          <w:szCs w:val="28"/>
          <w:lang w:val="en-US"/>
        </w:rPr>
      </w:pPr>
      <w:r>
        <w:rPr>
          <w:b/>
          <w:bCs/>
          <w:sz w:val="28"/>
          <w:szCs w:val="28"/>
          <w:lang w:val="en-US"/>
        </w:rPr>
        <w:t>Lecture plan</w:t>
      </w:r>
      <w:r w:rsidRPr="00726336">
        <w:rPr>
          <w:b/>
          <w:bCs/>
          <w:sz w:val="28"/>
          <w:szCs w:val="28"/>
          <w:lang w:val="en-US"/>
        </w:rPr>
        <w:t>:</w:t>
      </w:r>
    </w:p>
    <w:p w:rsidR="00D26963" w:rsidRPr="007A6657" w:rsidRDefault="00D26963" w:rsidP="00D26963">
      <w:pPr>
        <w:ind w:firstLine="709"/>
        <w:jc w:val="both"/>
        <w:rPr>
          <w:color w:val="000000"/>
          <w:sz w:val="28"/>
          <w:szCs w:val="28"/>
          <w:lang w:val="en-US"/>
        </w:rPr>
      </w:pPr>
      <w:r w:rsidRPr="007A6657">
        <w:rPr>
          <w:color w:val="000000"/>
          <w:sz w:val="28"/>
          <w:szCs w:val="28"/>
          <w:lang w:val="en-US"/>
        </w:rPr>
        <w:t>1 Licensing of activity in the scope of recycle of the poisonous substance</w:t>
      </w:r>
    </w:p>
    <w:p w:rsidR="00D26963" w:rsidRPr="007A6657" w:rsidRDefault="00D26963" w:rsidP="00D26963">
      <w:pPr>
        <w:ind w:firstLine="709"/>
        <w:jc w:val="both"/>
        <w:rPr>
          <w:color w:val="000000"/>
          <w:sz w:val="28"/>
          <w:szCs w:val="28"/>
          <w:lang w:val="en-US"/>
        </w:rPr>
      </w:pPr>
      <w:r w:rsidRPr="007A6657">
        <w:rPr>
          <w:color w:val="000000"/>
          <w:sz w:val="28"/>
          <w:szCs w:val="28"/>
          <w:lang w:val="en-US"/>
        </w:rPr>
        <w:t>2 Licensing of activity in the scope of transport</w:t>
      </w:r>
    </w:p>
    <w:p w:rsidR="00D26963" w:rsidRPr="007A6657" w:rsidRDefault="00D26963" w:rsidP="00D26963">
      <w:pPr>
        <w:ind w:firstLine="709"/>
        <w:jc w:val="both"/>
        <w:rPr>
          <w:color w:val="000000"/>
          <w:sz w:val="28"/>
          <w:szCs w:val="28"/>
          <w:lang w:val="en-US"/>
        </w:rPr>
      </w:pPr>
      <w:r w:rsidRPr="007A6657">
        <w:rPr>
          <w:color w:val="000000"/>
          <w:sz w:val="28"/>
          <w:szCs w:val="28"/>
          <w:lang w:val="en-US"/>
        </w:rPr>
        <w:t>3 Licensing of activity in the scope of recycle of narcotic drugs, psychotropic substances, precursors</w:t>
      </w:r>
    </w:p>
    <w:p w:rsidR="00D26963" w:rsidRDefault="00D26963" w:rsidP="00D26963">
      <w:pPr>
        <w:ind w:firstLine="709"/>
        <w:jc w:val="both"/>
        <w:rPr>
          <w:b/>
          <w:color w:val="000000"/>
          <w:sz w:val="28"/>
          <w:szCs w:val="28"/>
          <w:lang w:val="en-US"/>
        </w:rPr>
      </w:pPr>
    </w:p>
    <w:p w:rsidR="00D26963" w:rsidRPr="00BE3646" w:rsidRDefault="00D26963" w:rsidP="00D26963">
      <w:pPr>
        <w:ind w:firstLine="709"/>
        <w:jc w:val="both"/>
        <w:rPr>
          <w:sz w:val="28"/>
          <w:szCs w:val="28"/>
          <w:lang w:val="en-US"/>
        </w:rPr>
      </w:pPr>
      <w:r>
        <w:rPr>
          <w:b/>
          <w:color w:val="000000"/>
          <w:sz w:val="28"/>
          <w:szCs w:val="28"/>
          <w:lang w:val="en-US"/>
        </w:rPr>
        <w:t xml:space="preserve">1 </w:t>
      </w:r>
      <w:r w:rsidRPr="00BE3646">
        <w:rPr>
          <w:b/>
          <w:color w:val="000000"/>
          <w:sz w:val="28"/>
          <w:szCs w:val="28"/>
          <w:lang w:val="en-US"/>
        </w:rPr>
        <w:t>Licensing of activity in the scope of recycle of the poisonous substance</w:t>
      </w:r>
    </w:p>
    <w:p w:rsidR="00D26963" w:rsidRDefault="00D26963" w:rsidP="00D26963">
      <w:pPr>
        <w:ind w:firstLine="709"/>
        <w:jc w:val="both"/>
        <w:rPr>
          <w:color w:val="000000"/>
          <w:sz w:val="28"/>
          <w:szCs w:val="28"/>
          <w:lang w:val="en-US"/>
        </w:rPr>
      </w:pPr>
      <w:r w:rsidRPr="00BE3646">
        <w:rPr>
          <w:color w:val="000000"/>
          <w:sz w:val="28"/>
          <w:szCs w:val="28"/>
          <w:lang w:val="en-US"/>
        </w:rPr>
        <w:t>The existence of a license for engagement in the following types of activity:</w:t>
      </w:r>
    </w:p>
    <w:p w:rsidR="00D26963" w:rsidRDefault="00D26963" w:rsidP="00D26963">
      <w:pPr>
        <w:ind w:firstLine="709"/>
        <w:jc w:val="both"/>
        <w:rPr>
          <w:color w:val="000000"/>
          <w:sz w:val="28"/>
          <w:szCs w:val="28"/>
          <w:lang w:val="en-US"/>
        </w:rPr>
      </w:pPr>
      <w:r w:rsidRPr="00BE3646">
        <w:rPr>
          <w:color w:val="000000"/>
          <w:sz w:val="28"/>
          <w:szCs w:val="28"/>
          <w:lang w:val="en-US"/>
        </w:rPr>
        <w:t> 1) production, processing, acquisition, storage, sale, use, destruction of poisons.</w:t>
      </w:r>
    </w:p>
    <w:p w:rsidR="00D26963" w:rsidRDefault="00D26963" w:rsidP="00D26963">
      <w:pPr>
        <w:ind w:firstLine="709"/>
        <w:jc w:val="both"/>
        <w:rPr>
          <w:color w:val="000000"/>
          <w:sz w:val="28"/>
          <w:szCs w:val="28"/>
          <w:lang w:val="en-US"/>
        </w:rPr>
      </w:pPr>
      <w:r w:rsidRPr="00BE3646">
        <w:rPr>
          <w:color w:val="000000"/>
          <w:sz w:val="28"/>
          <w:szCs w:val="28"/>
          <w:lang w:val="en-US"/>
        </w:rPr>
        <w:lastRenderedPageBreak/>
        <w:t>This type of activity shall include the following subtype of activity:</w:t>
      </w:r>
    </w:p>
    <w:p w:rsidR="00D26963" w:rsidRDefault="00D26963" w:rsidP="00D26963">
      <w:pPr>
        <w:ind w:firstLine="709"/>
        <w:jc w:val="both"/>
        <w:rPr>
          <w:color w:val="000000"/>
          <w:sz w:val="28"/>
          <w:szCs w:val="28"/>
          <w:lang w:val="en-US"/>
        </w:rPr>
      </w:pPr>
      <w:r w:rsidRPr="00BE3646">
        <w:rPr>
          <w:color w:val="000000"/>
          <w:sz w:val="28"/>
          <w:szCs w:val="28"/>
          <w:lang w:val="en-US"/>
        </w:rPr>
        <w:t>production, processing, storage, sale, destruction of poisons;</w:t>
      </w:r>
    </w:p>
    <w:p w:rsidR="00D26963" w:rsidRDefault="00D26963" w:rsidP="00D26963">
      <w:pPr>
        <w:ind w:firstLine="709"/>
        <w:jc w:val="both"/>
        <w:rPr>
          <w:color w:val="000000"/>
          <w:sz w:val="28"/>
          <w:szCs w:val="28"/>
          <w:lang w:val="en-US"/>
        </w:rPr>
      </w:pPr>
      <w:r w:rsidRPr="00BE3646">
        <w:rPr>
          <w:color w:val="000000"/>
          <w:sz w:val="28"/>
          <w:szCs w:val="28"/>
          <w:lang w:val="en-US"/>
        </w:rPr>
        <w:t>acquisition, storage, sale, use of poisons;</w:t>
      </w:r>
    </w:p>
    <w:p w:rsidR="00D26963" w:rsidRDefault="00D26963" w:rsidP="00D26963">
      <w:pPr>
        <w:ind w:firstLine="709"/>
        <w:jc w:val="both"/>
        <w:rPr>
          <w:color w:val="000000"/>
          <w:sz w:val="28"/>
          <w:szCs w:val="28"/>
          <w:lang w:val="en-US"/>
        </w:rPr>
      </w:pPr>
      <w:r w:rsidRPr="00BE3646">
        <w:rPr>
          <w:color w:val="000000"/>
          <w:sz w:val="28"/>
          <w:szCs w:val="28"/>
          <w:lang w:val="en-US"/>
        </w:rPr>
        <w:t>acquisition, storage, sale of poisons.</w:t>
      </w:r>
    </w:p>
    <w:p w:rsidR="00D26963" w:rsidRDefault="00D26963" w:rsidP="00D26963">
      <w:pPr>
        <w:ind w:firstLine="709"/>
        <w:jc w:val="both"/>
        <w:rPr>
          <w:color w:val="000000"/>
          <w:sz w:val="28"/>
          <w:szCs w:val="28"/>
          <w:lang w:val="en-US"/>
        </w:rPr>
      </w:pPr>
      <w:r w:rsidRPr="00BE3646">
        <w:rPr>
          <w:color w:val="000000"/>
          <w:sz w:val="28"/>
          <w:szCs w:val="28"/>
          <w:lang w:val="en-US"/>
        </w:rPr>
        <w:t>Activity of accredited laboratories, using poisonous substances in amount, required for conduct of the tests, researches and disinfection in accordance with the normative documents, shall be carried out without licensing and with delivery of information to licensee in the scope of recycle of the poisonous substances on annual demand in poisons and annual report on their use in the manner, prescribed by the Government of the Republic of Kazakhstan;</w:t>
      </w:r>
    </w:p>
    <w:p w:rsidR="00D26963" w:rsidRDefault="00D26963" w:rsidP="00D26963">
      <w:pPr>
        <w:ind w:firstLine="709"/>
        <w:jc w:val="both"/>
        <w:rPr>
          <w:color w:val="000000"/>
          <w:sz w:val="28"/>
          <w:szCs w:val="28"/>
          <w:lang w:val="en-US"/>
        </w:rPr>
      </w:pPr>
      <w:r w:rsidRPr="00BE3646">
        <w:rPr>
          <w:color w:val="000000"/>
          <w:sz w:val="28"/>
          <w:szCs w:val="28"/>
          <w:lang w:val="en-US"/>
        </w:rPr>
        <w:t>2) production (formulization) of pesticides (chemical pesticides), sale of pesticides (chemical pesticides), use of pesticides (chemical pesticides) by aerosolized and fumigation methods.</w:t>
      </w:r>
    </w:p>
    <w:p w:rsidR="00D26963" w:rsidRDefault="00D26963" w:rsidP="00D26963">
      <w:pPr>
        <w:ind w:firstLine="709"/>
        <w:jc w:val="both"/>
        <w:rPr>
          <w:color w:val="000000"/>
          <w:sz w:val="28"/>
          <w:szCs w:val="28"/>
          <w:lang w:val="en-US"/>
        </w:rPr>
      </w:pPr>
      <w:r w:rsidRPr="00BE3646">
        <w:rPr>
          <w:color w:val="000000"/>
          <w:sz w:val="28"/>
          <w:szCs w:val="28"/>
          <w:lang w:val="en-US"/>
        </w:rPr>
        <w:t>This type of activity shall include the following subtype of activity:</w:t>
      </w:r>
    </w:p>
    <w:p w:rsidR="00D26963" w:rsidRDefault="00D26963" w:rsidP="00D26963">
      <w:pPr>
        <w:ind w:firstLine="709"/>
        <w:jc w:val="both"/>
        <w:rPr>
          <w:color w:val="000000"/>
          <w:sz w:val="28"/>
          <w:szCs w:val="28"/>
          <w:lang w:val="en-US"/>
        </w:rPr>
      </w:pPr>
      <w:r w:rsidRPr="00BE3646">
        <w:rPr>
          <w:color w:val="000000"/>
          <w:sz w:val="28"/>
          <w:szCs w:val="28"/>
          <w:lang w:val="en-US"/>
        </w:rPr>
        <w:t>production (formulization) of pesticides (chemical pesticides);</w:t>
      </w:r>
    </w:p>
    <w:p w:rsidR="00D26963" w:rsidRDefault="00D26963" w:rsidP="00D26963">
      <w:pPr>
        <w:ind w:firstLine="709"/>
        <w:jc w:val="both"/>
        <w:rPr>
          <w:color w:val="000000"/>
          <w:sz w:val="28"/>
          <w:szCs w:val="28"/>
          <w:lang w:val="en-US"/>
        </w:rPr>
      </w:pPr>
      <w:r w:rsidRPr="00BE3646">
        <w:rPr>
          <w:color w:val="000000"/>
          <w:sz w:val="28"/>
          <w:szCs w:val="28"/>
          <w:lang w:val="en-US"/>
        </w:rPr>
        <w:t>sale of pesticides (chemical pesticides);</w:t>
      </w:r>
    </w:p>
    <w:p w:rsidR="00D26963" w:rsidRPr="00BE3646" w:rsidRDefault="00D26963" w:rsidP="00D26963">
      <w:pPr>
        <w:ind w:left="708" w:firstLine="1"/>
        <w:jc w:val="both"/>
        <w:rPr>
          <w:sz w:val="28"/>
          <w:szCs w:val="28"/>
          <w:lang w:val="en-US"/>
        </w:rPr>
      </w:pPr>
      <w:r w:rsidRPr="00BE3646">
        <w:rPr>
          <w:color w:val="000000"/>
          <w:sz w:val="28"/>
          <w:szCs w:val="28"/>
          <w:lang w:val="en-US"/>
        </w:rPr>
        <w:t>use of pesticides (chemical pesticides) by aerosolized and fumigation methods.</w:t>
      </w:r>
      <w:r w:rsidRPr="00BE3646">
        <w:rPr>
          <w:sz w:val="28"/>
          <w:szCs w:val="28"/>
          <w:lang w:val="en-US"/>
        </w:rPr>
        <w:br/>
      </w:r>
      <w:r>
        <w:rPr>
          <w:b/>
          <w:color w:val="000000"/>
          <w:sz w:val="28"/>
          <w:szCs w:val="28"/>
          <w:lang w:val="en-US"/>
        </w:rPr>
        <w:t xml:space="preserve">2 </w:t>
      </w:r>
      <w:r w:rsidRPr="00BE3646">
        <w:rPr>
          <w:b/>
          <w:color w:val="000000"/>
          <w:sz w:val="28"/>
          <w:szCs w:val="28"/>
          <w:lang w:val="en-US"/>
        </w:rPr>
        <w:t xml:space="preserve">Licensing of activity in the scope of transport </w:t>
      </w:r>
    </w:p>
    <w:p w:rsidR="00D26963" w:rsidRDefault="00D26963" w:rsidP="00D26963">
      <w:pPr>
        <w:ind w:firstLine="709"/>
        <w:jc w:val="both"/>
        <w:rPr>
          <w:sz w:val="28"/>
          <w:szCs w:val="28"/>
          <w:lang w:val="en-US"/>
        </w:rPr>
      </w:pPr>
      <w:r w:rsidRPr="00BE3646">
        <w:rPr>
          <w:color w:val="000000"/>
          <w:sz w:val="28"/>
          <w:szCs w:val="28"/>
          <w:lang w:val="en-US"/>
        </w:rPr>
        <w:t>The existence of a license shall be required for engagement in activity on irregular transport of passengers by busses, minibuses in the inter-city inter-oblast, inter-district (inter-city intra-oblast) and international traffic, on regular transport of passengers by busses, minibuses in the international traffic, as well as for engagement in activity on transportation of goods by railway transport.</w:t>
      </w:r>
    </w:p>
    <w:p w:rsidR="00D26963" w:rsidRPr="008D0955" w:rsidRDefault="00D26963" w:rsidP="00D26963">
      <w:pPr>
        <w:ind w:firstLine="709"/>
        <w:jc w:val="both"/>
        <w:rPr>
          <w:b/>
          <w:color w:val="000000"/>
          <w:sz w:val="28"/>
          <w:szCs w:val="28"/>
          <w:lang w:val="en-US"/>
        </w:rPr>
      </w:pPr>
      <w:r>
        <w:rPr>
          <w:b/>
          <w:color w:val="000000"/>
          <w:sz w:val="28"/>
          <w:szCs w:val="28"/>
          <w:lang w:val="en-US"/>
        </w:rPr>
        <w:t xml:space="preserve">3 </w:t>
      </w:r>
      <w:r w:rsidRPr="00BE3646">
        <w:rPr>
          <w:b/>
          <w:color w:val="000000"/>
          <w:sz w:val="28"/>
          <w:szCs w:val="28"/>
          <w:lang w:val="en-US"/>
        </w:rPr>
        <w:t>Licensing of activity in the scope of recycle of narcotic drugs, psychotropic substances, precursors</w:t>
      </w:r>
    </w:p>
    <w:p w:rsidR="00D26963" w:rsidRDefault="00D26963" w:rsidP="00D26963">
      <w:pPr>
        <w:ind w:firstLine="709"/>
        <w:jc w:val="both"/>
        <w:rPr>
          <w:color w:val="000000"/>
          <w:sz w:val="28"/>
          <w:szCs w:val="28"/>
          <w:lang w:val="en-US"/>
        </w:rPr>
      </w:pPr>
      <w:r w:rsidRPr="00BE3646">
        <w:rPr>
          <w:color w:val="000000"/>
          <w:sz w:val="28"/>
          <w:szCs w:val="28"/>
          <w:lang w:val="en-US"/>
        </w:rPr>
        <w:t>The existence of a license shall be required for engagement in activity, linked with recycle of narcotic drugs, psychotropic substances and precursors.</w:t>
      </w:r>
    </w:p>
    <w:p w:rsidR="00D26963" w:rsidRDefault="00D26963" w:rsidP="00D26963">
      <w:pPr>
        <w:ind w:firstLine="709"/>
        <w:jc w:val="both"/>
        <w:rPr>
          <w:color w:val="000000"/>
          <w:sz w:val="28"/>
          <w:szCs w:val="28"/>
          <w:lang w:val="en-US"/>
        </w:rPr>
      </w:pPr>
      <w:r w:rsidRPr="00BE3646">
        <w:rPr>
          <w:color w:val="000000"/>
          <w:sz w:val="28"/>
          <w:szCs w:val="28"/>
          <w:lang w:val="en-US"/>
        </w:rPr>
        <w:t>This type of activity shall include the following subtype of activity:</w:t>
      </w:r>
    </w:p>
    <w:p w:rsidR="00D26963" w:rsidRDefault="00D26963" w:rsidP="00D26963">
      <w:pPr>
        <w:ind w:firstLine="709"/>
        <w:jc w:val="both"/>
        <w:rPr>
          <w:color w:val="000000"/>
          <w:sz w:val="28"/>
          <w:szCs w:val="28"/>
          <w:lang w:val="en-US"/>
        </w:rPr>
      </w:pPr>
      <w:r w:rsidRPr="00BE3646">
        <w:rPr>
          <w:color w:val="000000"/>
          <w:sz w:val="28"/>
          <w:szCs w:val="28"/>
          <w:lang w:val="en-US"/>
        </w:rPr>
        <w:t>development, production, processing, transport, transmittal, acquisition, storage, distribution, sale, use, destruction of narcotic drugs, psychotropic substances and precursors;</w:t>
      </w:r>
    </w:p>
    <w:p w:rsidR="00D26963" w:rsidRDefault="00D26963" w:rsidP="00D26963">
      <w:pPr>
        <w:ind w:firstLine="709"/>
        <w:jc w:val="both"/>
        <w:rPr>
          <w:color w:val="000000"/>
          <w:sz w:val="28"/>
          <w:szCs w:val="28"/>
          <w:lang w:val="en-US"/>
        </w:rPr>
      </w:pPr>
      <w:r w:rsidRPr="00BE3646">
        <w:rPr>
          <w:color w:val="000000"/>
          <w:sz w:val="28"/>
          <w:szCs w:val="28"/>
          <w:lang w:val="en-US"/>
        </w:rPr>
        <w:t>cultivation, gathering, stock of plants and herbs, containing narcotic drugs and psychotropic substances;</w:t>
      </w:r>
    </w:p>
    <w:p w:rsidR="00D26963" w:rsidRPr="00BE3646" w:rsidRDefault="00D26963" w:rsidP="00D26963">
      <w:pPr>
        <w:ind w:firstLine="709"/>
        <w:jc w:val="both"/>
        <w:rPr>
          <w:sz w:val="28"/>
          <w:szCs w:val="28"/>
          <w:lang w:val="en-US"/>
        </w:rPr>
      </w:pPr>
      <w:r w:rsidRPr="00BE3646">
        <w:rPr>
          <w:color w:val="000000"/>
          <w:sz w:val="28"/>
          <w:szCs w:val="28"/>
          <w:lang w:val="en-US"/>
        </w:rPr>
        <w:t>production, transport, acquisition, storage, distribution, sale, use, destruction of narcotic drugs, psychotropic substances and precursors in a public health system.</w:t>
      </w:r>
    </w:p>
    <w:p w:rsidR="00D26963" w:rsidRDefault="00D26963" w:rsidP="00D26963">
      <w:pPr>
        <w:ind w:firstLine="709"/>
        <w:jc w:val="both"/>
        <w:rPr>
          <w:sz w:val="28"/>
          <w:szCs w:val="28"/>
          <w:lang w:val="en-US"/>
        </w:rPr>
      </w:pPr>
    </w:p>
    <w:p w:rsidR="00D26963" w:rsidRDefault="00D26963" w:rsidP="00D26963">
      <w:pPr>
        <w:ind w:left="708" w:firstLine="1"/>
        <w:rPr>
          <w:b/>
          <w:sz w:val="28"/>
          <w:szCs w:val="28"/>
          <w:lang w:val="en-US"/>
        </w:rPr>
      </w:pPr>
      <w:r>
        <w:rPr>
          <w:b/>
          <w:sz w:val="28"/>
          <w:szCs w:val="28"/>
          <w:lang w:val="en-US"/>
        </w:rPr>
        <w:t>Control questions:</w:t>
      </w:r>
    </w:p>
    <w:p w:rsidR="00D26963" w:rsidRPr="007A6657" w:rsidRDefault="00D26963" w:rsidP="00D26963">
      <w:pPr>
        <w:ind w:firstLine="709"/>
        <w:jc w:val="both"/>
        <w:rPr>
          <w:color w:val="000000"/>
          <w:sz w:val="28"/>
          <w:szCs w:val="28"/>
          <w:lang w:val="en-US"/>
        </w:rPr>
      </w:pPr>
      <w:r w:rsidRPr="007A6657">
        <w:rPr>
          <w:color w:val="000000"/>
          <w:sz w:val="28"/>
          <w:szCs w:val="28"/>
          <w:lang w:val="en-US"/>
        </w:rPr>
        <w:t>1 Licensing of activity in the scope of recycle of the poisonous substance</w:t>
      </w:r>
    </w:p>
    <w:p w:rsidR="00D26963" w:rsidRPr="007A6657" w:rsidRDefault="00D26963" w:rsidP="00D26963">
      <w:pPr>
        <w:ind w:firstLine="709"/>
        <w:jc w:val="both"/>
        <w:rPr>
          <w:color w:val="000000"/>
          <w:sz w:val="28"/>
          <w:szCs w:val="28"/>
          <w:lang w:val="en-US"/>
        </w:rPr>
      </w:pPr>
      <w:r w:rsidRPr="007A6657">
        <w:rPr>
          <w:color w:val="000000"/>
          <w:sz w:val="28"/>
          <w:szCs w:val="28"/>
          <w:lang w:val="en-US"/>
        </w:rPr>
        <w:t>2 Licensing of activity in the scope of transport</w:t>
      </w:r>
    </w:p>
    <w:p w:rsidR="00D26963" w:rsidRDefault="00D26963" w:rsidP="00D26963">
      <w:pPr>
        <w:ind w:firstLine="709"/>
        <w:jc w:val="both"/>
        <w:rPr>
          <w:color w:val="000000"/>
          <w:sz w:val="28"/>
          <w:szCs w:val="28"/>
          <w:lang w:val="en-US"/>
        </w:rPr>
      </w:pPr>
      <w:r w:rsidRPr="007A6657">
        <w:rPr>
          <w:color w:val="000000"/>
          <w:sz w:val="28"/>
          <w:szCs w:val="28"/>
          <w:lang w:val="en-US"/>
        </w:rPr>
        <w:t>3 Licensing of activity in the scope of recycle of narcotic drugs, psychotropic substances, precursors</w:t>
      </w:r>
      <w:r>
        <w:rPr>
          <w:color w:val="000000"/>
          <w:sz w:val="28"/>
          <w:szCs w:val="28"/>
          <w:lang w:val="en-US"/>
        </w:rPr>
        <w:t>.</w:t>
      </w:r>
    </w:p>
    <w:p w:rsidR="00D26963" w:rsidRDefault="00D26963" w:rsidP="00D26963">
      <w:pPr>
        <w:ind w:firstLine="709"/>
        <w:jc w:val="both"/>
        <w:rPr>
          <w:color w:val="000000"/>
          <w:sz w:val="28"/>
          <w:szCs w:val="28"/>
          <w:lang w:val="en-US"/>
        </w:rPr>
      </w:pPr>
    </w:p>
    <w:p w:rsidR="00D26963" w:rsidRDefault="00D26963" w:rsidP="00D26963">
      <w:pPr>
        <w:ind w:firstLine="709"/>
        <w:jc w:val="both"/>
        <w:rPr>
          <w:color w:val="000000"/>
          <w:sz w:val="28"/>
          <w:szCs w:val="28"/>
          <w:lang w:val="en-US"/>
        </w:rPr>
      </w:pPr>
    </w:p>
    <w:p w:rsidR="00D26963" w:rsidRDefault="00D26963" w:rsidP="00D26963">
      <w:pPr>
        <w:ind w:left="708" w:firstLine="1"/>
        <w:jc w:val="both"/>
        <w:rPr>
          <w:b/>
          <w:bCs/>
          <w:sz w:val="28"/>
          <w:szCs w:val="28"/>
          <w:lang w:val="en-US"/>
        </w:rPr>
      </w:pPr>
    </w:p>
    <w:p w:rsidR="00D26963" w:rsidRDefault="00D26963" w:rsidP="00D26963">
      <w:pPr>
        <w:ind w:left="708" w:firstLine="1"/>
        <w:jc w:val="both"/>
        <w:rPr>
          <w:b/>
          <w:bCs/>
          <w:sz w:val="28"/>
          <w:szCs w:val="28"/>
          <w:lang w:val="en-US"/>
        </w:rPr>
      </w:pPr>
    </w:p>
    <w:p w:rsidR="00D26963" w:rsidRDefault="00D26963" w:rsidP="00D26963">
      <w:pPr>
        <w:ind w:left="708" w:firstLine="1"/>
        <w:jc w:val="both"/>
        <w:rPr>
          <w:b/>
          <w:bCs/>
          <w:sz w:val="28"/>
          <w:szCs w:val="28"/>
          <w:lang w:val="en-US"/>
        </w:rPr>
      </w:pPr>
      <w:r>
        <w:rPr>
          <w:b/>
          <w:bCs/>
          <w:sz w:val="28"/>
          <w:szCs w:val="28"/>
          <w:lang w:val="en-US"/>
        </w:rPr>
        <w:lastRenderedPageBreak/>
        <w:t xml:space="preserve">                             </w:t>
      </w:r>
      <w:r w:rsidR="0045687E">
        <w:rPr>
          <w:b/>
          <w:bCs/>
          <w:sz w:val="28"/>
          <w:szCs w:val="28"/>
          <w:lang w:val="en-US"/>
        </w:rPr>
        <w:t xml:space="preserve">                       Lecture 7</w:t>
      </w:r>
    </w:p>
    <w:p w:rsidR="00D26963" w:rsidRPr="00E42120" w:rsidRDefault="00D26963" w:rsidP="00D26963">
      <w:pPr>
        <w:ind w:firstLine="709"/>
        <w:jc w:val="both"/>
        <w:rPr>
          <w:b/>
          <w:sz w:val="28"/>
          <w:szCs w:val="28"/>
          <w:lang w:val="en-US"/>
        </w:rPr>
      </w:pPr>
      <w:r w:rsidRPr="00E42120">
        <w:rPr>
          <w:b/>
          <w:bCs/>
          <w:sz w:val="28"/>
          <w:szCs w:val="28"/>
          <w:lang w:val="en-US"/>
        </w:rPr>
        <w:t xml:space="preserve">Theme: </w:t>
      </w:r>
      <w:r w:rsidRPr="00E42120">
        <w:rPr>
          <w:b/>
          <w:bCs/>
          <w:color w:val="000000"/>
          <w:sz w:val="28"/>
          <w:szCs w:val="28"/>
          <w:lang w:val="en-US"/>
        </w:rPr>
        <w:t>Licensing Activities in the field of information security. Licensing of activities in the field of special technical means intended to carry out search operations</w:t>
      </w:r>
    </w:p>
    <w:p w:rsidR="00D26963" w:rsidRDefault="00D26963" w:rsidP="00D26963">
      <w:pPr>
        <w:ind w:firstLine="709"/>
        <w:jc w:val="both"/>
        <w:rPr>
          <w:b/>
          <w:bCs/>
          <w:sz w:val="28"/>
          <w:szCs w:val="28"/>
          <w:lang w:val="en-US"/>
        </w:rPr>
      </w:pPr>
    </w:p>
    <w:p w:rsidR="00D26963" w:rsidRPr="00726336" w:rsidRDefault="00D26963" w:rsidP="00D26963">
      <w:pPr>
        <w:ind w:firstLine="709"/>
        <w:jc w:val="both"/>
        <w:rPr>
          <w:b/>
          <w:bCs/>
          <w:sz w:val="28"/>
          <w:szCs w:val="28"/>
          <w:lang w:val="en-US"/>
        </w:rPr>
      </w:pPr>
      <w:r>
        <w:rPr>
          <w:b/>
          <w:bCs/>
          <w:sz w:val="28"/>
          <w:szCs w:val="28"/>
          <w:lang w:val="en-US"/>
        </w:rPr>
        <w:t>Lecture plan</w:t>
      </w:r>
      <w:r w:rsidRPr="00726336">
        <w:rPr>
          <w:b/>
          <w:bCs/>
          <w:sz w:val="28"/>
          <w:szCs w:val="28"/>
          <w:lang w:val="en-US"/>
        </w:rPr>
        <w:t>:</w:t>
      </w:r>
    </w:p>
    <w:p w:rsidR="00D26963" w:rsidRPr="00173B41" w:rsidRDefault="00D26963" w:rsidP="00D26963">
      <w:pPr>
        <w:ind w:firstLine="709"/>
        <w:jc w:val="both"/>
        <w:rPr>
          <w:sz w:val="28"/>
          <w:szCs w:val="28"/>
          <w:lang w:val="en-US"/>
        </w:rPr>
      </w:pPr>
      <w:r w:rsidRPr="00173B41">
        <w:rPr>
          <w:color w:val="000000"/>
          <w:sz w:val="28"/>
          <w:szCs w:val="28"/>
          <w:lang w:val="en-US"/>
        </w:rPr>
        <w:t>1 Licensing of activity in the scope of organization of information security</w:t>
      </w:r>
    </w:p>
    <w:p w:rsidR="00D26963" w:rsidRPr="00173B41" w:rsidRDefault="00D26963" w:rsidP="00D26963">
      <w:pPr>
        <w:ind w:firstLine="709"/>
        <w:jc w:val="both"/>
        <w:rPr>
          <w:color w:val="000000"/>
          <w:sz w:val="28"/>
          <w:szCs w:val="28"/>
          <w:lang w:val="en-US"/>
        </w:rPr>
      </w:pPr>
      <w:r w:rsidRPr="00173B41">
        <w:rPr>
          <w:color w:val="000000"/>
          <w:sz w:val="28"/>
          <w:szCs w:val="28"/>
          <w:lang w:val="en-US"/>
        </w:rPr>
        <w:t>2 Licensing of activity in the scope of special technical facilities, intended for conduct of special investigative activity</w:t>
      </w:r>
    </w:p>
    <w:p w:rsidR="00D26963" w:rsidRDefault="00D26963" w:rsidP="00D26963">
      <w:pPr>
        <w:ind w:firstLine="709"/>
        <w:jc w:val="both"/>
        <w:rPr>
          <w:b/>
          <w:color w:val="000000"/>
          <w:sz w:val="28"/>
          <w:szCs w:val="28"/>
          <w:lang w:val="en-US"/>
        </w:rPr>
      </w:pPr>
    </w:p>
    <w:p w:rsidR="00D26963" w:rsidRPr="00BE3646" w:rsidRDefault="00D26963" w:rsidP="00D26963">
      <w:pPr>
        <w:ind w:firstLine="709"/>
        <w:jc w:val="both"/>
        <w:rPr>
          <w:sz w:val="28"/>
          <w:szCs w:val="28"/>
          <w:lang w:val="en-US"/>
        </w:rPr>
      </w:pPr>
      <w:r>
        <w:rPr>
          <w:b/>
          <w:color w:val="000000"/>
          <w:sz w:val="28"/>
          <w:szCs w:val="28"/>
          <w:lang w:val="en-US"/>
        </w:rPr>
        <w:t xml:space="preserve">1 </w:t>
      </w:r>
      <w:r w:rsidRPr="00BE3646">
        <w:rPr>
          <w:b/>
          <w:color w:val="000000"/>
          <w:sz w:val="28"/>
          <w:szCs w:val="28"/>
          <w:lang w:val="en-US"/>
        </w:rPr>
        <w:t>Licensing of activity in the scope of organization of information security</w:t>
      </w:r>
    </w:p>
    <w:p w:rsidR="00D26963" w:rsidRDefault="00D26963" w:rsidP="00D26963">
      <w:pPr>
        <w:ind w:firstLine="709"/>
        <w:jc w:val="both"/>
        <w:rPr>
          <w:color w:val="000000"/>
          <w:sz w:val="28"/>
          <w:szCs w:val="28"/>
          <w:lang w:val="en-US"/>
        </w:rPr>
      </w:pPr>
      <w:r w:rsidRPr="00BE3646">
        <w:rPr>
          <w:color w:val="000000"/>
          <w:sz w:val="28"/>
          <w:szCs w:val="28"/>
          <w:lang w:val="en-US"/>
        </w:rPr>
        <w:t>The existence of a license shall be required for engagement in the following types of activity:</w:t>
      </w:r>
    </w:p>
    <w:p w:rsidR="00D26963" w:rsidRDefault="00D26963" w:rsidP="00D26963">
      <w:pPr>
        <w:ind w:firstLine="709"/>
        <w:jc w:val="both"/>
        <w:rPr>
          <w:color w:val="000000"/>
          <w:sz w:val="28"/>
          <w:szCs w:val="28"/>
          <w:lang w:val="en-US"/>
        </w:rPr>
      </w:pPr>
      <w:r>
        <w:rPr>
          <w:color w:val="000000"/>
          <w:sz w:val="28"/>
          <w:szCs w:val="28"/>
          <w:lang w:val="en-US"/>
        </w:rPr>
        <w:t>1</w:t>
      </w:r>
      <w:r w:rsidRPr="00BE3646">
        <w:rPr>
          <w:color w:val="000000"/>
          <w:sz w:val="28"/>
          <w:szCs w:val="28"/>
          <w:lang w:val="en-US"/>
        </w:rPr>
        <w:t>) development and sale (as well as other transfer) of data cryptographic protection facilities.</w:t>
      </w:r>
    </w:p>
    <w:p w:rsidR="00D26963" w:rsidRDefault="00D26963" w:rsidP="00D26963">
      <w:pPr>
        <w:ind w:firstLine="709"/>
        <w:jc w:val="both"/>
        <w:rPr>
          <w:color w:val="000000"/>
          <w:sz w:val="28"/>
          <w:szCs w:val="28"/>
          <w:lang w:val="en-US"/>
        </w:rPr>
      </w:pPr>
      <w:r w:rsidRPr="00BE3646">
        <w:rPr>
          <w:color w:val="000000"/>
          <w:sz w:val="28"/>
          <w:szCs w:val="28"/>
          <w:lang w:val="en-US"/>
        </w:rPr>
        <w:t>This type of activity shall include the following subtype of activity:</w:t>
      </w:r>
    </w:p>
    <w:p w:rsidR="00D26963" w:rsidRDefault="00D26963" w:rsidP="00D26963">
      <w:pPr>
        <w:ind w:firstLine="709"/>
        <w:jc w:val="both"/>
        <w:rPr>
          <w:color w:val="000000"/>
          <w:sz w:val="28"/>
          <w:szCs w:val="28"/>
          <w:lang w:val="en-US"/>
        </w:rPr>
      </w:pPr>
      <w:r w:rsidRPr="00BE3646">
        <w:rPr>
          <w:color w:val="000000"/>
          <w:sz w:val="28"/>
          <w:szCs w:val="28"/>
          <w:lang w:val="en-US"/>
        </w:rPr>
        <w:t>development of data cryptographic protection facilities;</w:t>
      </w:r>
    </w:p>
    <w:p w:rsidR="00D26963" w:rsidRDefault="00D26963" w:rsidP="00D26963">
      <w:pPr>
        <w:ind w:firstLine="709"/>
        <w:jc w:val="both"/>
        <w:rPr>
          <w:color w:val="000000"/>
          <w:sz w:val="28"/>
          <w:szCs w:val="28"/>
          <w:lang w:val="en-US"/>
        </w:rPr>
      </w:pPr>
      <w:r w:rsidRPr="00BE3646">
        <w:rPr>
          <w:color w:val="000000"/>
          <w:sz w:val="28"/>
          <w:szCs w:val="28"/>
          <w:lang w:val="en-US"/>
        </w:rPr>
        <w:t>sale (as well as other transfer) of data cryptographic protection facilities;</w:t>
      </w:r>
    </w:p>
    <w:p w:rsidR="00D26963" w:rsidRDefault="00D26963" w:rsidP="00D26963">
      <w:pPr>
        <w:ind w:firstLine="709"/>
        <w:jc w:val="both"/>
        <w:rPr>
          <w:sz w:val="28"/>
          <w:szCs w:val="28"/>
          <w:lang w:val="en-US"/>
        </w:rPr>
      </w:pPr>
      <w:r>
        <w:rPr>
          <w:color w:val="000000"/>
          <w:sz w:val="28"/>
          <w:szCs w:val="28"/>
          <w:lang w:val="en-US"/>
        </w:rPr>
        <w:t>2</w:t>
      </w:r>
      <w:r w:rsidRPr="00BE3646">
        <w:rPr>
          <w:color w:val="000000"/>
          <w:sz w:val="28"/>
          <w:szCs w:val="28"/>
          <w:lang w:val="en-US"/>
        </w:rPr>
        <w:t xml:space="preserve">) </w:t>
      </w:r>
      <w:proofErr w:type="gramStart"/>
      <w:r w:rsidRPr="00BE3646">
        <w:rPr>
          <w:color w:val="000000"/>
          <w:sz w:val="28"/>
          <w:szCs w:val="28"/>
          <w:lang w:val="en-US"/>
        </w:rPr>
        <w:t>rendering</w:t>
      </w:r>
      <w:proofErr w:type="gramEnd"/>
      <w:r w:rsidRPr="00BE3646">
        <w:rPr>
          <w:color w:val="000000"/>
          <w:sz w:val="28"/>
          <w:szCs w:val="28"/>
          <w:lang w:val="en-US"/>
        </w:rPr>
        <w:t xml:space="preserve"> of services on exposure of technical channel of information leakage and special technical facilities, intended for conduct of special investigative activity.</w:t>
      </w:r>
    </w:p>
    <w:p w:rsidR="00D26963" w:rsidRDefault="00D26963" w:rsidP="00D26963">
      <w:pPr>
        <w:jc w:val="both"/>
        <w:rPr>
          <w:b/>
          <w:color w:val="000000"/>
          <w:sz w:val="28"/>
          <w:szCs w:val="28"/>
          <w:lang w:val="en-US"/>
        </w:rPr>
      </w:pPr>
    </w:p>
    <w:p w:rsidR="00D26963" w:rsidRPr="00BE3646" w:rsidRDefault="00D26963" w:rsidP="00D26963">
      <w:pPr>
        <w:ind w:firstLine="709"/>
        <w:jc w:val="both"/>
        <w:rPr>
          <w:sz w:val="28"/>
          <w:szCs w:val="28"/>
          <w:lang w:val="en-US"/>
        </w:rPr>
      </w:pPr>
      <w:r>
        <w:rPr>
          <w:b/>
          <w:color w:val="000000"/>
          <w:sz w:val="28"/>
          <w:szCs w:val="28"/>
          <w:lang w:val="en-US"/>
        </w:rPr>
        <w:t xml:space="preserve">2 </w:t>
      </w:r>
      <w:r w:rsidRPr="00BE3646">
        <w:rPr>
          <w:b/>
          <w:color w:val="000000"/>
          <w:sz w:val="28"/>
          <w:szCs w:val="28"/>
          <w:lang w:val="en-US"/>
        </w:rPr>
        <w:t>Licensing of activity in the scope of special technical facilities, intended for conduct of special investigative activity</w:t>
      </w:r>
    </w:p>
    <w:p w:rsidR="00D26963" w:rsidRDefault="00D26963" w:rsidP="00D26963">
      <w:pPr>
        <w:ind w:firstLine="709"/>
        <w:jc w:val="both"/>
        <w:rPr>
          <w:color w:val="000000"/>
          <w:sz w:val="28"/>
          <w:szCs w:val="28"/>
          <w:lang w:val="en-US"/>
        </w:rPr>
      </w:pPr>
      <w:r w:rsidRPr="00BE3646">
        <w:rPr>
          <w:color w:val="000000"/>
          <w:sz w:val="28"/>
          <w:szCs w:val="28"/>
          <w:lang w:val="en-US"/>
        </w:rPr>
        <w:t>The existence of a license shall be required for engagement in activity on development, production, repair and sale of the special technical facilities, intended for conduct of special investigative activity.</w:t>
      </w:r>
    </w:p>
    <w:p w:rsidR="00D26963" w:rsidRDefault="00D26963" w:rsidP="00D26963">
      <w:pPr>
        <w:ind w:firstLine="709"/>
        <w:jc w:val="both"/>
        <w:rPr>
          <w:color w:val="000000"/>
          <w:sz w:val="28"/>
          <w:szCs w:val="28"/>
          <w:lang w:val="en-US"/>
        </w:rPr>
      </w:pPr>
      <w:r w:rsidRPr="00BE3646">
        <w:rPr>
          <w:color w:val="000000"/>
          <w:sz w:val="28"/>
          <w:szCs w:val="28"/>
          <w:lang w:val="en-US"/>
        </w:rPr>
        <w:t>This type of activity shall include the following subtype of activity:</w:t>
      </w:r>
    </w:p>
    <w:p w:rsidR="00D26963" w:rsidRDefault="00D26963" w:rsidP="00D26963">
      <w:pPr>
        <w:ind w:firstLine="709"/>
        <w:jc w:val="both"/>
        <w:rPr>
          <w:color w:val="000000"/>
          <w:sz w:val="28"/>
          <w:szCs w:val="28"/>
          <w:lang w:val="en-US"/>
        </w:rPr>
      </w:pPr>
      <w:r w:rsidRPr="00BE3646">
        <w:rPr>
          <w:color w:val="000000"/>
          <w:sz w:val="28"/>
          <w:szCs w:val="28"/>
          <w:lang w:val="en-US"/>
        </w:rPr>
        <w:t>development, production of the special technical facilities, intended for conduct of special investigative activity;</w:t>
      </w:r>
    </w:p>
    <w:p w:rsidR="00D26963" w:rsidRDefault="00D26963" w:rsidP="00D26963">
      <w:pPr>
        <w:ind w:firstLine="709"/>
        <w:jc w:val="both"/>
        <w:rPr>
          <w:color w:val="000000"/>
          <w:sz w:val="28"/>
          <w:szCs w:val="28"/>
          <w:lang w:val="en-US"/>
        </w:rPr>
      </w:pPr>
      <w:r w:rsidRPr="00BE3646">
        <w:rPr>
          <w:color w:val="000000"/>
          <w:sz w:val="28"/>
          <w:szCs w:val="28"/>
          <w:lang w:val="en-US"/>
        </w:rPr>
        <w:t>repair and sale of the special technical facilities, intended for conduct of special investigative activity.</w:t>
      </w:r>
    </w:p>
    <w:p w:rsidR="00D26963" w:rsidRDefault="00D26963" w:rsidP="00D26963">
      <w:pPr>
        <w:ind w:left="708" w:firstLine="1"/>
        <w:rPr>
          <w:b/>
          <w:sz w:val="28"/>
          <w:szCs w:val="28"/>
          <w:lang w:val="en-US"/>
        </w:rPr>
      </w:pPr>
    </w:p>
    <w:p w:rsidR="00D26963" w:rsidRDefault="00D26963" w:rsidP="00D26963">
      <w:pPr>
        <w:ind w:left="708" w:firstLine="1"/>
        <w:rPr>
          <w:b/>
          <w:sz w:val="28"/>
          <w:szCs w:val="28"/>
          <w:lang w:val="en-US"/>
        </w:rPr>
      </w:pPr>
      <w:r>
        <w:rPr>
          <w:b/>
          <w:sz w:val="28"/>
          <w:szCs w:val="28"/>
          <w:lang w:val="en-US"/>
        </w:rPr>
        <w:t>Control questions:</w:t>
      </w:r>
    </w:p>
    <w:p w:rsidR="00D26963" w:rsidRPr="00173B41" w:rsidRDefault="00D26963" w:rsidP="00D26963">
      <w:pPr>
        <w:ind w:firstLine="709"/>
        <w:jc w:val="both"/>
        <w:rPr>
          <w:sz w:val="28"/>
          <w:szCs w:val="28"/>
          <w:lang w:val="en-US"/>
        </w:rPr>
      </w:pPr>
      <w:r w:rsidRPr="00173B41">
        <w:rPr>
          <w:color w:val="000000"/>
          <w:sz w:val="28"/>
          <w:szCs w:val="28"/>
          <w:lang w:val="en-US"/>
        </w:rPr>
        <w:t>1 Licensing of activity in the scope of organization of information security</w:t>
      </w:r>
    </w:p>
    <w:p w:rsidR="00D26963" w:rsidRPr="00173B41" w:rsidRDefault="00D26963" w:rsidP="00D26963">
      <w:pPr>
        <w:ind w:firstLine="709"/>
        <w:jc w:val="both"/>
        <w:rPr>
          <w:color w:val="000000"/>
          <w:sz w:val="28"/>
          <w:szCs w:val="28"/>
          <w:lang w:val="en-US"/>
        </w:rPr>
      </w:pPr>
      <w:r w:rsidRPr="00173B41">
        <w:rPr>
          <w:color w:val="000000"/>
          <w:sz w:val="28"/>
          <w:szCs w:val="28"/>
          <w:lang w:val="en-US"/>
        </w:rPr>
        <w:t>2 Licensing of activity in the scope of special technical facilities, intended for conduct of special investigative activity</w:t>
      </w:r>
    </w:p>
    <w:p w:rsidR="00D26963" w:rsidRPr="00821504" w:rsidRDefault="00D26963" w:rsidP="00D26963">
      <w:pPr>
        <w:ind w:firstLine="709"/>
        <w:jc w:val="both"/>
        <w:rPr>
          <w:sz w:val="28"/>
          <w:szCs w:val="28"/>
          <w:lang w:val="en-US"/>
        </w:rPr>
      </w:pPr>
    </w:p>
    <w:p w:rsidR="00D26963" w:rsidRPr="007A6657" w:rsidRDefault="00D26963" w:rsidP="00D26963">
      <w:pPr>
        <w:ind w:firstLine="709"/>
        <w:jc w:val="both"/>
        <w:rPr>
          <w:color w:val="000000"/>
          <w:sz w:val="28"/>
          <w:szCs w:val="28"/>
          <w:lang w:val="en-US"/>
        </w:rPr>
      </w:pPr>
    </w:p>
    <w:p w:rsidR="00D26963" w:rsidRDefault="00D26963" w:rsidP="00D26963">
      <w:pPr>
        <w:ind w:firstLine="709"/>
        <w:jc w:val="both"/>
        <w:rPr>
          <w:sz w:val="28"/>
          <w:szCs w:val="28"/>
          <w:lang w:val="en-US"/>
        </w:rPr>
      </w:pPr>
    </w:p>
    <w:p w:rsidR="00D26963" w:rsidRDefault="00D26963" w:rsidP="00D26963">
      <w:pPr>
        <w:ind w:left="708" w:firstLine="1"/>
        <w:jc w:val="both"/>
        <w:rPr>
          <w:b/>
          <w:bCs/>
          <w:sz w:val="28"/>
          <w:szCs w:val="28"/>
          <w:lang w:val="en-US"/>
        </w:rPr>
      </w:pPr>
      <w:r>
        <w:rPr>
          <w:b/>
          <w:bCs/>
          <w:sz w:val="28"/>
          <w:szCs w:val="28"/>
          <w:lang w:val="en-US"/>
        </w:rPr>
        <w:t xml:space="preserve">                                                     </w:t>
      </w:r>
    </w:p>
    <w:p w:rsidR="00D26963" w:rsidRDefault="00D26963" w:rsidP="00D26963">
      <w:pPr>
        <w:ind w:left="708" w:firstLine="1"/>
        <w:jc w:val="both"/>
        <w:rPr>
          <w:b/>
          <w:bCs/>
          <w:sz w:val="28"/>
          <w:szCs w:val="28"/>
          <w:lang w:val="en-US"/>
        </w:rPr>
      </w:pPr>
    </w:p>
    <w:p w:rsidR="00D26963" w:rsidRDefault="00D26963" w:rsidP="00D26963">
      <w:pPr>
        <w:ind w:left="708" w:firstLine="1"/>
        <w:jc w:val="both"/>
        <w:rPr>
          <w:b/>
          <w:bCs/>
          <w:sz w:val="28"/>
          <w:szCs w:val="28"/>
          <w:lang w:val="en-US"/>
        </w:rPr>
      </w:pPr>
    </w:p>
    <w:p w:rsidR="00D26963" w:rsidRDefault="00D26963" w:rsidP="00D26963">
      <w:pPr>
        <w:ind w:left="708" w:firstLine="1"/>
        <w:jc w:val="both"/>
        <w:rPr>
          <w:b/>
          <w:bCs/>
          <w:sz w:val="28"/>
          <w:szCs w:val="28"/>
          <w:lang w:val="en-US"/>
        </w:rPr>
      </w:pPr>
    </w:p>
    <w:p w:rsidR="00D26963" w:rsidRDefault="00D26963" w:rsidP="00D26963">
      <w:pPr>
        <w:ind w:left="708" w:firstLine="1"/>
        <w:jc w:val="both"/>
        <w:rPr>
          <w:b/>
          <w:bCs/>
          <w:sz w:val="28"/>
          <w:szCs w:val="28"/>
          <w:lang w:val="en-US"/>
        </w:rPr>
      </w:pPr>
    </w:p>
    <w:p w:rsidR="00D26963" w:rsidRDefault="00D26963" w:rsidP="00D26963">
      <w:pPr>
        <w:ind w:left="708" w:firstLine="1"/>
        <w:jc w:val="both"/>
        <w:rPr>
          <w:b/>
          <w:bCs/>
          <w:sz w:val="28"/>
          <w:szCs w:val="28"/>
          <w:lang w:val="en-US"/>
        </w:rPr>
      </w:pPr>
      <w:r>
        <w:rPr>
          <w:b/>
          <w:bCs/>
          <w:sz w:val="28"/>
          <w:szCs w:val="28"/>
          <w:lang w:val="en-US"/>
        </w:rPr>
        <w:lastRenderedPageBreak/>
        <w:t xml:space="preserve">                                                       Lecture</w:t>
      </w:r>
      <w:r w:rsidR="0045687E">
        <w:rPr>
          <w:b/>
          <w:bCs/>
          <w:sz w:val="28"/>
          <w:szCs w:val="28"/>
          <w:lang w:val="en-US"/>
        </w:rPr>
        <w:t xml:space="preserve"> 8</w:t>
      </w:r>
    </w:p>
    <w:p w:rsidR="00D26963" w:rsidRPr="00FF6267" w:rsidRDefault="00D26963" w:rsidP="00D26963">
      <w:pPr>
        <w:shd w:val="clear" w:color="auto" w:fill="FFFFFF"/>
        <w:ind w:firstLine="708"/>
        <w:jc w:val="both"/>
        <w:rPr>
          <w:b/>
          <w:bCs/>
          <w:color w:val="000000"/>
          <w:sz w:val="28"/>
          <w:szCs w:val="28"/>
          <w:lang w:val="en-US"/>
        </w:rPr>
      </w:pPr>
      <w:r w:rsidRPr="00FF6267">
        <w:rPr>
          <w:b/>
          <w:bCs/>
          <w:sz w:val="28"/>
          <w:szCs w:val="28"/>
          <w:lang w:val="en-US"/>
        </w:rPr>
        <w:t xml:space="preserve">Theme: </w:t>
      </w:r>
      <w:r w:rsidRPr="00FF6267">
        <w:rPr>
          <w:b/>
          <w:bCs/>
          <w:color w:val="000000"/>
          <w:sz w:val="28"/>
          <w:szCs w:val="28"/>
          <w:lang w:val="en-US"/>
        </w:rPr>
        <w:t xml:space="preserve">Licensing of activities in the field of trafficking in weapons, military equipment and certain types of weapons, explosives and products with their application. </w:t>
      </w:r>
    </w:p>
    <w:p w:rsidR="00D26963" w:rsidRPr="00E42120" w:rsidRDefault="00D26963" w:rsidP="00D26963">
      <w:pPr>
        <w:ind w:firstLine="709"/>
        <w:jc w:val="both"/>
        <w:rPr>
          <w:b/>
          <w:sz w:val="28"/>
          <w:szCs w:val="28"/>
          <w:lang w:val="en-US"/>
        </w:rPr>
      </w:pPr>
    </w:p>
    <w:p w:rsidR="00D26963" w:rsidRPr="00726336" w:rsidRDefault="00D26963" w:rsidP="00D26963">
      <w:pPr>
        <w:ind w:firstLine="709"/>
        <w:jc w:val="both"/>
        <w:rPr>
          <w:b/>
          <w:bCs/>
          <w:sz w:val="28"/>
          <w:szCs w:val="28"/>
          <w:lang w:val="en-US"/>
        </w:rPr>
      </w:pPr>
      <w:r>
        <w:rPr>
          <w:b/>
          <w:bCs/>
          <w:sz w:val="28"/>
          <w:szCs w:val="28"/>
          <w:lang w:val="en-US"/>
        </w:rPr>
        <w:t>Lecture plan</w:t>
      </w:r>
      <w:r w:rsidRPr="00726336">
        <w:rPr>
          <w:b/>
          <w:bCs/>
          <w:sz w:val="28"/>
          <w:szCs w:val="28"/>
          <w:lang w:val="en-US"/>
        </w:rPr>
        <w:t>:</w:t>
      </w:r>
    </w:p>
    <w:p w:rsidR="00D26963" w:rsidRDefault="00D26963" w:rsidP="00D26963">
      <w:pPr>
        <w:ind w:firstLine="709"/>
        <w:jc w:val="both"/>
        <w:rPr>
          <w:color w:val="000000"/>
          <w:sz w:val="28"/>
          <w:szCs w:val="28"/>
          <w:lang w:val="en-US"/>
        </w:rPr>
      </w:pPr>
      <w:r w:rsidRPr="00335A10">
        <w:rPr>
          <w:color w:val="000000"/>
          <w:sz w:val="28"/>
          <w:szCs w:val="28"/>
          <w:lang w:val="en-US"/>
        </w:rPr>
        <w:t>1 Licensing of activity in the scope of recycle of arms inventory, military technologies and particular types of weapon, explosive substances and items of equipment with their appliance</w:t>
      </w:r>
    </w:p>
    <w:p w:rsidR="00D26963" w:rsidRPr="004D5835" w:rsidRDefault="00D26963" w:rsidP="00D26963">
      <w:pPr>
        <w:ind w:firstLine="709"/>
        <w:jc w:val="both"/>
        <w:rPr>
          <w:sz w:val="28"/>
          <w:szCs w:val="28"/>
          <w:lang w:val="en-US"/>
        </w:rPr>
      </w:pPr>
      <w:r w:rsidRPr="004D5835">
        <w:rPr>
          <w:color w:val="000000"/>
          <w:sz w:val="28"/>
          <w:szCs w:val="28"/>
          <w:lang w:val="en-US"/>
        </w:rPr>
        <w:t>2 Licensing of activity in the scope of space application</w:t>
      </w:r>
    </w:p>
    <w:p w:rsidR="00D26963" w:rsidRDefault="00D26963" w:rsidP="00D26963">
      <w:pPr>
        <w:ind w:firstLine="709"/>
        <w:jc w:val="both"/>
        <w:rPr>
          <w:color w:val="000000"/>
          <w:sz w:val="28"/>
          <w:szCs w:val="28"/>
          <w:lang w:val="en-US"/>
        </w:rPr>
      </w:pPr>
    </w:p>
    <w:p w:rsidR="00D26963" w:rsidRPr="00BE3646" w:rsidRDefault="00D26963" w:rsidP="00D26963">
      <w:pPr>
        <w:ind w:firstLine="709"/>
        <w:jc w:val="both"/>
        <w:rPr>
          <w:sz w:val="28"/>
          <w:szCs w:val="28"/>
          <w:lang w:val="en-US"/>
        </w:rPr>
      </w:pPr>
      <w:r>
        <w:rPr>
          <w:b/>
          <w:color w:val="000000"/>
          <w:sz w:val="28"/>
          <w:szCs w:val="28"/>
          <w:lang w:val="en-US"/>
        </w:rPr>
        <w:t xml:space="preserve">1 </w:t>
      </w:r>
      <w:r w:rsidRPr="00BE3646">
        <w:rPr>
          <w:b/>
          <w:color w:val="000000"/>
          <w:sz w:val="28"/>
          <w:szCs w:val="28"/>
          <w:lang w:val="en-US"/>
        </w:rPr>
        <w:t>Licensing of activity in the scope of recycle of arms inventory, military technologies and particular types of weapon, explosive substances and items of equipment with their appliance</w:t>
      </w:r>
    </w:p>
    <w:p w:rsidR="00D26963" w:rsidRDefault="00D26963" w:rsidP="00D26963">
      <w:pPr>
        <w:ind w:firstLine="709"/>
        <w:jc w:val="both"/>
        <w:rPr>
          <w:color w:val="000000"/>
          <w:sz w:val="28"/>
          <w:szCs w:val="28"/>
          <w:lang w:val="en-US"/>
        </w:rPr>
      </w:pPr>
      <w:r w:rsidRPr="00BE3646">
        <w:rPr>
          <w:color w:val="000000"/>
          <w:sz w:val="28"/>
          <w:szCs w:val="28"/>
          <w:lang w:val="en-US"/>
        </w:rPr>
        <w:t>The existence of a license shall be required for engagement in the following types of activity:</w:t>
      </w:r>
    </w:p>
    <w:p w:rsidR="00D26963" w:rsidRDefault="00D26963" w:rsidP="00D26963">
      <w:pPr>
        <w:ind w:firstLine="709"/>
        <w:jc w:val="both"/>
        <w:rPr>
          <w:color w:val="000000"/>
          <w:sz w:val="28"/>
          <w:szCs w:val="28"/>
          <w:lang w:val="en-US"/>
        </w:rPr>
      </w:pPr>
      <w:r w:rsidRPr="00BE3646">
        <w:rPr>
          <w:color w:val="000000"/>
          <w:sz w:val="28"/>
          <w:szCs w:val="28"/>
          <w:lang w:val="en-US"/>
        </w:rPr>
        <w:t>1) development, production, repair, acquisition and sale of ammunition, arms inventory and military technologies, renewal parts, complementary parts and instruments to them, as well as special materials and equipment for their production, including assembly, fettling, modernization, installation, use, storage, repair and service maintenance.</w:t>
      </w:r>
    </w:p>
    <w:p w:rsidR="00D26963" w:rsidRDefault="00D26963" w:rsidP="00D26963">
      <w:pPr>
        <w:ind w:firstLine="709"/>
        <w:jc w:val="both"/>
        <w:rPr>
          <w:color w:val="000000"/>
          <w:sz w:val="28"/>
          <w:szCs w:val="28"/>
          <w:lang w:val="en-US"/>
        </w:rPr>
      </w:pPr>
      <w:r w:rsidRPr="00BE3646">
        <w:rPr>
          <w:color w:val="000000"/>
          <w:sz w:val="28"/>
          <w:szCs w:val="28"/>
          <w:lang w:val="en-US"/>
        </w:rPr>
        <w:t>This type of activity shall include the following subtype of activity:</w:t>
      </w:r>
    </w:p>
    <w:p w:rsidR="00D26963" w:rsidRDefault="00D26963" w:rsidP="00D26963">
      <w:pPr>
        <w:ind w:firstLine="709"/>
        <w:jc w:val="both"/>
        <w:rPr>
          <w:color w:val="000000"/>
          <w:sz w:val="28"/>
          <w:szCs w:val="28"/>
          <w:lang w:val="en-US"/>
        </w:rPr>
      </w:pPr>
      <w:r w:rsidRPr="00BE3646">
        <w:rPr>
          <w:color w:val="000000"/>
          <w:sz w:val="28"/>
          <w:szCs w:val="28"/>
          <w:lang w:val="en-US"/>
        </w:rPr>
        <w:t>development, production of ammunition, arms inventory and military technologies, renewal parts, complementary parts and instruments to them, special materials, equipment for their production, including assembly, fettling, modernization, installation, use, storage, repair and service maintenance;</w:t>
      </w:r>
    </w:p>
    <w:p w:rsidR="00D26963" w:rsidRDefault="00D26963" w:rsidP="00D26963">
      <w:pPr>
        <w:ind w:firstLine="709"/>
        <w:jc w:val="both"/>
        <w:rPr>
          <w:color w:val="000000"/>
          <w:sz w:val="28"/>
          <w:szCs w:val="28"/>
          <w:lang w:val="en-US"/>
        </w:rPr>
      </w:pPr>
      <w:r w:rsidRPr="00BE3646">
        <w:rPr>
          <w:color w:val="000000"/>
          <w:sz w:val="28"/>
          <w:szCs w:val="28"/>
          <w:lang w:val="en-US"/>
        </w:rPr>
        <w:t>repair of ammunition, arms inventory and military technologies, renewal parts, complementary parts and instruments to them, special materials, equipment for their production, including assembly, fettling, modernization, installation, use, storage, repair and service maintenance;</w:t>
      </w:r>
    </w:p>
    <w:p w:rsidR="00D26963" w:rsidRDefault="00D26963" w:rsidP="00D26963">
      <w:pPr>
        <w:ind w:firstLine="709"/>
        <w:jc w:val="both"/>
        <w:rPr>
          <w:color w:val="000000"/>
          <w:sz w:val="28"/>
          <w:szCs w:val="28"/>
          <w:lang w:val="en-US"/>
        </w:rPr>
      </w:pPr>
      <w:r w:rsidRPr="00BE3646">
        <w:rPr>
          <w:color w:val="000000"/>
          <w:sz w:val="28"/>
          <w:szCs w:val="28"/>
          <w:lang w:val="en-US"/>
        </w:rPr>
        <w:t>acquisition and sale of ammunition, arms inventory and military technologies, renewal parts, complementary parts and instruments to them, special materials, equipment for their production, including assembly, fettling, modernization, installation, use, storage, repair and service maintenance;</w:t>
      </w:r>
    </w:p>
    <w:p w:rsidR="00D26963" w:rsidRDefault="00D26963" w:rsidP="00D26963">
      <w:pPr>
        <w:ind w:firstLine="709"/>
        <w:jc w:val="both"/>
        <w:rPr>
          <w:color w:val="000000"/>
          <w:sz w:val="28"/>
          <w:szCs w:val="28"/>
          <w:lang w:val="en-US"/>
        </w:rPr>
      </w:pPr>
      <w:r w:rsidRPr="00BE3646">
        <w:rPr>
          <w:color w:val="000000"/>
          <w:sz w:val="28"/>
          <w:szCs w:val="28"/>
          <w:lang w:val="en-US"/>
        </w:rPr>
        <w:t>2) development, production, acquisition and sale of explosive and pyrotechnic substances and items of equipment with their appliance.</w:t>
      </w:r>
    </w:p>
    <w:p w:rsidR="00D26963" w:rsidRDefault="00D26963" w:rsidP="00D26963">
      <w:pPr>
        <w:ind w:firstLine="709"/>
        <w:jc w:val="both"/>
        <w:rPr>
          <w:color w:val="000000"/>
          <w:sz w:val="28"/>
          <w:szCs w:val="28"/>
          <w:lang w:val="en-US"/>
        </w:rPr>
      </w:pPr>
      <w:r w:rsidRPr="00BE3646">
        <w:rPr>
          <w:color w:val="000000"/>
          <w:sz w:val="28"/>
          <w:szCs w:val="28"/>
          <w:lang w:val="en-US"/>
        </w:rPr>
        <w:t>This type of activity shall include the following subtype of activity:</w:t>
      </w:r>
    </w:p>
    <w:p w:rsidR="00D26963" w:rsidRDefault="00D26963" w:rsidP="00D26963">
      <w:pPr>
        <w:ind w:firstLine="709"/>
        <w:jc w:val="both"/>
        <w:rPr>
          <w:color w:val="000000"/>
          <w:sz w:val="28"/>
          <w:szCs w:val="28"/>
          <w:lang w:val="en-US"/>
        </w:rPr>
      </w:pPr>
      <w:r w:rsidRPr="00BE3646">
        <w:rPr>
          <w:color w:val="000000"/>
          <w:sz w:val="28"/>
          <w:szCs w:val="28"/>
          <w:lang w:val="en-US"/>
        </w:rPr>
        <w:t>development of explosive and pyrotechnic substances and items of equipment with their appliance;</w:t>
      </w:r>
    </w:p>
    <w:p w:rsidR="00D26963" w:rsidRDefault="00D26963" w:rsidP="00D26963">
      <w:pPr>
        <w:ind w:firstLine="709"/>
        <w:jc w:val="both"/>
        <w:rPr>
          <w:color w:val="000000"/>
          <w:sz w:val="28"/>
          <w:szCs w:val="28"/>
          <w:lang w:val="en-US"/>
        </w:rPr>
      </w:pPr>
      <w:r w:rsidRPr="00BE3646">
        <w:rPr>
          <w:color w:val="000000"/>
          <w:sz w:val="28"/>
          <w:szCs w:val="28"/>
          <w:lang w:val="en-US"/>
        </w:rPr>
        <w:t>production of explosive and pyrotechnic substances and items of equipment with their appliance;</w:t>
      </w:r>
    </w:p>
    <w:p w:rsidR="00D26963" w:rsidRDefault="00D26963" w:rsidP="00D26963">
      <w:pPr>
        <w:ind w:firstLine="709"/>
        <w:jc w:val="both"/>
        <w:rPr>
          <w:color w:val="000000"/>
          <w:sz w:val="28"/>
          <w:szCs w:val="28"/>
          <w:lang w:val="en-US"/>
        </w:rPr>
      </w:pPr>
      <w:r w:rsidRPr="00BE3646">
        <w:rPr>
          <w:color w:val="000000"/>
          <w:sz w:val="28"/>
          <w:szCs w:val="28"/>
          <w:lang w:val="en-US"/>
        </w:rPr>
        <w:t>acquisition and sale of explosive and pyrotechnic substances and items of equipment with their appliance;</w:t>
      </w:r>
    </w:p>
    <w:p w:rsidR="00D26963" w:rsidRDefault="00D26963" w:rsidP="00D26963">
      <w:pPr>
        <w:ind w:firstLine="709"/>
        <w:jc w:val="both"/>
        <w:rPr>
          <w:color w:val="000000"/>
          <w:sz w:val="28"/>
          <w:szCs w:val="28"/>
          <w:lang w:val="en-US"/>
        </w:rPr>
      </w:pPr>
      <w:r w:rsidRPr="00BE3646">
        <w:rPr>
          <w:color w:val="000000"/>
          <w:sz w:val="28"/>
          <w:szCs w:val="28"/>
          <w:lang w:val="en-US"/>
        </w:rPr>
        <w:t>acquisition of explosive and pyrotechnic substances and items of equipment with their appliance for own production needs;</w:t>
      </w:r>
    </w:p>
    <w:p w:rsidR="00D26963" w:rsidRDefault="00D26963" w:rsidP="00D26963">
      <w:pPr>
        <w:ind w:firstLine="709"/>
        <w:jc w:val="both"/>
        <w:rPr>
          <w:color w:val="000000"/>
          <w:sz w:val="28"/>
          <w:szCs w:val="28"/>
          <w:lang w:val="en-US"/>
        </w:rPr>
      </w:pPr>
      <w:r w:rsidRPr="00BE3646">
        <w:rPr>
          <w:color w:val="000000"/>
          <w:sz w:val="28"/>
          <w:szCs w:val="28"/>
          <w:lang w:val="en-US"/>
        </w:rPr>
        <w:lastRenderedPageBreak/>
        <w:t>3) liquidation (destruction, utilization, disposal) and processing of discharged ammunition, arms inventory, military technology, special features.</w:t>
      </w:r>
    </w:p>
    <w:p w:rsidR="00D26963" w:rsidRDefault="00D26963" w:rsidP="00D26963">
      <w:pPr>
        <w:ind w:firstLine="709"/>
        <w:jc w:val="both"/>
        <w:rPr>
          <w:color w:val="000000"/>
          <w:sz w:val="28"/>
          <w:szCs w:val="28"/>
          <w:lang w:val="en-US"/>
        </w:rPr>
      </w:pPr>
      <w:r w:rsidRPr="00BE3646">
        <w:rPr>
          <w:color w:val="000000"/>
          <w:sz w:val="28"/>
          <w:szCs w:val="28"/>
          <w:lang w:val="en-US"/>
        </w:rPr>
        <w:t>This type of activity shall include the following subtype of activity:</w:t>
      </w:r>
    </w:p>
    <w:p w:rsidR="00D26963" w:rsidRDefault="00D26963" w:rsidP="00D26963">
      <w:pPr>
        <w:ind w:firstLine="709"/>
        <w:jc w:val="both"/>
        <w:rPr>
          <w:color w:val="000000"/>
          <w:sz w:val="28"/>
          <w:szCs w:val="28"/>
          <w:lang w:val="en-US"/>
        </w:rPr>
      </w:pPr>
      <w:r w:rsidRPr="00BE3646">
        <w:rPr>
          <w:color w:val="000000"/>
          <w:sz w:val="28"/>
          <w:szCs w:val="28"/>
          <w:lang w:val="en-US"/>
        </w:rPr>
        <w:t>liquidation (destruction, utilization, disposal) and processing of discharged ammunition;</w:t>
      </w:r>
    </w:p>
    <w:p w:rsidR="00D26963" w:rsidRDefault="00D26963" w:rsidP="00D26963">
      <w:pPr>
        <w:ind w:firstLine="709"/>
        <w:jc w:val="both"/>
        <w:rPr>
          <w:color w:val="000000"/>
          <w:sz w:val="28"/>
          <w:szCs w:val="28"/>
          <w:lang w:val="en-US"/>
        </w:rPr>
      </w:pPr>
      <w:r w:rsidRPr="00BE3646">
        <w:rPr>
          <w:color w:val="000000"/>
          <w:sz w:val="28"/>
          <w:szCs w:val="28"/>
          <w:lang w:val="en-US"/>
        </w:rPr>
        <w:t>liquidation (destruction, utilization, disposal) and processing of discharged arms inventory, military technology, special features;</w:t>
      </w:r>
    </w:p>
    <w:p w:rsidR="00D26963" w:rsidRDefault="00D26963" w:rsidP="00D26963">
      <w:pPr>
        <w:ind w:firstLine="709"/>
        <w:jc w:val="both"/>
        <w:rPr>
          <w:color w:val="000000"/>
          <w:sz w:val="28"/>
          <w:szCs w:val="28"/>
          <w:lang w:val="en-US"/>
        </w:rPr>
      </w:pPr>
      <w:r>
        <w:rPr>
          <w:color w:val="000000"/>
          <w:sz w:val="28"/>
          <w:szCs w:val="28"/>
          <w:lang w:val="en-US"/>
        </w:rPr>
        <w:t>4</w:t>
      </w:r>
      <w:r w:rsidRPr="00BE3646">
        <w:rPr>
          <w:color w:val="000000"/>
          <w:sz w:val="28"/>
          <w:szCs w:val="28"/>
          <w:lang w:val="en-US"/>
        </w:rPr>
        <w:t>) development, production, repair, trade, collecting, exhibiting of civil and service weapons and its ammunition;</w:t>
      </w:r>
    </w:p>
    <w:p w:rsidR="00D26963" w:rsidRDefault="00D26963" w:rsidP="00D26963">
      <w:pPr>
        <w:ind w:firstLine="709"/>
        <w:jc w:val="both"/>
        <w:rPr>
          <w:color w:val="000000"/>
          <w:sz w:val="28"/>
          <w:szCs w:val="28"/>
          <w:lang w:val="en-US"/>
        </w:rPr>
      </w:pPr>
      <w:r w:rsidRPr="00BE3646">
        <w:rPr>
          <w:color w:val="000000"/>
          <w:sz w:val="28"/>
          <w:szCs w:val="28"/>
          <w:lang w:val="en-US"/>
        </w:rPr>
        <w:t>This type of activity shall include the following subtype of activity:</w:t>
      </w:r>
    </w:p>
    <w:p w:rsidR="00D26963" w:rsidRDefault="00D26963" w:rsidP="00D26963">
      <w:pPr>
        <w:ind w:firstLine="709"/>
        <w:jc w:val="both"/>
        <w:rPr>
          <w:color w:val="000000"/>
          <w:sz w:val="28"/>
          <w:szCs w:val="28"/>
          <w:lang w:val="en-US"/>
        </w:rPr>
      </w:pPr>
      <w:r w:rsidRPr="00BE3646">
        <w:rPr>
          <w:color w:val="000000"/>
          <w:sz w:val="28"/>
          <w:szCs w:val="28"/>
          <w:lang w:val="en-US"/>
        </w:rPr>
        <w:t>development of civil and service weapon and its ammunition;</w:t>
      </w:r>
    </w:p>
    <w:p w:rsidR="00D26963" w:rsidRDefault="00D26963" w:rsidP="00D26963">
      <w:pPr>
        <w:ind w:firstLine="709"/>
        <w:jc w:val="both"/>
        <w:rPr>
          <w:color w:val="000000"/>
          <w:sz w:val="28"/>
          <w:szCs w:val="28"/>
          <w:lang w:val="en-US"/>
        </w:rPr>
      </w:pPr>
      <w:r w:rsidRPr="00BE3646">
        <w:rPr>
          <w:color w:val="000000"/>
          <w:sz w:val="28"/>
          <w:szCs w:val="28"/>
          <w:lang w:val="en-US"/>
        </w:rPr>
        <w:t>production of civil and service weapon and its ammunition;</w:t>
      </w:r>
    </w:p>
    <w:p w:rsidR="00D26963" w:rsidRDefault="00D26963" w:rsidP="00D26963">
      <w:pPr>
        <w:ind w:firstLine="709"/>
        <w:jc w:val="both"/>
        <w:rPr>
          <w:color w:val="000000"/>
          <w:sz w:val="28"/>
          <w:szCs w:val="28"/>
          <w:lang w:val="en-US"/>
        </w:rPr>
      </w:pPr>
      <w:r w:rsidRPr="00BE3646">
        <w:rPr>
          <w:color w:val="000000"/>
          <w:sz w:val="28"/>
          <w:szCs w:val="28"/>
          <w:lang w:val="en-US"/>
        </w:rPr>
        <w:t>repair of civil and service weapon and its ammunition;</w:t>
      </w:r>
    </w:p>
    <w:p w:rsidR="00D26963" w:rsidRDefault="00D26963" w:rsidP="00D26963">
      <w:pPr>
        <w:ind w:firstLine="709"/>
        <w:jc w:val="both"/>
        <w:rPr>
          <w:color w:val="000000"/>
          <w:sz w:val="28"/>
          <w:szCs w:val="28"/>
          <w:lang w:val="en-US"/>
        </w:rPr>
      </w:pPr>
      <w:r w:rsidRPr="00BE3646">
        <w:rPr>
          <w:color w:val="000000"/>
          <w:sz w:val="28"/>
          <w:szCs w:val="28"/>
          <w:lang w:val="en-US"/>
        </w:rPr>
        <w:t>trade of civil and service weapon and its ammunition;</w:t>
      </w:r>
    </w:p>
    <w:p w:rsidR="00D26963" w:rsidRDefault="00D26963" w:rsidP="00D26963">
      <w:pPr>
        <w:ind w:firstLine="709"/>
        <w:jc w:val="both"/>
        <w:rPr>
          <w:color w:val="000000"/>
          <w:sz w:val="28"/>
          <w:szCs w:val="28"/>
          <w:lang w:val="en-US"/>
        </w:rPr>
      </w:pPr>
      <w:r w:rsidRPr="00BE3646">
        <w:rPr>
          <w:color w:val="000000"/>
          <w:sz w:val="28"/>
          <w:szCs w:val="28"/>
          <w:lang w:val="en-US"/>
        </w:rPr>
        <w:t>collecting of civil and service weapon and its ammunition;</w:t>
      </w:r>
    </w:p>
    <w:p w:rsidR="00D26963" w:rsidRDefault="00D26963" w:rsidP="00D26963">
      <w:pPr>
        <w:ind w:firstLine="709"/>
        <w:jc w:val="both"/>
        <w:rPr>
          <w:color w:val="000000"/>
          <w:sz w:val="28"/>
          <w:szCs w:val="28"/>
          <w:lang w:val="en-US"/>
        </w:rPr>
      </w:pPr>
      <w:r w:rsidRPr="00BE3646">
        <w:rPr>
          <w:color w:val="000000"/>
          <w:sz w:val="28"/>
          <w:szCs w:val="28"/>
          <w:lang w:val="en-US"/>
        </w:rPr>
        <w:t>exhibiting of civil and service weapon and its ammunition;</w:t>
      </w:r>
    </w:p>
    <w:p w:rsidR="00D26963" w:rsidRDefault="00D26963" w:rsidP="00D26963">
      <w:pPr>
        <w:ind w:firstLine="709"/>
        <w:jc w:val="both"/>
        <w:rPr>
          <w:color w:val="000000"/>
          <w:sz w:val="28"/>
          <w:szCs w:val="28"/>
          <w:lang w:val="en-US"/>
        </w:rPr>
      </w:pPr>
      <w:r>
        <w:rPr>
          <w:color w:val="000000"/>
          <w:sz w:val="28"/>
          <w:szCs w:val="28"/>
          <w:lang w:val="en-US"/>
        </w:rPr>
        <w:t>5</w:t>
      </w:r>
      <w:r w:rsidRPr="00BE3646">
        <w:rPr>
          <w:color w:val="000000"/>
          <w:sz w:val="28"/>
          <w:szCs w:val="28"/>
          <w:lang w:val="en-US"/>
        </w:rPr>
        <w:t>) acquisition of civil and service weapon and its ammunition;</w:t>
      </w:r>
    </w:p>
    <w:p w:rsidR="00D26963" w:rsidRDefault="00D26963" w:rsidP="00D26963">
      <w:pPr>
        <w:ind w:firstLine="709"/>
        <w:jc w:val="both"/>
        <w:rPr>
          <w:color w:val="000000"/>
          <w:sz w:val="28"/>
          <w:szCs w:val="28"/>
          <w:lang w:val="en-US"/>
        </w:rPr>
      </w:pPr>
      <w:r w:rsidRPr="00BE3646">
        <w:rPr>
          <w:color w:val="000000"/>
          <w:sz w:val="28"/>
          <w:szCs w:val="28"/>
          <w:lang w:val="en-US"/>
        </w:rPr>
        <w:t>6) development, production, trade, use of civil pyrotechnical substances and items of equipment with their appliance.</w:t>
      </w:r>
    </w:p>
    <w:p w:rsidR="00D26963" w:rsidRDefault="00D26963" w:rsidP="00D26963">
      <w:pPr>
        <w:ind w:firstLine="709"/>
        <w:jc w:val="both"/>
        <w:rPr>
          <w:color w:val="000000"/>
          <w:sz w:val="28"/>
          <w:szCs w:val="28"/>
          <w:lang w:val="en-US"/>
        </w:rPr>
      </w:pPr>
      <w:r w:rsidRPr="00BE3646">
        <w:rPr>
          <w:color w:val="000000"/>
          <w:sz w:val="28"/>
          <w:szCs w:val="28"/>
          <w:lang w:val="en-US"/>
        </w:rPr>
        <w:t>This type of activity shall include the following subtype of activity:</w:t>
      </w:r>
    </w:p>
    <w:p w:rsidR="00D26963" w:rsidRDefault="00D26963" w:rsidP="00D26963">
      <w:pPr>
        <w:ind w:firstLine="709"/>
        <w:jc w:val="both"/>
        <w:rPr>
          <w:color w:val="000000"/>
          <w:sz w:val="28"/>
          <w:szCs w:val="28"/>
          <w:lang w:val="en-US"/>
        </w:rPr>
      </w:pPr>
      <w:r w:rsidRPr="00BE3646">
        <w:rPr>
          <w:color w:val="000000"/>
          <w:sz w:val="28"/>
          <w:szCs w:val="28"/>
          <w:lang w:val="en-US"/>
        </w:rPr>
        <w:t>development of civil pyrotechnical substances and items of equipment with their appliance;</w:t>
      </w:r>
    </w:p>
    <w:p w:rsidR="00D26963" w:rsidRDefault="00D26963" w:rsidP="00D26963">
      <w:pPr>
        <w:ind w:firstLine="709"/>
        <w:jc w:val="both"/>
        <w:rPr>
          <w:color w:val="000000"/>
          <w:sz w:val="28"/>
          <w:szCs w:val="28"/>
          <w:lang w:val="en-US"/>
        </w:rPr>
      </w:pPr>
      <w:r w:rsidRPr="00BE3646">
        <w:rPr>
          <w:color w:val="000000"/>
          <w:sz w:val="28"/>
          <w:szCs w:val="28"/>
          <w:lang w:val="en-US"/>
        </w:rPr>
        <w:t>production of civil pyrotechnical substances and items of equipment with their appliance;</w:t>
      </w:r>
    </w:p>
    <w:p w:rsidR="00D26963" w:rsidRDefault="00D26963" w:rsidP="00D26963">
      <w:pPr>
        <w:ind w:firstLine="709"/>
        <w:jc w:val="both"/>
        <w:rPr>
          <w:color w:val="000000"/>
          <w:sz w:val="28"/>
          <w:szCs w:val="28"/>
          <w:lang w:val="en-US"/>
        </w:rPr>
      </w:pPr>
      <w:r w:rsidRPr="00BE3646">
        <w:rPr>
          <w:color w:val="000000"/>
          <w:sz w:val="28"/>
          <w:szCs w:val="28"/>
          <w:lang w:val="en-US"/>
        </w:rPr>
        <w:t>trade of civil pyrotechnical substances and items of equipment with their appliance;</w:t>
      </w:r>
    </w:p>
    <w:p w:rsidR="00D26963" w:rsidRDefault="00D26963" w:rsidP="00D26963">
      <w:pPr>
        <w:ind w:firstLine="709"/>
        <w:jc w:val="both"/>
        <w:rPr>
          <w:color w:val="000000"/>
          <w:sz w:val="28"/>
          <w:szCs w:val="28"/>
          <w:lang w:val="en-US"/>
        </w:rPr>
      </w:pPr>
      <w:r w:rsidRPr="00BE3646">
        <w:rPr>
          <w:color w:val="000000"/>
          <w:sz w:val="28"/>
          <w:szCs w:val="28"/>
          <w:lang w:val="en-US"/>
        </w:rPr>
        <w:t>use of civil pyrotechnical substances and items of equipment with their appliance;</w:t>
      </w:r>
    </w:p>
    <w:p w:rsidR="00D26963" w:rsidRDefault="00D26963" w:rsidP="00D26963">
      <w:pPr>
        <w:ind w:firstLine="709"/>
        <w:jc w:val="both"/>
        <w:rPr>
          <w:color w:val="000000"/>
          <w:sz w:val="28"/>
          <w:szCs w:val="28"/>
          <w:lang w:val="en-US"/>
        </w:rPr>
      </w:pPr>
      <w:r w:rsidRPr="00BE3646">
        <w:rPr>
          <w:color w:val="000000"/>
          <w:sz w:val="28"/>
          <w:szCs w:val="28"/>
          <w:lang w:val="en-US"/>
        </w:rPr>
        <w:t>7) acquisition of civil pyrotechnical substances and items of equipment with their appliance;</w:t>
      </w:r>
    </w:p>
    <w:p w:rsidR="00D26963" w:rsidRPr="00BE3646" w:rsidRDefault="00D26963" w:rsidP="00D26963">
      <w:pPr>
        <w:ind w:firstLine="709"/>
        <w:jc w:val="both"/>
        <w:rPr>
          <w:sz w:val="28"/>
          <w:szCs w:val="28"/>
          <w:lang w:val="en-US"/>
        </w:rPr>
      </w:pPr>
      <w:r>
        <w:rPr>
          <w:b/>
          <w:color w:val="000000"/>
          <w:sz w:val="28"/>
          <w:szCs w:val="28"/>
          <w:lang w:val="en-US"/>
        </w:rPr>
        <w:t xml:space="preserve">2 </w:t>
      </w:r>
      <w:r w:rsidRPr="00BE3646">
        <w:rPr>
          <w:b/>
          <w:color w:val="000000"/>
          <w:sz w:val="28"/>
          <w:szCs w:val="28"/>
          <w:lang w:val="en-US"/>
        </w:rPr>
        <w:t>Licensing of activity in the scope of space application</w:t>
      </w:r>
    </w:p>
    <w:p w:rsidR="00D26963" w:rsidRPr="00BE3646" w:rsidRDefault="00D26963" w:rsidP="00D26963">
      <w:pPr>
        <w:ind w:firstLine="709"/>
        <w:jc w:val="both"/>
        <w:rPr>
          <w:sz w:val="28"/>
          <w:szCs w:val="28"/>
          <w:lang w:val="en-US"/>
        </w:rPr>
      </w:pPr>
      <w:r w:rsidRPr="00BE3646">
        <w:rPr>
          <w:color w:val="000000"/>
          <w:sz w:val="28"/>
          <w:szCs w:val="28"/>
          <w:lang w:val="en-US"/>
        </w:rPr>
        <w:t>The existence of a license shall be required for engagement in all types of activity, linked with space application, including constructing, production, operation, repair and modernization of rocket-and-space technology, use of ground infrastructure for support of its operations (firing area, command and measurement complex, hold-down base and others).</w:t>
      </w:r>
    </w:p>
    <w:p w:rsidR="00D26963" w:rsidRPr="00BE3646" w:rsidRDefault="00D26963" w:rsidP="00D26963">
      <w:pPr>
        <w:ind w:firstLine="709"/>
        <w:jc w:val="both"/>
        <w:rPr>
          <w:sz w:val="28"/>
          <w:szCs w:val="28"/>
          <w:lang w:val="en-US"/>
        </w:rPr>
      </w:pPr>
    </w:p>
    <w:p w:rsidR="00D26963" w:rsidRDefault="00D26963" w:rsidP="00D26963">
      <w:pPr>
        <w:ind w:left="708" w:firstLine="1"/>
        <w:rPr>
          <w:b/>
          <w:sz w:val="28"/>
          <w:szCs w:val="28"/>
          <w:lang w:val="en-US"/>
        </w:rPr>
      </w:pPr>
      <w:r w:rsidRPr="00BE3646">
        <w:rPr>
          <w:b/>
          <w:color w:val="000000"/>
          <w:sz w:val="28"/>
          <w:szCs w:val="28"/>
          <w:lang w:val="en-US"/>
        </w:rPr>
        <w:t> </w:t>
      </w:r>
      <w:r>
        <w:rPr>
          <w:b/>
          <w:sz w:val="28"/>
          <w:szCs w:val="28"/>
          <w:lang w:val="en-US"/>
        </w:rPr>
        <w:t>Control questions:</w:t>
      </w:r>
    </w:p>
    <w:p w:rsidR="00D26963" w:rsidRPr="00092CD4" w:rsidRDefault="00D26963" w:rsidP="00D26963">
      <w:pPr>
        <w:ind w:firstLine="709"/>
        <w:jc w:val="both"/>
        <w:rPr>
          <w:sz w:val="28"/>
          <w:szCs w:val="28"/>
          <w:lang w:val="en-US"/>
        </w:rPr>
      </w:pPr>
      <w:r w:rsidRPr="00092CD4">
        <w:rPr>
          <w:sz w:val="28"/>
          <w:szCs w:val="28"/>
          <w:lang w:val="en-US"/>
        </w:rPr>
        <w:t xml:space="preserve">1 What are the sub-activities include activities - design, production, repair, purchase and sale of ammunition, weapons and military equipment, spare parts, components and instruments to them, as well as special materials and equipment for their production, including installation, commissioning, use , storage, repair and maintenance </w:t>
      </w:r>
    </w:p>
    <w:p w:rsidR="00D26963" w:rsidRPr="00092CD4" w:rsidRDefault="00D26963" w:rsidP="00D26963">
      <w:pPr>
        <w:ind w:firstLine="709"/>
        <w:jc w:val="both"/>
        <w:rPr>
          <w:sz w:val="28"/>
          <w:szCs w:val="28"/>
          <w:lang w:val="en-US"/>
        </w:rPr>
      </w:pPr>
      <w:r w:rsidRPr="00092CD4">
        <w:rPr>
          <w:sz w:val="28"/>
          <w:szCs w:val="28"/>
          <w:lang w:val="en-US"/>
        </w:rPr>
        <w:lastRenderedPageBreak/>
        <w:t xml:space="preserve">2 What are the sub-activities include the type of activity - development, production, acquisition and sale of explosives and pyrotechnic substances and products with their application </w:t>
      </w:r>
    </w:p>
    <w:p w:rsidR="00D26963" w:rsidRPr="00092CD4" w:rsidRDefault="00D26963" w:rsidP="00D26963">
      <w:pPr>
        <w:ind w:firstLine="709"/>
        <w:jc w:val="both"/>
        <w:rPr>
          <w:sz w:val="28"/>
          <w:szCs w:val="28"/>
          <w:lang w:val="en-US"/>
        </w:rPr>
      </w:pPr>
      <w:r w:rsidRPr="00092CD4">
        <w:rPr>
          <w:sz w:val="28"/>
          <w:szCs w:val="28"/>
          <w:lang w:val="en-US"/>
        </w:rPr>
        <w:t xml:space="preserve">3 Rules for licensing in the sphere of circulation of weapons, military equipment and certain types of weapons, explosives and products with their application </w:t>
      </w:r>
    </w:p>
    <w:p w:rsidR="00D26963" w:rsidRPr="00092CD4" w:rsidRDefault="00D26963" w:rsidP="00D26963">
      <w:pPr>
        <w:ind w:firstLine="709"/>
        <w:jc w:val="both"/>
        <w:rPr>
          <w:sz w:val="28"/>
          <w:szCs w:val="28"/>
          <w:lang w:val="en-US"/>
        </w:rPr>
      </w:pPr>
      <w:r w:rsidRPr="00092CD4">
        <w:rPr>
          <w:sz w:val="28"/>
          <w:szCs w:val="28"/>
          <w:lang w:val="en-US"/>
        </w:rPr>
        <w:t xml:space="preserve">4 Qualification requirements established for classes of activity in the sphere of circulation weapons, military equipment and certain types of weapons, explosives and products with their application </w:t>
      </w:r>
    </w:p>
    <w:p w:rsidR="00D26963" w:rsidRDefault="00D26963" w:rsidP="00D26963">
      <w:pPr>
        <w:ind w:firstLine="709"/>
        <w:jc w:val="both"/>
        <w:rPr>
          <w:sz w:val="28"/>
          <w:szCs w:val="28"/>
          <w:lang w:val="en-US"/>
        </w:rPr>
      </w:pPr>
      <w:r w:rsidRPr="00092CD4">
        <w:rPr>
          <w:sz w:val="28"/>
          <w:szCs w:val="28"/>
          <w:lang w:val="en-US"/>
        </w:rPr>
        <w:t>5 The regulatory framework of activities in the field of trafficking in weapons, military equipment and certain types of weapons, explosives and products with their application</w:t>
      </w:r>
    </w:p>
    <w:p w:rsidR="00D26963" w:rsidRPr="00821504" w:rsidRDefault="00D26963" w:rsidP="00D26963">
      <w:pPr>
        <w:ind w:firstLine="709"/>
        <w:jc w:val="both"/>
        <w:rPr>
          <w:sz w:val="28"/>
          <w:szCs w:val="28"/>
          <w:lang w:val="en-US"/>
        </w:rPr>
      </w:pPr>
    </w:p>
    <w:p w:rsidR="00D26963" w:rsidRDefault="00D26963" w:rsidP="00D26963">
      <w:pPr>
        <w:ind w:firstLine="709"/>
        <w:jc w:val="both"/>
        <w:rPr>
          <w:b/>
          <w:bCs/>
          <w:sz w:val="28"/>
          <w:szCs w:val="28"/>
          <w:lang w:val="en-US"/>
        </w:rPr>
      </w:pPr>
      <w:r>
        <w:rPr>
          <w:b/>
          <w:bCs/>
          <w:sz w:val="28"/>
          <w:szCs w:val="28"/>
          <w:lang w:val="en-US"/>
        </w:rPr>
        <w:t xml:space="preserve">                                                         </w:t>
      </w:r>
    </w:p>
    <w:p w:rsidR="00D26963" w:rsidRPr="00273E6F" w:rsidRDefault="00D26963" w:rsidP="00D26963">
      <w:pPr>
        <w:ind w:firstLine="709"/>
        <w:jc w:val="both"/>
        <w:rPr>
          <w:b/>
          <w:bCs/>
          <w:sz w:val="28"/>
          <w:szCs w:val="28"/>
          <w:lang w:val="en-US"/>
        </w:rPr>
      </w:pPr>
      <w:r>
        <w:rPr>
          <w:b/>
          <w:bCs/>
          <w:sz w:val="28"/>
          <w:szCs w:val="28"/>
          <w:lang w:val="en-US"/>
        </w:rPr>
        <w:t xml:space="preserve">                                              </w:t>
      </w:r>
      <w:r w:rsidR="0045687E">
        <w:rPr>
          <w:b/>
          <w:bCs/>
          <w:sz w:val="28"/>
          <w:szCs w:val="28"/>
          <w:lang w:val="en-US"/>
        </w:rPr>
        <w:t>Lecture 9</w:t>
      </w:r>
    </w:p>
    <w:p w:rsidR="00D26963" w:rsidRPr="00273E6F" w:rsidRDefault="00D26963" w:rsidP="00D26963">
      <w:pPr>
        <w:shd w:val="clear" w:color="auto" w:fill="FFFFFF"/>
        <w:ind w:firstLine="708"/>
        <w:jc w:val="both"/>
        <w:rPr>
          <w:b/>
          <w:bCs/>
          <w:color w:val="000000"/>
          <w:sz w:val="28"/>
          <w:szCs w:val="28"/>
          <w:lang w:val="en-US"/>
        </w:rPr>
      </w:pPr>
      <w:r w:rsidRPr="00273E6F">
        <w:rPr>
          <w:b/>
          <w:bCs/>
          <w:sz w:val="28"/>
          <w:szCs w:val="28"/>
          <w:lang w:val="en-US"/>
        </w:rPr>
        <w:t xml:space="preserve">Theme: </w:t>
      </w:r>
      <w:r w:rsidRPr="00273E6F">
        <w:rPr>
          <w:b/>
          <w:bCs/>
          <w:color w:val="000000"/>
          <w:sz w:val="28"/>
          <w:szCs w:val="28"/>
          <w:lang w:val="en-US"/>
        </w:rPr>
        <w:t>Licensing of activities in the field of information and communication.</w:t>
      </w:r>
    </w:p>
    <w:p w:rsidR="00D26963" w:rsidRPr="00273E6F" w:rsidRDefault="00D26963" w:rsidP="00D26963">
      <w:pPr>
        <w:shd w:val="clear" w:color="auto" w:fill="FFFFFF"/>
        <w:ind w:firstLine="708"/>
        <w:jc w:val="both"/>
        <w:rPr>
          <w:b/>
          <w:sz w:val="28"/>
          <w:szCs w:val="28"/>
          <w:lang w:val="en-US"/>
        </w:rPr>
      </w:pPr>
    </w:p>
    <w:p w:rsidR="00D26963" w:rsidRPr="00273E6F" w:rsidRDefault="00D26963" w:rsidP="00D26963">
      <w:pPr>
        <w:ind w:firstLine="709"/>
        <w:jc w:val="both"/>
        <w:rPr>
          <w:b/>
          <w:bCs/>
          <w:sz w:val="28"/>
          <w:szCs w:val="28"/>
          <w:lang w:val="en-US"/>
        </w:rPr>
      </w:pPr>
      <w:r w:rsidRPr="00273E6F">
        <w:rPr>
          <w:b/>
          <w:bCs/>
          <w:sz w:val="28"/>
          <w:szCs w:val="28"/>
          <w:lang w:val="en-US"/>
        </w:rPr>
        <w:t>Lecture plan:</w:t>
      </w:r>
    </w:p>
    <w:p w:rsidR="00D26963" w:rsidRPr="00B325D7" w:rsidRDefault="0056002D" w:rsidP="00D26963">
      <w:pPr>
        <w:ind w:firstLine="709"/>
        <w:jc w:val="both"/>
        <w:rPr>
          <w:sz w:val="28"/>
          <w:szCs w:val="28"/>
          <w:lang w:val="en-US"/>
        </w:rPr>
      </w:pPr>
      <w:proofErr w:type="gramStart"/>
      <w:r>
        <w:rPr>
          <w:color w:val="000000"/>
          <w:sz w:val="28"/>
          <w:szCs w:val="28"/>
          <w:lang w:val="en-US"/>
        </w:rPr>
        <w:t>1.</w:t>
      </w:r>
      <w:r w:rsidR="00D26963" w:rsidRPr="00B325D7">
        <w:rPr>
          <w:color w:val="000000"/>
          <w:sz w:val="28"/>
          <w:szCs w:val="28"/>
          <w:lang w:val="en-US"/>
        </w:rPr>
        <w:t>Licensing</w:t>
      </w:r>
      <w:proofErr w:type="gramEnd"/>
      <w:r w:rsidR="00D26963" w:rsidRPr="00B325D7">
        <w:rPr>
          <w:color w:val="000000"/>
          <w:sz w:val="28"/>
          <w:szCs w:val="28"/>
          <w:lang w:val="en-US"/>
        </w:rPr>
        <w:t xml:space="preserve"> of activity in the scope of informational support and communication</w:t>
      </w:r>
    </w:p>
    <w:p w:rsidR="00D26963" w:rsidRPr="00BE3646" w:rsidRDefault="00D26963" w:rsidP="00D26963">
      <w:pPr>
        <w:ind w:firstLine="709"/>
        <w:jc w:val="both"/>
        <w:rPr>
          <w:sz w:val="28"/>
          <w:szCs w:val="28"/>
          <w:lang w:val="en-US"/>
        </w:rPr>
      </w:pPr>
    </w:p>
    <w:p w:rsidR="00D26963" w:rsidRPr="00BE3646" w:rsidRDefault="0056002D" w:rsidP="00D26963">
      <w:pPr>
        <w:ind w:firstLine="709"/>
        <w:jc w:val="both"/>
        <w:rPr>
          <w:sz w:val="28"/>
          <w:szCs w:val="28"/>
          <w:lang w:val="en-US"/>
        </w:rPr>
      </w:pPr>
      <w:proofErr w:type="gramStart"/>
      <w:r>
        <w:rPr>
          <w:b/>
          <w:color w:val="000000"/>
          <w:sz w:val="28"/>
          <w:szCs w:val="28"/>
          <w:lang w:val="en-US"/>
        </w:rPr>
        <w:t>1.</w:t>
      </w:r>
      <w:r w:rsidR="00D26963" w:rsidRPr="00BE3646">
        <w:rPr>
          <w:b/>
          <w:color w:val="000000"/>
          <w:sz w:val="28"/>
          <w:szCs w:val="28"/>
          <w:lang w:val="en-US"/>
        </w:rPr>
        <w:t>Licensing</w:t>
      </w:r>
      <w:proofErr w:type="gramEnd"/>
      <w:r w:rsidR="00D26963" w:rsidRPr="00BE3646">
        <w:rPr>
          <w:b/>
          <w:color w:val="000000"/>
          <w:sz w:val="28"/>
          <w:szCs w:val="28"/>
          <w:lang w:val="en-US"/>
        </w:rPr>
        <w:t xml:space="preserve"> of activity in the scope of informational support and communication</w:t>
      </w:r>
    </w:p>
    <w:p w:rsidR="00D26963" w:rsidRDefault="00D26963" w:rsidP="00D26963">
      <w:pPr>
        <w:ind w:firstLine="709"/>
        <w:jc w:val="both"/>
        <w:rPr>
          <w:color w:val="000000"/>
          <w:sz w:val="28"/>
          <w:szCs w:val="28"/>
          <w:lang w:val="en-US"/>
        </w:rPr>
      </w:pPr>
      <w:r w:rsidRPr="00BE3646">
        <w:rPr>
          <w:color w:val="000000"/>
          <w:sz w:val="28"/>
          <w:szCs w:val="28"/>
          <w:lang w:val="en-US"/>
        </w:rPr>
        <w:t>1. The existence of a license shall be required for engagement in activity on rendering of services in the scope of communication.</w:t>
      </w:r>
    </w:p>
    <w:p w:rsidR="00D26963" w:rsidRDefault="00D26963" w:rsidP="00D26963">
      <w:pPr>
        <w:ind w:firstLine="709"/>
        <w:jc w:val="both"/>
        <w:rPr>
          <w:color w:val="000000"/>
          <w:sz w:val="28"/>
          <w:szCs w:val="28"/>
          <w:lang w:val="en-US"/>
        </w:rPr>
      </w:pPr>
      <w:r w:rsidRPr="00BE3646">
        <w:rPr>
          <w:color w:val="000000"/>
          <w:sz w:val="28"/>
          <w:szCs w:val="28"/>
          <w:lang w:val="en-US"/>
        </w:rPr>
        <w:t>This type of activity shall include the following subtype of activity:</w:t>
      </w:r>
    </w:p>
    <w:p w:rsidR="00D26963" w:rsidRDefault="00D26963" w:rsidP="00D26963">
      <w:pPr>
        <w:ind w:firstLine="709"/>
        <w:jc w:val="both"/>
        <w:rPr>
          <w:color w:val="000000"/>
          <w:sz w:val="28"/>
          <w:szCs w:val="28"/>
          <w:lang w:val="en-US"/>
        </w:rPr>
      </w:pPr>
      <w:r w:rsidRPr="00BE3646">
        <w:rPr>
          <w:color w:val="000000"/>
          <w:sz w:val="28"/>
          <w:szCs w:val="28"/>
          <w:lang w:val="en-US"/>
        </w:rPr>
        <w:t>the long-distance telephony;</w:t>
      </w:r>
    </w:p>
    <w:p w:rsidR="00D26963" w:rsidRDefault="00D26963" w:rsidP="00D26963">
      <w:pPr>
        <w:ind w:firstLine="709"/>
        <w:jc w:val="both"/>
        <w:rPr>
          <w:color w:val="000000"/>
          <w:sz w:val="28"/>
          <w:szCs w:val="28"/>
          <w:lang w:val="en-US"/>
        </w:rPr>
      </w:pPr>
      <w:r w:rsidRPr="00BE3646">
        <w:rPr>
          <w:color w:val="000000"/>
          <w:sz w:val="28"/>
          <w:szCs w:val="28"/>
          <w:lang w:val="en-US"/>
        </w:rPr>
        <w:t>the international telephony;</w:t>
      </w:r>
    </w:p>
    <w:p w:rsidR="00D26963" w:rsidRDefault="00D26963" w:rsidP="00D26963">
      <w:pPr>
        <w:ind w:firstLine="709"/>
        <w:jc w:val="both"/>
        <w:rPr>
          <w:color w:val="000000"/>
          <w:sz w:val="28"/>
          <w:szCs w:val="28"/>
          <w:lang w:val="en-US"/>
        </w:rPr>
      </w:pPr>
      <w:r w:rsidRPr="00BE3646">
        <w:rPr>
          <w:color w:val="000000"/>
          <w:sz w:val="28"/>
          <w:szCs w:val="28"/>
          <w:lang w:val="en-US"/>
        </w:rPr>
        <w:t>the satellite mobile communication;</w:t>
      </w:r>
    </w:p>
    <w:p w:rsidR="00D26963" w:rsidRDefault="00D26963" w:rsidP="00D26963">
      <w:pPr>
        <w:ind w:firstLine="709"/>
        <w:jc w:val="both"/>
        <w:rPr>
          <w:color w:val="000000"/>
          <w:sz w:val="28"/>
          <w:szCs w:val="28"/>
          <w:lang w:val="en-US"/>
        </w:rPr>
      </w:pPr>
      <w:r w:rsidRPr="00BE3646">
        <w:rPr>
          <w:color w:val="000000"/>
          <w:sz w:val="28"/>
          <w:szCs w:val="28"/>
          <w:lang w:val="en-US"/>
        </w:rPr>
        <w:t>the cellular communication (specifying the name of the standard).</w:t>
      </w:r>
    </w:p>
    <w:p w:rsidR="00D26963" w:rsidRPr="00D26963" w:rsidRDefault="00D26963" w:rsidP="00D26963">
      <w:pPr>
        <w:ind w:firstLine="709"/>
        <w:jc w:val="both"/>
        <w:rPr>
          <w:color w:val="000000"/>
          <w:sz w:val="28"/>
          <w:szCs w:val="28"/>
          <w:lang w:val="en-US"/>
        </w:rPr>
      </w:pPr>
      <w:r w:rsidRPr="00BE3646">
        <w:rPr>
          <w:color w:val="000000"/>
          <w:sz w:val="28"/>
          <w:szCs w:val="28"/>
          <w:lang w:val="en-US"/>
        </w:rPr>
        <w:t>2. The grant of a license shall not be required for carrying out the activity:</w:t>
      </w:r>
    </w:p>
    <w:p w:rsidR="00D26963" w:rsidRDefault="00D26963" w:rsidP="00D26963">
      <w:pPr>
        <w:ind w:firstLine="709"/>
        <w:jc w:val="both"/>
        <w:rPr>
          <w:color w:val="000000"/>
          <w:sz w:val="28"/>
          <w:szCs w:val="28"/>
          <w:lang w:val="en-US"/>
        </w:rPr>
      </w:pPr>
      <w:r w:rsidRPr="00BE3646">
        <w:rPr>
          <w:color w:val="000000"/>
          <w:sz w:val="28"/>
          <w:szCs w:val="28"/>
          <w:lang w:val="en-US"/>
        </w:rPr>
        <w:t xml:space="preserve">1) by individuals and legal entities, that don’t have their own or rented network or </w:t>
      </w:r>
      <w:proofErr w:type="spellStart"/>
      <w:r w:rsidRPr="00BE3646">
        <w:rPr>
          <w:color w:val="000000"/>
          <w:sz w:val="28"/>
          <w:szCs w:val="28"/>
          <w:lang w:val="en-US"/>
        </w:rPr>
        <w:t>crossconnect</w:t>
      </w:r>
      <w:proofErr w:type="spellEnd"/>
      <w:r w:rsidRPr="00BE3646">
        <w:rPr>
          <w:color w:val="000000"/>
          <w:sz w:val="28"/>
          <w:szCs w:val="28"/>
          <w:lang w:val="en-US"/>
        </w:rPr>
        <w:t xml:space="preserve"> equipment and that offer the services of other communications service providers for users, acting on the basis of the relevant licenses.</w:t>
      </w:r>
    </w:p>
    <w:p w:rsidR="00D26963" w:rsidRPr="00D26963" w:rsidRDefault="00D26963" w:rsidP="00D26963">
      <w:pPr>
        <w:ind w:firstLine="709"/>
        <w:jc w:val="both"/>
        <w:rPr>
          <w:color w:val="000000"/>
          <w:sz w:val="28"/>
          <w:szCs w:val="28"/>
          <w:lang w:val="en-US"/>
        </w:rPr>
      </w:pPr>
      <w:r w:rsidRPr="00BE3646">
        <w:rPr>
          <w:color w:val="000000"/>
          <w:sz w:val="28"/>
          <w:szCs w:val="28"/>
          <w:lang w:val="en-US"/>
        </w:rPr>
        <w:t>Relations between these person and communications service provider shall be regulated by concluded agreements, the structure of which shall be coordinated with a licenser. The mediators shall be obliged to render services under the trademark of communications service provider, with whom the agreement is concluded. By this, the communications service providers shall bear the liability for quality of rendered services to the consumers and compliance with conditions of validity of a license.</w:t>
      </w:r>
    </w:p>
    <w:p w:rsidR="00D26963" w:rsidRPr="00AE6C10" w:rsidRDefault="00D26963" w:rsidP="00D26963">
      <w:pPr>
        <w:ind w:firstLine="709"/>
        <w:jc w:val="both"/>
        <w:rPr>
          <w:color w:val="000000"/>
          <w:sz w:val="28"/>
          <w:szCs w:val="28"/>
          <w:lang w:val="en-US"/>
        </w:rPr>
      </w:pPr>
      <w:r w:rsidRPr="00BE3646">
        <w:rPr>
          <w:color w:val="000000"/>
          <w:sz w:val="28"/>
          <w:szCs w:val="28"/>
          <w:lang w:val="en-US"/>
        </w:rPr>
        <w:t xml:space="preserve">2) on creation and operation of the networks, intended for management of internal activity and technical processes, including the use of radio spectrum without rendering of communication services to third parties, as well as without use of </w:t>
      </w:r>
      <w:r w:rsidRPr="00BE3646">
        <w:rPr>
          <w:color w:val="000000"/>
          <w:sz w:val="28"/>
          <w:szCs w:val="28"/>
          <w:lang w:val="en-US"/>
        </w:rPr>
        <w:lastRenderedPageBreak/>
        <w:t>communication services, rendered in the territory of the Republic of Kazakhstan by the communications service providers - non-residents of the Republic of Kazakhstan;</w:t>
      </w:r>
    </w:p>
    <w:p w:rsidR="00D26963" w:rsidRPr="00AE6C10" w:rsidRDefault="00D26963" w:rsidP="00D26963">
      <w:pPr>
        <w:ind w:firstLine="709"/>
        <w:jc w:val="both"/>
        <w:rPr>
          <w:color w:val="000000"/>
          <w:sz w:val="28"/>
          <w:szCs w:val="28"/>
          <w:lang w:val="en-US"/>
        </w:rPr>
      </w:pPr>
      <w:r w:rsidRPr="00BE3646">
        <w:rPr>
          <w:color w:val="000000"/>
          <w:sz w:val="28"/>
          <w:szCs w:val="28"/>
          <w:lang w:val="en-US"/>
        </w:rPr>
        <w:t xml:space="preserve">3) on creation and operation of the networks of mobile telecommunication (as well as mobile radio (radiotelephony), </w:t>
      </w:r>
      <w:proofErr w:type="spellStart"/>
      <w:r w:rsidRPr="00BE3646">
        <w:rPr>
          <w:color w:val="000000"/>
          <w:sz w:val="28"/>
          <w:szCs w:val="28"/>
          <w:lang w:val="en-US"/>
        </w:rPr>
        <w:t>trunking</w:t>
      </w:r>
      <w:proofErr w:type="spellEnd"/>
      <w:r w:rsidRPr="00BE3646">
        <w:rPr>
          <w:color w:val="000000"/>
          <w:sz w:val="28"/>
          <w:szCs w:val="28"/>
          <w:lang w:val="en-US"/>
        </w:rPr>
        <w:t xml:space="preserve"> and pager communication), that don’t have connection in the telecommunication network of common use and intended for implementation of the basic activity that is not linked with rendering of communication services.</w:t>
      </w:r>
    </w:p>
    <w:p w:rsidR="00D26963" w:rsidRPr="00BE3646" w:rsidRDefault="00D26963" w:rsidP="00D26963">
      <w:pPr>
        <w:ind w:firstLine="709"/>
        <w:jc w:val="both"/>
        <w:rPr>
          <w:sz w:val="28"/>
          <w:szCs w:val="28"/>
          <w:lang w:val="en-US"/>
        </w:rPr>
      </w:pPr>
      <w:r w:rsidRPr="00BE3646">
        <w:rPr>
          <w:color w:val="000000"/>
          <w:sz w:val="28"/>
          <w:szCs w:val="28"/>
          <w:lang w:val="en-US"/>
        </w:rPr>
        <w:t>Permit to use of radio spectrum shall be given by an authorized body in the scope of communication for use of frequency ranges, radio frequencies (radio frequency channel) in cases, provided by subparagraphs 2), 3) of this paragraph, in accordance with the legislation of the Republic of Kazakhstan in the scope of communication.</w:t>
      </w:r>
      <w:r w:rsidRPr="00BE3646">
        <w:rPr>
          <w:sz w:val="28"/>
          <w:szCs w:val="28"/>
          <w:lang w:val="en-US"/>
        </w:rPr>
        <w:br/>
      </w:r>
    </w:p>
    <w:p w:rsidR="00D26963" w:rsidRDefault="00D26963" w:rsidP="00D26963">
      <w:pPr>
        <w:ind w:left="708" w:firstLine="1"/>
        <w:rPr>
          <w:b/>
          <w:sz w:val="28"/>
          <w:szCs w:val="28"/>
          <w:lang w:val="en-US"/>
        </w:rPr>
      </w:pPr>
      <w:r>
        <w:rPr>
          <w:b/>
          <w:sz w:val="28"/>
          <w:szCs w:val="28"/>
          <w:lang w:val="en-US"/>
        </w:rPr>
        <w:t>Control questions:</w:t>
      </w:r>
    </w:p>
    <w:p w:rsidR="00D26963" w:rsidRPr="0094163C" w:rsidRDefault="00D26963" w:rsidP="00D26963">
      <w:pPr>
        <w:ind w:left="708" w:firstLine="1"/>
        <w:rPr>
          <w:sz w:val="28"/>
          <w:szCs w:val="28"/>
          <w:lang w:val="en-US"/>
        </w:rPr>
      </w:pPr>
      <w:r w:rsidRPr="0094163C">
        <w:rPr>
          <w:sz w:val="28"/>
          <w:szCs w:val="28"/>
          <w:lang w:val="en-US"/>
        </w:rPr>
        <w:t xml:space="preserve">1 List the main activities in the field of information and communication </w:t>
      </w:r>
    </w:p>
    <w:p w:rsidR="00D26963" w:rsidRPr="0094163C" w:rsidRDefault="00D26963" w:rsidP="00D26963">
      <w:pPr>
        <w:ind w:left="708" w:firstLine="1"/>
        <w:rPr>
          <w:sz w:val="28"/>
          <w:szCs w:val="28"/>
          <w:lang w:val="en-US"/>
        </w:rPr>
      </w:pPr>
      <w:r w:rsidRPr="0094163C">
        <w:rPr>
          <w:sz w:val="28"/>
          <w:szCs w:val="28"/>
          <w:lang w:val="en-US"/>
        </w:rPr>
        <w:t>2 What types of activities do not require a license to carry out activities in the field of information and communication?</w:t>
      </w:r>
    </w:p>
    <w:p w:rsidR="00D26963" w:rsidRDefault="00D26963" w:rsidP="00D26963">
      <w:pPr>
        <w:ind w:firstLine="709"/>
        <w:jc w:val="both"/>
        <w:rPr>
          <w:sz w:val="28"/>
          <w:szCs w:val="28"/>
          <w:lang w:val="en-US"/>
        </w:rPr>
      </w:pPr>
    </w:p>
    <w:p w:rsidR="0045687E" w:rsidRPr="00821504" w:rsidRDefault="0045687E" w:rsidP="00D26963">
      <w:pPr>
        <w:ind w:firstLine="709"/>
        <w:jc w:val="both"/>
        <w:rPr>
          <w:sz w:val="28"/>
          <w:szCs w:val="28"/>
          <w:lang w:val="en-US"/>
        </w:rPr>
      </w:pPr>
    </w:p>
    <w:p w:rsidR="00450364" w:rsidRDefault="00450364" w:rsidP="00450364">
      <w:pPr>
        <w:ind w:firstLine="709"/>
        <w:jc w:val="both"/>
        <w:rPr>
          <w:color w:val="000000"/>
          <w:sz w:val="28"/>
          <w:szCs w:val="28"/>
          <w:lang w:val="en-US"/>
        </w:rPr>
      </w:pPr>
    </w:p>
    <w:p w:rsidR="00D26963" w:rsidRPr="00D1387C" w:rsidRDefault="0045687E" w:rsidP="00D26963">
      <w:pPr>
        <w:ind w:firstLine="709"/>
        <w:jc w:val="center"/>
        <w:rPr>
          <w:b/>
          <w:bCs/>
          <w:sz w:val="28"/>
          <w:szCs w:val="28"/>
          <w:lang w:val="en-US"/>
        </w:rPr>
      </w:pPr>
      <w:r>
        <w:rPr>
          <w:b/>
          <w:bCs/>
          <w:sz w:val="28"/>
          <w:szCs w:val="28"/>
          <w:lang w:val="en-US"/>
        </w:rPr>
        <w:t>Lecture 10</w:t>
      </w:r>
    </w:p>
    <w:p w:rsidR="00D26963" w:rsidRPr="00D1387C" w:rsidRDefault="00D26963" w:rsidP="00D26963">
      <w:pPr>
        <w:shd w:val="clear" w:color="auto" w:fill="FFFFFF"/>
        <w:ind w:firstLine="708"/>
        <w:jc w:val="center"/>
        <w:rPr>
          <w:b/>
          <w:bCs/>
          <w:color w:val="000000"/>
          <w:sz w:val="28"/>
          <w:szCs w:val="28"/>
          <w:lang w:val="en-US"/>
        </w:rPr>
      </w:pPr>
      <w:r w:rsidRPr="00D1387C">
        <w:rPr>
          <w:b/>
          <w:bCs/>
          <w:sz w:val="28"/>
          <w:szCs w:val="28"/>
          <w:lang w:val="en-US"/>
        </w:rPr>
        <w:t xml:space="preserve">Theme: </w:t>
      </w:r>
      <w:r w:rsidRPr="00D1387C">
        <w:rPr>
          <w:b/>
          <w:bCs/>
          <w:color w:val="000000"/>
          <w:sz w:val="28"/>
          <w:szCs w:val="28"/>
          <w:lang w:val="en-US"/>
        </w:rPr>
        <w:t>Licensing of activities in the field of education</w:t>
      </w:r>
    </w:p>
    <w:p w:rsidR="00D26963" w:rsidRPr="00273E6F" w:rsidRDefault="00D26963" w:rsidP="00D26963">
      <w:pPr>
        <w:shd w:val="clear" w:color="auto" w:fill="FFFFFF"/>
        <w:ind w:firstLine="708"/>
        <w:jc w:val="both"/>
        <w:rPr>
          <w:b/>
          <w:sz w:val="28"/>
          <w:szCs w:val="28"/>
          <w:lang w:val="en-US"/>
        </w:rPr>
      </w:pPr>
    </w:p>
    <w:p w:rsidR="00D26963" w:rsidRPr="00273E6F" w:rsidRDefault="00D26963" w:rsidP="00D26963">
      <w:pPr>
        <w:ind w:firstLine="709"/>
        <w:jc w:val="both"/>
        <w:rPr>
          <w:b/>
          <w:bCs/>
          <w:sz w:val="28"/>
          <w:szCs w:val="28"/>
          <w:lang w:val="en-US"/>
        </w:rPr>
      </w:pPr>
      <w:r w:rsidRPr="00273E6F">
        <w:rPr>
          <w:b/>
          <w:bCs/>
          <w:sz w:val="28"/>
          <w:szCs w:val="28"/>
          <w:lang w:val="en-US"/>
        </w:rPr>
        <w:t>Lecture plan:</w:t>
      </w:r>
    </w:p>
    <w:p w:rsidR="00D26963" w:rsidRPr="00830C2C" w:rsidRDefault="00D26963" w:rsidP="00D26963">
      <w:pPr>
        <w:ind w:firstLine="709"/>
        <w:rPr>
          <w:sz w:val="28"/>
          <w:szCs w:val="28"/>
          <w:lang w:val="en-US"/>
        </w:rPr>
      </w:pPr>
      <w:r w:rsidRPr="00830C2C">
        <w:rPr>
          <w:sz w:val="28"/>
          <w:szCs w:val="28"/>
          <w:lang w:val="en-US"/>
        </w:rPr>
        <w:t>1 General provisions</w:t>
      </w:r>
    </w:p>
    <w:p w:rsidR="00D26963" w:rsidRPr="00830C2C" w:rsidRDefault="00D26963" w:rsidP="00D26963">
      <w:pPr>
        <w:pStyle w:val="bodytext"/>
        <w:spacing w:before="0" w:beforeAutospacing="0" w:after="0" w:afterAutospacing="0"/>
        <w:ind w:firstLine="709"/>
        <w:rPr>
          <w:color w:val="000000"/>
          <w:sz w:val="28"/>
          <w:szCs w:val="28"/>
          <w:lang w:val="en-US"/>
        </w:rPr>
      </w:pPr>
      <w:r w:rsidRPr="00830C2C">
        <w:rPr>
          <w:color w:val="000000"/>
          <w:sz w:val="28"/>
          <w:szCs w:val="28"/>
          <w:lang w:val="en-US"/>
        </w:rPr>
        <w:t xml:space="preserve">2 </w:t>
      </w:r>
      <w:r w:rsidRPr="00830C2C">
        <w:rPr>
          <w:rStyle w:val="a9"/>
          <w:b w:val="0"/>
          <w:color w:val="000000"/>
          <w:sz w:val="28"/>
          <w:szCs w:val="28"/>
          <w:lang w:val="en-US"/>
        </w:rPr>
        <w:t>Rules of licensing of educational activity</w:t>
      </w:r>
    </w:p>
    <w:p w:rsidR="00D26963" w:rsidRPr="00830C2C" w:rsidRDefault="00D26963" w:rsidP="00D26963">
      <w:pPr>
        <w:pStyle w:val="bodytext"/>
        <w:spacing w:before="0" w:beforeAutospacing="0" w:after="0" w:afterAutospacing="0"/>
        <w:ind w:firstLine="709"/>
        <w:rPr>
          <w:color w:val="000000"/>
          <w:sz w:val="28"/>
          <w:szCs w:val="28"/>
          <w:lang w:val="en-US"/>
        </w:rPr>
      </w:pPr>
      <w:r w:rsidRPr="00830C2C">
        <w:rPr>
          <w:rStyle w:val="a9"/>
          <w:b w:val="0"/>
          <w:color w:val="000000"/>
          <w:sz w:val="28"/>
          <w:szCs w:val="28"/>
          <w:lang w:val="en-US"/>
        </w:rPr>
        <w:t>3 Conditions and licensing procedure</w:t>
      </w:r>
      <w:r w:rsidRPr="00830C2C">
        <w:rPr>
          <w:color w:val="000000"/>
          <w:sz w:val="28"/>
          <w:szCs w:val="28"/>
          <w:lang w:val="en-US"/>
        </w:rPr>
        <w:t xml:space="preserve"> </w:t>
      </w:r>
    </w:p>
    <w:p w:rsidR="00D26963" w:rsidRPr="00830C2C" w:rsidRDefault="00D26963" w:rsidP="00D26963">
      <w:pPr>
        <w:pStyle w:val="bodytext"/>
        <w:spacing w:before="0" w:beforeAutospacing="0" w:after="0" w:afterAutospacing="0"/>
        <w:ind w:firstLine="709"/>
        <w:rPr>
          <w:color w:val="000000"/>
          <w:sz w:val="28"/>
          <w:szCs w:val="28"/>
          <w:lang w:val="en-US"/>
        </w:rPr>
      </w:pPr>
      <w:r w:rsidRPr="00830C2C">
        <w:rPr>
          <w:color w:val="000000"/>
          <w:sz w:val="28"/>
          <w:szCs w:val="28"/>
          <w:lang w:val="en-US"/>
        </w:rPr>
        <w:t xml:space="preserve">4 </w:t>
      </w:r>
      <w:r w:rsidRPr="00830C2C">
        <w:rPr>
          <w:rStyle w:val="a9"/>
          <w:b w:val="0"/>
          <w:color w:val="000000"/>
          <w:sz w:val="28"/>
          <w:szCs w:val="28"/>
          <w:lang w:val="en-US"/>
        </w:rPr>
        <w:t>Qualification requirements imposed to educational activity</w:t>
      </w:r>
      <w:r w:rsidRPr="00830C2C">
        <w:rPr>
          <w:color w:val="000000"/>
          <w:sz w:val="28"/>
          <w:szCs w:val="28"/>
          <w:lang w:val="en-US"/>
        </w:rPr>
        <w:t xml:space="preserve"> </w:t>
      </w:r>
    </w:p>
    <w:p w:rsidR="00D26963" w:rsidRPr="00BA7F2F" w:rsidRDefault="00D26963" w:rsidP="00D26963">
      <w:pPr>
        <w:ind w:firstLine="709"/>
        <w:jc w:val="both"/>
        <w:rPr>
          <w:color w:val="000000"/>
          <w:sz w:val="28"/>
          <w:szCs w:val="28"/>
          <w:lang w:val="en-US"/>
        </w:rPr>
      </w:pPr>
      <w:r w:rsidRPr="00830C2C">
        <w:rPr>
          <w:rStyle w:val="a9"/>
          <w:b w:val="0"/>
          <w:color w:val="000000"/>
          <w:sz w:val="28"/>
          <w:szCs w:val="28"/>
          <w:lang w:val="en-US"/>
        </w:rPr>
        <w:t>5 Response and stay of action of the license</w:t>
      </w:r>
      <w:r w:rsidRPr="00830C2C">
        <w:rPr>
          <w:color w:val="000000"/>
          <w:sz w:val="28"/>
          <w:szCs w:val="28"/>
          <w:lang w:val="en-US"/>
        </w:rPr>
        <w:t xml:space="preserve"> </w:t>
      </w:r>
    </w:p>
    <w:p w:rsidR="00D26963" w:rsidRPr="00BA7F2F" w:rsidRDefault="00D26963" w:rsidP="00D26963">
      <w:pPr>
        <w:ind w:firstLine="709"/>
        <w:jc w:val="both"/>
        <w:rPr>
          <w:b/>
          <w:color w:val="000000"/>
          <w:sz w:val="28"/>
          <w:szCs w:val="28"/>
          <w:lang w:val="en-US"/>
        </w:rPr>
      </w:pPr>
    </w:p>
    <w:p w:rsidR="00D26963" w:rsidRPr="00BE3646" w:rsidRDefault="00D26963" w:rsidP="00D26963">
      <w:pPr>
        <w:ind w:firstLine="709"/>
        <w:jc w:val="both"/>
        <w:rPr>
          <w:sz w:val="28"/>
          <w:szCs w:val="28"/>
          <w:lang w:val="en-US"/>
        </w:rPr>
      </w:pPr>
      <w:r w:rsidRPr="001522B9">
        <w:rPr>
          <w:b/>
          <w:color w:val="000000"/>
          <w:sz w:val="28"/>
          <w:szCs w:val="28"/>
          <w:lang w:val="en-US"/>
        </w:rPr>
        <w:t xml:space="preserve">1 </w:t>
      </w:r>
      <w:r w:rsidRPr="00BE3646">
        <w:rPr>
          <w:b/>
          <w:color w:val="000000"/>
          <w:sz w:val="28"/>
          <w:szCs w:val="28"/>
          <w:lang w:val="en-US"/>
        </w:rPr>
        <w:t>Licensing of activity in the scope of education</w:t>
      </w:r>
    </w:p>
    <w:p w:rsidR="00D26963" w:rsidRPr="00D26963" w:rsidRDefault="00D26963" w:rsidP="00D26963">
      <w:pPr>
        <w:ind w:firstLine="709"/>
        <w:jc w:val="both"/>
        <w:rPr>
          <w:color w:val="000000"/>
          <w:sz w:val="28"/>
          <w:szCs w:val="28"/>
          <w:lang w:val="en-US"/>
        </w:rPr>
      </w:pPr>
      <w:r w:rsidRPr="00BE3646">
        <w:rPr>
          <w:color w:val="000000"/>
          <w:sz w:val="28"/>
          <w:szCs w:val="28"/>
          <w:lang w:val="en-US"/>
        </w:rPr>
        <w:t>The existence of a license shall be required for engagement in educational activity.</w:t>
      </w:r>
    </w:p>
    <w:p w:rsidR="00D26963" w:rsidRPr="00B72121" w:rsidRDefault="00D26963" w:rsidP="00D26963">
      <w:pPr>
        <w:ind w:firstLine="709"/>
        <w:jc w:val="both"/>
        <w:rPr>
          <w:color w:val="000000"/>
          <w:sz w:val="28"/>
          <w:szCs w:val="28"/>
          <w:lang w:val="en-US"/>
        </w:rPr>
      </w:pPr>
      <w:r w:rsidRPr="00BE3646">
        <w:rPr>
          <w:color w:val="000000"/>
          <w:sz w:val="28"/>
          <w:szCs w:val="28"/>
          <w:lang w:val="en-US"/>
        </w:rPr>
        <w:t>This type of activity shall include the following subtype of activity:</w:t>
      </w:r>
    </w:p>
    <w:p w:rsidR="00D26963" w:rsidRPr="00B72121" w:rsidRDefault="00D26963" w:rsidP="00D26963">
      <w:pPr>
        <w:ind w:firstLine="709"/>
        <w:jc w:val="both"/>
        <w:rPr>
          <w:color w:val="000000"/>
          <w:sz w:val="28"/>
          <w:szCs w:val="28"/>
          <w:lang w:val="en-US"/>
        </w:rPr>
      </w:pPr>
      <w:r w:rsidRPr="00BE3646">
        <w:rPr>
          <w:color w:val="000000"/>
          <w:sz w:val="28"/>
          <w:szCs w:val="28"/>
          <w:lang w:val="en-US"/>
        </w:rPr>
        <w:t>general educational programs of basic, main secondary and general secondary education;</w:t>
      </w:r>
    </w:p>
    <w:p w:rsidR="00D26963" w:rsidRPr="00B72121" w:rsidRDefault="00D26963" w:rsidP="00D26963">
      <w:pPr>
        <w:ind w:firstLine="709"/>
        <w:jc w:val="both"/>
        <w:rPr>
          <w:color w:val="000000"/>
          <w:sz w:val="28"/>
          <w:szCs w:val="28"/>
          <w:lang w:val="en-US"/>
        </w:rPr>
      </w:pPr>
      <w:r w:rsidRPr="00BE3646">
        <w:rPr>
          <w:color w:val="000000"/>
          <w:sz w:val="28"/>
          <w:szCs w:val="28"/>
          <w:lang w:val="en-US"/>
        </w:rPr>
        <w:t>professional programs of technical and professional education, as well as on professions and specialties;</w:t>
      </w:r>
    </w:p>
    <w:p w:rsidR="00D26963" w:rsidRPr="00B72121" w:rsidRDefault="00D26963" w:rsidP="00D26963">
      <w:pPr>
        <w:ind w:firstLine="709"/>
        <w:jc w:val="both"/>
        <w:rPr>
          <w:color w:val="000000"/>
          <w:sz w:val="28"/>
          <w:szCs w:val="28"/>
          <w:lang w:val="en-US"/>
        </w:rPr>
      </w:pPr>
      <w:r w:rsidRPr="00BE3646">
        <w:rPr>
          <w:color w:val="000000"/>
          <w:sz w:val="28"/>
          <w:szCs w:val="28"/>
          <w:lang w:val="en-US"/>
        </w:rPr>
        <w:t>professional programs of the post-secondary, higher, postgraduate education, including on specialties;</w:t>
      </w:r>
    </w:p>
    <w:p w:rsidR="00D26963" w:rsidRPr="007A3744" w:rsidRDefault="00D26963" w:rsidP="00D26963">
      <w:pPr>
        <w:ind w:firstLine="709"/>
        <w:jc w:val="both"/>
        <w:rPr>
          <w:color w:val="000000"/>
          <w:sz w:val="28"/>
          <w:szCs w:val="28"/>
          <w:lang w:val="en-US"/>
        </w:rPr>
      </w:pPr>
      <w:r w:rsidRPr="00BE3646">
        <w:rPr>
          <w:color w:val="000000"/>
          <w:sz w:val="28"/>
          <w:szCs w:val="28"/>
          <w:lang w:val="en-US"/>
        </w:rPr>
        <w:t>ecclesiastical educational programs.</w:t>
      </w:r>
    </w:p>
    <w:p w:rsidR="00D26963" w:rsidRPr="007A3744" w:rsidRDefault="00D26963" w:rsidP="00D26963">
      <w:pPr>
        <w:pStyle w:val="bodytext"/>
        <w:spacing w:before="0" w:beforeAutospacing="0" w:after="0" w:afterAutospacing="0"/>
        <w:ind w:firstLine="709"/>
        <w:rPr>
          <w:color w:val="000000"/>
          <w:sz w:val="28"/>
          <w:szCs w:val="28"/>
          <w:lang w:val="en-US"/>
        </w:rPr>
      </w:pPr>
      <w:r w:rsidRPr="007A3744">
        <w:rPr>
          <w:b/>
          <w:color w:val="000000"/>
          <w:sz w:val="28"/>
          <w:szCs w:val="28"/>
          <w:lang w:val="en-US"/>
        </w:rPr>
        <w:t>2</w:t>
      </w:r>
      <w:r w:rsidRPr="007A3744">
        <w:rPr>
          <w:color w:val="000000"/>
          <w:sz w:val="28"/>
          <w:szCs w:val="28"/>
          <w:lang w:val="en-US"/>
        </w:rPr>
        <w:t xml:space="preserve"> </w:t>
      </w:r>
      <w:r w:rsidRPr="007A3744">
        <w:rPr>
          <w:rStyle w:val="a9"/>
          <w:color w:val="000000"/>
          <w:sz w:val="28"/>
          <w:szCs w:val="28"/>
          <w:lang w:val="en-US"/>
        </w:rPr>
        <w:t>Rules of licensing of educational activity</w:t>
      </w:r>
    </w:p>
    <w:p w:rsidR="00D26963" w:rsidRPr="001522B9"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1. Educational activity of legal entities, irrespective of departmental subordination and forms of ownership, is subject to licensing according to</w:t>
      </w:r>
      <w:r w:rsidRPr="007A3744">
        <w:rPr>
          <w:sz w:val="28"/>
          <w:szCs w:val="28"/>
          <w:lang w:val="en-US"/>
        </w:rPr>
        <w:t xml:space="preserve"> </w:t>
      </w:r>
      <w:r w:rsidRPr="007A3744">
        <w:rPr>
          <w:color w:val="000000"/>
          <w:sz w:val="28"/>
          <w:szCs w:val="28"/>
          <w:lang w:val="en-US"/>
        </w:rPr>
        <w:t>the legislation</w:t>
      </w:r>
      <w:r w:rsidRPr="001522B9">
        <w:rPr>
          <w:color w:val="000000"/>
          <w:sz w:val="28"/>
          <w:szCs w:val="28"/>
          <w:lang w:val="en-US"/>
        </w:rPr>
        <w:t xml:space="preserve"> </w:t>
      </w:r>
      <w:r w:rsidRPr="007A3744">
        <w:rPr>
          <w:color w:val="000000"/>
          <w:sz w:val="28"/>
          <w:szCs w:val="28"/>
          <w:lang w:val="en-US"/>
        </w:rPr>
        <w:t xml:space="preserve">of the Republic of Kazakhstan. </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lastRenderedPageBreak/>
        <w:t xml:space="preserve">2. Educational activity of the preschool and out-of-school organizations, the organizations of education giving primary general, main general, secondary general, primary professional, secondary professional, higher professional and postgraduate professional education is subject to licensing. </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3. The right for conducting educational activity arises at the organization of education from the date of issue of the license (permission) to it and stops from the moment of a response or recognition its invalid in the order established by the legislation.</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4. The license (permission) to the right of conducting educational activity is given by government body of management of education (licensor) to the organizations of education:</w:t>
      </w:r>
    </w:p>
    <w:p w:rsidR="00D26963" w:rsidRPr="007674A9"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1) giving primary general, main general or secondary general and primary professional education, and also to the preschool and out-of-school organizations - managements (departments)</w:t>
      </w:r>
      <w:r w:rsidRPr="007A3744">
        <w:rPr>
          <w:sz w:val="28"/>
          <w:szCs w:val="28"/>
          <w:lang w:val="en-US"/>
        </w:rPr>
        <w:t xml:space="preserve"> </w:t>
      </w:r>
      <w:r w:rsidRPr="007A3744">
        <w:rPr>
          <w:color w:val="000000"/>
          <w:sz w:val="28"/>
          <w:szCs w:val="28"/>
          <w:lang w:val="en-US"/>
        </w:rPr>
        <w:t xml:space="preserve">of formation of areas, the cities of Astana and Almaty; </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2) giving secondary professional, higher professional and postgraduate professional education - the central executive body of the Republic of Kazakhstan in the field of education. </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5. Branches of the organizations of education are licensed as a part of the organizations of education. The provision on branch and registration documents are subject to representation to the licensor.</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The training terms providing realization of professional educational programs in volume of cycles of social and humanitarian and natural-science disciplines of the state obligatory standards of education</w:t>
      </w:r>
      <w:r w:rsidRPr="007674A9">
        <w:rPr>
          <w:color w:val="000000"/>
          <w:sz w:val="28"/>
          <w:szCs w:val="28"/>
          <w:lang w:val="en-US"/>
        </w:rPr>
        <w:t xml:space="preserve"> </w:t>
      </w:r>
      <w:r w:rsidRPr="007A3744">
        <w:rPr>
          <w:color w:val="000000"/>
          <w:sz w:val="28"/>
          <w:szCs w:val="28"/>
          <w:lang w:val="en-US"/>
        </w:rPr>
        <w:t xml:space="preserve">are specified in annexes to the license granted to branch of the organization of higher education. </w:t>
      </w:r>
    </w:p>
    <w:p w:rsidR="00D26963" w:rsidRPr="007674A9"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6. The international and foreign educational institutions or their branches created in the territory of the Republic of Kazakhstan are subject to licensing on the same conditions and in the same order, as educational institutions of the Republic of Kazakhstan.</w:t>
      </w:r>
    </w:p>
    <w:p w:rsidR="00D26963" w:rsidRPr="007674A9"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6-1. The educational activity in the form of short-term courses, training and other types of training which is not followed by total state certification and issue of documents of the state sample on education and (or) qualification is not subject to licensing. </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rStyle w:val="a9"/>
          <w:color w:val="000000"/>
          <w:sz w:val="28"/>
          <w:szCs w:val="28"/>
          <w:lang w:val="en-US"/>
        </w:rPr>
        <w:t>3 Conditions and licensing procedure</w:t>
      </w:r>
      <w:r w:rsidRPr="007A3744">
        <w:rPr>
          <w:color w:val="000000"/>
          <w:sz w:val="28"/>
          <w:szCs w:val="28"/>
          <w:lang w:val="en-US"/>
        </w:rPr>
        <w:t xml:space="preserve"> </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7. For obtaining the license for the right of conducting educational activity of the organization of education submit to the licensor the following documents:</w:t>
      </w:r>
    </w:p>
    <w:p w:rsidR="00D26963" w:rsidRPr="00E34D74"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1) the statement of the established sample which form is approved by the Government of the Republic of Kazakhstan;</w:t>
      </w:r>
    </w:p>
    <w:p w:rsidR="00D26963" w:rsidRPr="00E34D74"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2) the documents confirming compliance of the licensee to qualification requirements;</w:t>
      </w:r>
    </w:p>
    <w:p w:rsidR="00D26963" w:rsidRPr="00E34D74"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3) the document confirming introduction of charge for the right of occupation with separate types of business activity;</w:t>
      </w:r>
    </w:p>
    <w:p w:rsidR="00D26963" w:rsidRPr="00E34D74"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4) copy of the certificate on the state registration;</w:t>
      </w:r>
    </w:p>
    <w:p w:rsidR="00D26963" w:rsidRPr="00E34D74"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5) working curricula;</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6) the document confirming presence of regular teachers;</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lastRenderedPageBreak/>
        <w:t>7) the documents confirming existence of own educational material resources.</w:t>
      </w:r>
      <w:r w:rsidRPr="007A3744">
        <w:rPr>
          <w:color w:val="000000"/>
          <w:sz w:val="28"/>
          <w:szCs w:val="28"/>
          <w:lang w:val="en-US"/>
        </w:rPr>
        <w:br/>
        <w:t>Licenses are granted no later than two-month term from the date of submission of documents.</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At refusal in licensing the applicant is given the motivated answer in writing in the terms established for licensing. </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8. For joint and public consideration of questions of delivery, a response or stay of action of the license, the licensor creates an advisory </w:t>
      </w:r>
      <w:proofErr w:type="spellStart"/>
      <w:r w:rsidRPr="007A3744">
        <w:rPr>
          <w:color w:val="000000"/>
          <w:sz w:val="28"/>
          <w:szCs w:val="28"/>
          <w:lang w:val="en-US"/>
        </w:rPr>
        <w:t>advisory</w:t>
      </w:r>
      <w:proofErr w:type="spellEnd"/>
      <w:r w:rsidRPr="007A3744">
        <w:rPr>
          <w:color w:val="000000"/>
          <w:sz w:val="28"/>
          <w:szCs w:val="28"/>
          <w:lang w:val="en-US"/>
        </w:rPr>
        <w:t xml:space="preserve"> body. </w:t>
      </w:r>
      <w:r w:rsidRPr="007A3744">
        <w:rPr>
          <w:color w:val="000000"/>
          <w:sz w:val="28"/>
          <w:szCs w:val="28"/>
          <w:lang w:val="en-US"/>
        </w:rPr>
        <w:br/>
        <w:t xml:space="preserve">           9. In the course of consideration of the application of the organization of education the licensor in the presence of the recommendation of an advisory </w:t>
      </w:r>
      <w:proofErr w:type="spellStart"/>
      <w:r w:rsidRPr="007A3744">
        <w:rPr>
          <w:color w:val="000000"/>
          <w:sz w:val="28"/>
          <w:szCs w:val="28"/>
          <w:lang w:val="en-US"/>
        </w:rPr>
        <w:t>advisory</w:t>
      </w:r>
      <w:proofErr w:type="spellEnd"/>
      <w:r w:rsidRPr="007A3744">
        <w:rPr>
          <w:color w:val="000000"/>
          <w:sz w:val="28"/>
          <w:szCs w:val="28"/>
          <w:lang w:val="en-US"/>
        </w:rPr>
        <w:t xml:space="preserve"> body carries out expertise with departure on the location of the organization of education for the purpose of check of the conditions necessary for implementation of educational activity. </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10. The decision on delivery or on refusal in licensing is accepted after studying of the statement, the documents submitted by the applicant, and also results of check if it was carried out.</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11. If the license is not granted in due time or refusal is recognized by the applicant unreasonable, he has the right to appeal against these actions in a judicial proceeding in a month.</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12. Licensing it can be refused on the following bases:</w:t>
      </w:r>
    </w:p>
    <w:p w:rsidR="00D26963" w:rsidRPr="00FB1E7A"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1) implementation of educational activities for concrete specialties is forbidden by acts of the Republic of Kazakhstan for this type and a type of the organization of education;</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2) all documents demanded according to point of 7 these rules are not submitted. At elimination by the applicant of the specified obstacles the application is considered in accordance with general practice;</w:t>
      </w:r>
    </w:p>
    <w:p w:rsidR="00D26963" w:rsidRPr="00FB1E7A"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3) charge for the right of occupation is not brought by separate types of business activity;</w:t>
      </w:r>
    </w:p>
    <w:p w:rsidR="00D26963" w:rsidRPr="00FB1E7A"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4) the applicant does not meet the qualification requirements established by these rules;</w:t>
      </w:r>
    </w:p>
    <w:p w:rsidR="00D26963" w:rsidRPr="00FB1E7A"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5) concerning the applicant there is a judgment forbidding it occupation by educational activity.</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13. Occupation by educational activity without the corresponding license attracts the responsibility established by the legislation.</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14. Income gained by the organization of education from implementation of educational activity without license is subject to withdrawal in the state budget, except for the cases established by acts.</w:t>
      </w:r>
    </w:p>
    <w:p w:rsidR="00D26963" w:rsidRPr="007A3744"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15. The accounting of licenses, and also control of observance of license Rules are exercised by the licensor.  </w:t>
      </w:r>
    </w:p>
    <w:p w:rsidR="00D26963" w:rsidRPr="007A3744" w:rsidRDefault="00D26963" w:rsidP="00D26963">
      <w:pPr>
        <w:pStyle w:val="bodytext"/>
        <w:spacing w:before="0" w:beforeAutospacing="0" w:after="0" w:afterAutospacing="0"/>
        <w:ind w:firstLine="709"/>
        <w:jc w:val="both"/>
        <w:rPr>
          <w:color w:val="000000"/>
          <w:sz w:val="28"/>
          <w:szCs w:val="28"/>
          <w:lang w:val="en-US"/>
        </w:rPr>
      </w:pPr>
      <w:r w:rsidRPr="00FB1E7A">
        <w:rPr>
          <w:b/>
          <w:color w:val="000000"/>
          <w:sz w:val="28"/>
          <w:szCs w:val="28"/>
          <w:lang w:val="en-US"/>
        </w:rPr>
        <w:t xml:space="preserve">4 </w:t>
      </w:r>
      <w:r w:rsidRPr="00FB1E7A">
        <w:rPr>
          <w:rStyle w:val="a9"/>
          <w:color w:val="000000"/>
          <w:sz w:val="28"/>
          <w:szCs w:val="28"/>
          <w:lang w:val="en-US"/>
        </w:rPr>
        <w:t>Qualification</w:t>
      </w:r>
      <w:r w:rsidRPr="007A3744">
        <w:rPr>
          <w:rStyle w:val="a9"/>
          <w:color w:val="000000"/>
          <w:sz w:val="28"/>
          <w:szCs w:val="28"/>
          <w:lang w:val="en-US"/>
        </w:rPr>
        <w:t xml:space="preserve"> requirements imposed to educational activity</w:t>
      </w:r>
      <w:r w:rsidRPr="007A3744">
        <w:rPr>
          <w:color w:val="000000"/>
          <w:sz w:val="28"/>
          <w:szCs w:val="28"/>
          <w:lang w:val="en-US"/>
        </w:rPr>
        <w:t xml:space="preserve"> </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4.1 The qualification requirements imposed to activity of the preschool organizations: </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1) implementation of reception in the preschool organizations according to age of pupils and fullness in group according to sanitary standards and rules;</w:t>
      </w:r>
    </w:p>
    <w:p w:rsidR="00D26963" w:rsidRPr="007D41A8"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2) a share of tutors of the highest and first category from their total number - not less than 20 percent;</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lastRenderedPageBreak/>
        <w:t>3) compliance of the educational area to sanitary standards and rules (Construction Norms and Regulations);</w:t>
      </w:r>
    </w:p>
    <w:p w:rsidR="00D26963" w:rsidRPr="007D41A8"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4) availability of game material and the equipment, the nursery and educational literature for physical, intellectual and personal development of pupils;</w:t>
      </w:r>
    </w:p>
    <w:p w:rsidR="00D26963" w:rsidRPr="007D41A8"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5) existence of medical care and food of pupils;</w:t>
      </w:r>
    </w:p>
    <w:p w:rsidR="00D26963" w:rsidRPr="007A3744"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6) existence of own educational material resources. </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4.2 The qualification requirements imposed to activity of the organizations </w:t>
      </w:r>
      <w:r w:rsidRPr="007A3744">
        <w:rPr>
          <w:sz w:val="28"/>
          <w:szCs w:val="28"/>
          <w:lang w:val="en-US"/>
        </w:rPr>
        <w:t xml:space="preserve"> </w:t>
      </w:r>
      <w:r w:rsidRPr="007A3744">
        <w:rPr>
          <w:color w:val="000000"/>
          <w:sz w:val="28"/>
          <w:szCs w:val="28"/>
          <w:lang w:val="en-US"/>
        </w:rPr>
        <w:t>of education giving the primary general education:</w:t>
      </w:r>
      <w:r w:rsidRPr="007A3744">
        <w:rPr>
          <w:color w:val="000000"/>
          <w:sz w:val="28"/>
          <w:szCs w:val="28"/>
          <w:lang w:val="en-US"/>
        </w:rPr>
        <w:br/>
        <w:t>1) a share of teachers of the highest and first categories from their total number - not less than 20 percent;</w:t>
      </w:r>
    </w:p>
    <w:p w:rsidR="00D26963" w:rsidRPr="007D41A8"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2) compliance of fullness of classes and educational area to sanitary standards and rules (Construction Norms and Regulations);</w:t>
      </w:r>
    </w:p>
    <w:p w:rsidR="00D26963" w:rsidRPr="007D41A8"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3) existence of fund of educational and educational and methodical literature in relation to the contingent of pupils on a full cycle of training in number of not less than 15 units of editions on one pupil.</w:t>
      </w:r>
    </w:p>
    <w:p w:rsidR="00D26963" w:rsidRPr="007D41A8"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4) existence of medical care and food of the trained;</w:t>
      </w:r>
    </w:p>
    <w:p w:rsidR="00D26963" w:rsidRPr="007A3744"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5) existence of own educational material resources. </w:t>
      </w:r>
    </w:p>
    <w:p w:rsidR="00D26963" w:rsidRPr="00D26963" w:rsidRDefault="00D26963" w:rsidP="00D26963">
      <w:pPr>
        <w:pStyle w:val="bodytext"/>
        <w:spacing w:before="0" w:beforeAutospacing="0" w:after="0" w:afterAutospacing="0"/>
        <w:ind w:firstLine="709"/>
        <w:rPr>
          <w:color w:val="000000"/>
          <w:sz w:val="28"/>
          <w:szCs w:val="28"/>
          <w:lang w:val="en-US"/>
        </w:rPr>
      </w:pPr>
      <w:r w:rsidRPr="007A3744">
        <w:rPr>
          <w:color w:val="000000"/>
          <w:sz w:val="28"/>
          <w:szCs w:val="28"/>
          <w:lang w:val="en-US"/>
        </w:rPr>
        <w:t xml:space="preserve">4.3. The qualification requirements imposed to activity of the organizations of education giving the main general education: </w:t>
      </w:r>
    </w:p>
    <w:p w:rsidR="00D26963" w:rsidRPr="008E0A0B"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1) a share of teachers of the highest and first categories from their total number - not less than 30 percent;</w:t>
      </w:r>
    </w:p>
    <w:p w:rsidR="00D26963" w:rsidRPr="008E0A0B"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2) compliance of fullness of classes and educational area to sanitary standards and rules (Construction Norms and Regulations).</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3) existence of fund of educational and educational and methodical literature in relation to the contingent of pupils on a full cycle of training - not less than 15 units of editions on one pupil.</w:t>
      </w:r>
    </w:p>
    <w:p w:rsidR="00D26963" w:rsidRPr="00AA14B7"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4) existence of medical care and food of the trained;</w:t>
      </w:r>
    </w:p>
    <w:p w:rsidR="00D26963" w:rsidRPr="007A3744"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5) existence of own educational material resources. </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4.4 The qualification requirements imposed to activity of the organizations of education giving the secondary general education: </w:t>
      </w:r>
    </w:p>
    <w:p w:rsidR="00D26963" w:rsidRPr="00AA14B7"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1) a share of teachers of the highest and first categories from their total number - not less than 30 percent;</w:t>
      </w:r>
    </w:p>
    <w:p w:rsidR="00D26963" w:rsidRPr="00AA14B7"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2) compliance of fullness of classes and educational area to sanitary standards and rules (Construction Norms and Regulations);</w:t>
      </w:r>
    </w:p>
    <w:p w:rsidR="00D26963" w:rsidRPr="00AA14B7"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3) existence of fund of educational and educational and methodical literature in relation to the contingent of pupils on a full cycle of training - not less than 25 units of editions on one pupil;</w:t>
      </w:r>
    </w:p>
    <w:p w:rsidR="00D26963" w:rsidRPr="00AA14B7"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4) existence of medical care and food of the trained;</w:t>
      </w:r>
    </w:p>
    <w:p w:rsidR="00D26963" w:rsidRPr="007A3744"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5) existence of own educational material resources. </w:t>
      </w:r>
    </w:p>
    <w:p w:rsidR="00D26963" w:rsidRPr="00AA14B7"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4.5 The qualification requirements imposed to activity of the out-of-school organizations: </w:t>
      </w:r>
    </w:p>
    <w:p w:rsidR="00D26963" w:rsidRPr="00AA14B7"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1) a share of teachers of the highest and first category from their total number - not less than 30 percent;</w:t>
      </w:r>
    </w:p>
    <w:p w:rsidR="00D26963" w:rsidRPr="00AA14B7"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2) compliance of the educational area to sanitary standards and rules (Construction Norms and Regulations);</w:t>
      </w:r>
    </w:p>
    <w:p w:rsidR="00D26963" w:rsidRPr="0058709E"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lastRenderedPageBreak/>
        <w:t>3) existence of fund of educational and educational and methodical literature in relation to the contingent of pupils on a full cycle of training - not less than 15 units of editions on one</w:t>
      </w:r>
      <w:r w:rsidRPr="0058709E">
        <w:rPr>
          <w:color w:val="000000"/>
          <w:sz w:val="28"/>
          <w:szCs w:val="28"/>
          <w:lang w:val="en-US"/>
        </w:rPr>
        <w:t xml:space="preserve"> </w:t>
      </w:r>
      <w:r w:rsidRPr="007A3744">
        <w:rPr>
          <w:color w:val="000000"/>
          <w:sz w:val="28"/>
          <w:szCs w:val="28"/>
          <w:lang w:val="en-US"/>
        </w:rPr>
        <w:t>pupil.</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4) age</w:t>
      </w:r>
      <w:r w:rsidRPr="0058709E">
        <w:rPr>
          <w:color w:val="000000"/>
          <w:sz w:val="28"/>
          <w:szCs w:val="28"/>
          <w:lang w:val="en-US"/>
        </w:rPr>
        <w:t xml:space="preserve"> </w:t>
      </w:r>
      <w:r w:rsidRPr="007A3744">
        <w:rPr>
          <w:color w:val="000000"/>
          <w:sz w:val="28"/>
          <w:szCs w:val="28"/>
          <w:lang w:val="en-US"/>
        </w:rPr>
        <w:t>of children - from 6 to 18 years;</w:t>
      </w:r>
    </w:p>
    <w:p w:rsidR="00D26963" w:rsidRPr="0058709E"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5) existence of own educational material resources. </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4.6 The qualification requirements imposed to activity of the organizations of education giving primary professional education: </w:t>
      </w:r>
    </w:p>
    <w:p w:rsidR="00D26963" w:rsidRPr="0058709E"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1) a share of regular teachers from their total number - not less than 70 percent;</w:t>
      </w:r>
    </w:p>
    <w:p w:rsidR="00D26963" w:rsidRPr="0058709E"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2) a share of teachers of the highest and first category from their total number - not less than 30 percent;</w:t>
      </w:r>
    </w:p>
    <w:p w:rsidR="00D26963" w:rsidRPr="0058709E"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3) compliance of fullness of groups and educational area to sanitary</w:t>
      </w:r>
      <w:r w:rsidRPr="007A3744">
        <w:rPr>
          <w:sz w:val="28"/>
          <w:szCs w:val="28"/>
          <w:lang w:val="en-US"/>
        </w:rPr>
        <w:t xml:space="preserve"> </w:t>
      </w:r>
      <w:r w:rsidRPr="007A3744">
        <w:rPr>
          <w:color w:val="000000"/>
          <w:sz w:val="28"/>
          <w:szCs w:val="28"/>
          <w:lang w:val="en-US"/>
        </w:rPr>
        <w:t>standards and rules(Construction Norms and Regulations);</w:t>
      </w:r>
    </w:p>
    <w:p w:rsidR="00D26963" w:rsidRPr="0058709E"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4) existence of fund of educational and educational and methodical literature in relation to the contingent of pupils on a full cycle of training in number of not less than 25 units of editions on one pupil;</w:t>
      </w:r>
    </w:p>
    <w:p w:rsidR="00D26963" w:rsidRPr="0058709E"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5) existence of special base and the technical means of training providing conditions for implementation of requirements of the state obligatory standard on the corresponding specialty;</w:t>
      </w:r>
    </w:p>
    <w:p w:rsidR="00D26963" w:rsidRPr="0058709E"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6) existence of contracts of the organization of education with the organizations defined as bases of practice (in contracts obligations of the organization of education, the organizations which are bases of practice and trained have to be defined);</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7) existence of medical care and food of the trained;</w:t>
      </w:r>
    </w:p>
    <w:p w:rsidR="00D26963" w:rsidRPr="007A3744"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8) existence of own educational material resources. </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4.7 The qualification requirements imposed to activity of the organizations </w:t>
      </w:r>
      <w:r w:rsidRPr="007A3744">
        <w:rPr>
          <w:sz w:val="28"/>
          <w:szCs w:val="28"/>
          <w:lang w:val="en-US"/>
        </w:rPr>
        <w:t xml:space="preserve"> </w:t>
      </w:r>
      <w:r w:rsidRPr="007A3744">
        <w:rPr>
          <w:color w:val="000000"/>
          <w:sz w:val="28"/>
          <w:szCs w:val="28"/>
          <w:lang w:val="en-US"/>
        </w:rPr>
        <w:t>of education giving secondary professional education:</w:t>
      </w:r>
    </w:p>
    <w:p w:rsidR="00D26963" w:rsidRPr="009F41E1"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1) a share of regular teachers from their total number - not less than 70 percent;</w:t>
      </w:r>
    </w:p>
    <w:p w:rsidR="00D26963" w:rsidRPr="009F41E1"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2) a share of teachers of the highest and first categories from their total number - not less than 40 percent;</w:t>
      </w:r>
    </w:p>
    <w:p w:rsidR="00D26963" w:rsidRPr="009F41E1"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3) compliance of fullness of groups and educational area</w:t>
      </w:r>
      <w:r w:rsidRPr="007A3744">
        <w:rPr>
          <w:sz w:val="28"/>
          <w:szCs w:val="28"/>
          <w:lang w:val="en-US"/>
        </w:rPr>
        <w:t xml:space="preserve"> </w:t>
      </w:r>
      <w:r w:rsidRPr="007A3744">
        <w:rPr>
          <w:color w:val="000000"/>
          <w:sz w:val="28"/>
          <w:szCs w:val="28"/>
          <w:lang w:val="en-US"/>
        </w:rPr>
        <w:t>to sanitary standards and rules(Construction Norms and Regulations);</w:t>
      </w:r>
    </w:p>
    <w:p w:rsidR="00D26963" w:rsidRPr="009F41E1"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4) existence of fund of educational and educational and methodical literature in relation to the contingent of pupils on a full cycle of training in number of not less than 40 units of editions on one trained;</w:t>
      </w:r>
    </w:p>
    <w:p w:rsidR="00D26963" w:rsidRPr="009F41E1"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5) existence of special base and the technical means of training providing conditions for implementation of requirements of the state obligatory standard of education on the corresponding specialty;</w:t>
      </w:r>
    </w:p>
    <w:p w:rsidR="00D26963" w:rsidRPr="009F41E1"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6) existence of contracts of the organization of education with the organizations defined as bases of practice (in contracts obligations of the organization of education, the organizations which are bases of practice and trained have to be defined);</w:t>
      </w:r>
    </w:p>
    <w:p w:rsidR="00D26963" w:rsidRPr="007A3744"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7) existence of medical care and food of the trained;</w:t>
      </w:r>
      <w:r w:rsidRPr="007A3744">
        <w:rPr>
          <w:color w:val="000000"/>
          <w:sz w:val="28"/>
          <w:szCs w:val="28"/>
          <w:lang w:val="en-US"/>
        </w:rPr>
        <w:br/>
        <w:t>existence of own</w:t>
      </w:r>
      <w:r w:rsidRPr="007A3744">
        <w:rPr>
          <w:sz w:val="28"/>
          <w:szCs w:val="28"/>
          <w:lang w:val="en-US"/>
        </w:rPr>
        <w:t xml:space="preserve"> </w:t>
      </w:r>
      <w:r w:rsidRPr="007A3744">
        <w:rPr>
          <w:color w:val="000000"/>
          <w:sz w:val="28"/>
          <w:szCs w:val="28"/>
          <w:lang w:val="en-US"/>
        </w:rPr>
        <w:t xml:space="preserve">educational material resources. </w:t>
      </w:r>
    </w:p>
    <w:p w:rsidR="00D26963" w:rsidRPr="00D26963" w:rsidRDefault="00D26963" w:rsidP="00D26963">
      <w:pPr>
        <w:pStyle w:val="bodytext"/>
        <w:spacing w:before="0" w:beforeAutospacing="0" w:after="0" w:afterAutospacing="0"/>
        <w:ind w:firstLine="709"/>
        <w:rPr>
          <w:color w:val="000000"/>
          <w:sz w:val="28"/>
          <w:szCs w:val="28"/>
          <w:lang w:val="en-US"/>
        </w:rPr>
      </w:pPr>
      <w:r w:rsidRPr="007A3744">
        <w:rPr>
          <w:color w:val="000000"/>
          <w:sz w:val="28"/>
          <w:szCs w:val="28"/>
          <w:lang w:val="en-US"/>
        </w:rPr>
        <w:t xml:space="preserve">4.8 The qualification requirements imposed to activity of the organizations of education giving higher education: </w:t>
      </w:r>
    </w:p>
    <w:p w:rsidR="00D26963" w:rsidRPr="00BA7F2F" w:rsidRDefault="00D26963" w:rsidP="00D26963">
      <w:pPr>
        <w:pStyle w:val="bodytext"/>
        <w:spacing w:before="0" w:beforeAutospacing="0" w:after="0" w:afterAutospacing="0"/>
        <w:ind w:firstLine="709"/>
        <w:rPr>
          <w:color w:val="000000"/>
          <w:sz w:val="28"/>
          <w:szCs w:val="28"/>
          <w:lang w:val="en-US"/>
        </w:rPr>
      </w:pPr>
      <w:r w:rsidRPr="007A3744">
        <w:rPr>
          <w:color w:val="000000"/>
          <w:sz w:val="28"/>
          <w:szCs w:val="28"/>
          <w:lang w:val="en-US"/>
        </w:rPr>
        <w:lastRenderedPageBreak/>
        <w:t>1) institutes and the organizations of education equated to them, including the higher schools, the highest schools:</w:t>
      </w:r>
    </w:p>
    <w:p w:rsidR="00D26963" w:rsidRPr="00BA7F2F" w:rsidRDefault="00D26963" w:rsidP="00D26963">
      <w:pPr>
        <w:pStyle w:val="bodytext"/>
        <w:spacing w:before="0" w:beforeAutospacing="0" w:after="0" w:afterAutospacing="0"/>
        <w:ind w:firstLine="709"/>
        <w:jc w:val="both"/>
        <w:rPr>
          <w:color w:val="000000"/>
          <w:sz w:val="28"/>
          <w:szCs w:val="28"/>
          <w:lang w:val="en-US"/>
        </w:rPr>
      </w:pPr>
      <w:proofErr w:type="gramStart"/>
      <w:r w:rsidRPr="007A3744">
        <w:rPr>
          <w:color w:val="000000"/>
          <w:sz w:val="28"/>
          <w:szCs w:val="28"/>
          <w:lang w:val="en-US"/>
        </w:rPr>
        <w:t>realization</w:t>
      </w:r>
      <w:proofErr w:type="gramEnd"/>
      <w:r w:rsidRPr="007A3744">
        <w:rPr>
          <w:color w:val="000000"/>
          <w:sz w:val="28"/>
          <w:szCs w:val="28"/>
          <w:lang w:val="en-US"/>
        </w:rPr>
        <w:t xml:space="preserve"> of educational programs of higher education for 6 and more</w:t>
      </w:r>
      <w:r w:rsidRPr="00BA7F2F">
        <w:rPr>
          <w:color w:val="000000"/>
          <w:sz w:val="28"/>
          <w:szCs w:val="28"/>
          <w:lang w:val="en-US"/>
        </w:rPr>
        <w:t xml:space="preserve"> </w:t>
      </w:r>
      <w:r w:rsidRPr="007A3744">
        <w:rPr>
          <w:color w:val="000000"/>
          <w:sz w:val="28"/>
          <w:szCs w:val="28"/>
          <w:lang w:val="en-US"/>
        </w:rPr>
        <w:t>specialties;</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carrying out research works of applied character;</w:t>
      </w:r>
      <w:r w:rsidRPr="007A3744">
        <w:rPr>
          <w:color w:val="000000"/>
          <w:sz w:val="28"/>
          <w:szCs w:val="28"/>
          <w:lang w:val="en-US"/>
        </w:rPr>
        <w:br/>
        <w:t>the contingent of students counting on one teacher no more than 4 persons on specialties of art and culture, 6 - on specialties music and singing, 7 - on specialties foreign languages, foreign philology and translation business, 7 - on specialties the fine arts and drawing; for other specialties - no more than 8 people for internal, 16 - for vespers, 32-for correspondence forms of education;</w:t>
      </w:r>
      <w:r w:rsidRPr="007A3744">
        <w:rPr>
          <w:color w:val="000000"/>
          <w:sz w:val="28"/>
          <w:szCs w:val="28"/>
          <w:lang w:val="en-US"/>
        </w:rPr>
        <w:br/>
        <w:t>share of regular teachers from their total number, including on each profile of preparation, not less than 40 percent;</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share of teachers with academic degrees and academic statuses from number of regular teachers, including on each profile of preparation, - not less than 30 percent</w:t>
      </w:r>
      <w:proofErr w:type="gramStart"/>
      <w:r w:rsidRPr="007A3744">
        <w:rPr>
          <w:color w:val="000000"/>
          <w:sz w:val="28"/>
          <w:szCs w:val="28"/>
          <w:lang w:val="en-US"/>
        </w:rPr>
        <w:t>;</w:t>
      </w:r>
      <w:proofErr w:type="gramEnd"/>
      <w:r w:rsidRPr="007A3744">
        <w:rPr>
          <w:color w:val="000000"/>
          <w:sz w:val="28"/>
          <w:szCs w:val="28"/>
          <w:lang w:val="en-US"/>
        </w:rPr>
        <w:br/>
        <w:t>existence own, belonging on the right of economic maintaining or operational management of the material and financial assets providing conditions for education, defined proceeding from the contingent trained and costs of training, but not less than a size determined by the state educational order;</w:t>
      </w:r>
    </w:p>
    <w:p w:rsidR="00D26963" w:rsidRPr="00BA7F2F"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planned minimum costs for one year of training of the student have to correspond to the level of the expenses provided by the resolution of the government of the Republic of Kazakhstan according to the state order for training of specialists with higher education for the corresponding academic year;</w:t>
      </w:r>
    </w:p>
    <w:p w:rsidR="00D26963" w:rsidRPr="00D26963" w:rsidRDefault="00D26963" w:rsidP="00D26963">
      <w:pPr>
        <w:pStyle w:val="bodytext"/>
        <w:spacing w:before="0" w:beforeAutospacing="0" w:after="0" w:afterAutospacing="0"/>
        <w:ind w:firstLine="709"/>
        <w:jc w:val="both"/>
        <w:rPr>
          <w:color w:val="000000"/>
          <w:sz w:val="28"/>
          <w:szCs w:val="28"/>
          <w:lang w:val="en-US"/>
        </w:rPr>
      </w:pPr>
      <w:proofErr w:type="gramStart"/>
      <w:r w:rsidRPr="007A3744">
        <w:rPr>
          <w:color w:val="000000"/>
          <w:sz w:val="28"/>
          <w:szCs w:val="28"/>
          <w:lang w:val="en-US"/>
        </w:rPr>
        <w:t>existence</w:t>
      </w:r>
      <w:proofErr w:type="gramEnd"/>
      <w:r w:rsidRPr="007A3744">
        <w:rPr>
          <w:color w:val="000000"/>
          <w:sz w:val="28"/>
          <w:szCs w:val="28"/>
          <w:lang w:val="en-US"/>
        </w:rPr>
        <w:t xml:space="preserve"> of fund of educational, educational and methodical and scientific literature in relation to the given contingent of students on a full cycle of training in number of not less than 100 units of editions on one trained. Security with educational and methodical literature on electronic and magnetic media not less than 10 percent of disciplines of the curriculum of specialty;</w:t>
      </w:r>
    </w:p>
    <w:p w:rsidR="00D26963" w:rsidRPr="00BA7F2F"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compliance of total area belonging on the property right, economic maintaining or operational management of classroom and laboratory bases, educational offices, workshops and other rooms, having on one trained a day form, taking into account working in shifts of studies, to the existing sanitary standards and rules and possibility of ensuring implementation of the curricula and programs provided by the state obligatory standards of education;</w:t>
      </w:r>
    </w:p>
    <w:p w:rsidR="00D26963" w:rsidRPr="00D26963" w:rsidRDefault="00D26963" w:rsidP="00D26963">
      <w:pPr>
        <w:pStyle w:val="bodytext"/>
        <w:spacing w:before="0" w:beforeAutospacing="0" w:after="0" w:afterAutospacing="0"/>
        <w:ind w:firstLine="709"/>
        <w:jc w:val="both"/>
        <w:rPr>
          <w:color w:val="000000"/>
          <w:sz w:val="28"/>
          <w:szCs w:val="28"/>
          <w:lang w:val="en-US"/>
        </w:rPr>
      </w:pPr>
      <w:proofErr w:type="gramStart"/>
      <w:r w:rsidRPr="007A3744">
        <w:rPr>
          <w:color w:val="000000"/>
          <w:sz w:val="28"/>
          <w:szCs w:val="28"/>
          <w:lang w:val="en-US"/>
        </w:rPr>
        <w:t>existence</w:t>
      </w:r>
      <w:proofErr w:type="gramEnd"/>
      <w:r w:rsidRPr="007A3744">
        <w:rPr>
          <w:color w:val="000000"/>
          <w:sz w:val="28"/>
          <w:szCs w:val="28"/>
          <w:lang w:val="en-US"/>
        </w:rPr>
        <w:t xml:space="preserve"> of contracts with the organizations defined as bases of practice (in contracts obligations of the organization of education, the organizations which are bases of practic</w:t>
      </w:r>
      <w:r w:rsidR="0056002D">
        <w:rPr>
          <w:color w:val="000000"/>
          <w:sz w:val="28"/>
          <w:szCs w:val="28"/>
          <w:lang w:val="en-US"/>
        </w:rPr>
        <w:t>e, trained have to be defined);</w:t>
      </w:r>
      <w:r w:rsidRPr="007A3744">
        <w:rPr>
          <w:color w:val="000000"/>
          <w:sz w:val="28"/>
          <w:szCs w:val="28"/>
          <w:lang w:val="en-US"/>
        </w:rPr>
        <w:t>existence of medical care and food of the trained;</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2) academies and the organizations of education equated to them, including conservatories:</w:t>
      </w:r>
      <w:r w:rsidRPr="007A3744">
        <w:rPr>
          <w:color w:val="000000"/>
          <w:sz w:val="28"/>
          <w:szCs w:val="28"/>
          <w:lang w:val="en-US"/>
        </w:rPr>
        <w:br/>
      </w:r>
      <w:proofErr w:type="spellStart"/>
      <w:r w:rsidRPr="007A3744">
        <w:rPr>
          <w:color w:val="000000"/>
          <w:sz w:val="28"/>
          <w:szCs w:val="28"/>
          <w:lang w:val="en-US"/>
        </w:rPr>
        <w:t>spetsializirovannost</w:t>
      </w:r>
      <w:proofErr w:type="spellEnd"/>
      <w:r w:rsidRPr="007A3744">
        <w:rPr>
          <w:color w:val="000000"/>
          <w:sz w:val="28"/>
          <w:szCs w:val="28"/>
          <w:lang w:val="en-US"/>
        </w:rPr>
        <w:t xml:space="preserve"> of the higher educational institution realizing educational programs of higher education for 3 and more specialties;</w:t>
      </w:r>
      <w:r w:rsidRPr="007A3744">
        <w:rPr>
          <w:color w:val="000000"/>
          <w:sz w:val="28"/>
          <w:szCs w:val="28"/>
          <w:lang w:val="en-US"/>
        </w:rPr>
        <w:br/>
        <w:t>performance of basic and applied scientific researches mainly in one of areas of science or</w:t>
      </w:r>
      <w:r w:rsidRPr="007A3744">
        <w:rPr>
          <w:sz w:val="28"/>
          <w:szCs w:val="28"/>
          <w:lang w:val="en-US"/>
        </w:rPr>
        <w:t xml:space="preserve"> </w:t>
      </w:r>
      <w:r w:rsidRPr="007A3744">
        <w:rPr>
          <w:color w:val="000000"/>
          <w:sz w:val="28"/>
          <w:szCs w:val="28"/>
          <w:lang w:val="en-US"/>
        </w:rPr>
        <w:t>culture;</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the contingent of students counting on one teacher no more than 4 persons on specialties of art and culture, 6 - on specialties music and singing, 7 - on specialties </w:t>
      </w:r>
      <w:r w:rsidRPr="007A3744">
        <w:rPr>
          <w:color w:val="000000"/>
          <w:sz w:val="28"/>
          <w:szCs w:val="28"/>
          <w:lang w:val="en-US"/>
        </w:rPr>
        <w:lastRenderedPageBreak/>
        <w:t>foreign languages, foreign philology and translation business, 7 - on specialties the fine arts and drawing; for other specialties - no more than 8 people for internal, 16 - for vespers, 32-for correspondence forms of education;</w:t>
      </w:r>
      <w:r w:rsidRPr="007A3744">
        <w:rPr>
          <w:color w:val="000000"/>
          <w:sz w:val="28"/>
          <w:szCs w:val="28"/>
          <w:lang w:val="en-US"/>
        </w:rPr>
        <w:br/>
        <w:t>share of regular teachers from their total number, including on each profile of preparation, - not less than 50percent;</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share of teachers with academic degrees and academic statuses from number of regular teachers, including on each profile of preparation, - not less than 35 percent;</w:t>
      </w:r>
      <w:r w:rsidRPr="007A3744">
        <w:rPr>
          <w:color w:val="000000"/>
          <w:sz w:val="28"/>
          <w:szCs w:val="28"/>
          <w:lang w:val="en-US"/>
        </w:rPr>
        <w:br/>
        <w:t>existence own, belonging on the right of economic maintaining or operational management of the material and financial assets providing conditions for education, defined proceeding from the contingent trained and costs of training, but not less than a size determined by the state educational order;</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planned minimum costs for one year of training of the student have to correspond to the level of the expenses provided by the resolution of the government of the Republic of Kazakhstan according to the state order for training of specialists with higher education for the corresponding academic year;</w:t>
      </w:r>
      <w:r w:rsidRPr="007A3744">
        <w:rPr>
          <w:color w:val="000000"/>
          <w:sz w:val="28"/>
          <w:szCs w:val="28"/>
          <w:lang w:val="en-US"/>
        </w:rPr>
        <w:br/>
        <w:t>existence of fund of educational, educational and methodical and scientific literature in relation to the given contingent of students on a full cycle of training in number of not less than 120 units of editions on one trained. Security with educational and methodical literature on electronic and magnetic media not less than 15 percent of disciplines of the curriculum of specialty;</w:t>
      </w:r>
    </w:p>
    <w:p w:rsidR="00D26963" w:rsidRPr="00BA7F2F"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compliance of total area belonging on the property right, economic maintaining or operational management of classroom and laboratory bases, educational offices, workshops and other rooms, having on one trained a day form, taking into account working in shifts of studies, to the existing sanitary standards and rules and possibility of ensuring implementation of the curricula and programs provided by the state obligatory standards of education;</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existence of contracts with the organizations defined as bases of practice (in contracts obligations of the organization of education, the organizations which are bases of practice and trained have to be defined);</w:t>
      </w:r>
      <w:r w:rsidRPr="007A3744">
        <w:rPr>
          <w:color w:val="000000"/>
          <w:sz w:val="28"/>
          <w:szCs w:val="28"/>
          <w:lang w:val="en-US"/>
        </w:rPr>
        <w:br/>
        <w:t>existence of medical care and food of the trained;</w:t>
      </w:r>
    </w:p>
    <w:p w:rsidR="00D26963" w:rsidRPr="00BA7F2F"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3) universities:</w:t>
      </w:r>
    </w:p>
    <w:p w:rsidR="00D26963" w:rsidRPr="00BA7F2F"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versatility of the higher educational institution realizing educational programs of higher education for 12 and more specialties;</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carrying out basic and applied scientific researches;</w:t>
      </w:r>
      <w:r w:rsidRPr="007A3744">
        <w:rPr>
          <w:color w:val="000000"/>
          <w:sz w:val="28"/>
          <w:szCs w:val="28"/>
          <w:lang w:val="en-US"/>
        </w:rPr>
        <w:br/>
        <w:t>the contingent of students counting on one teacher no more than 4 persons on specialties of art and culture, 6 - on specialties music and singing, 7 - on specialties foreign languages, foreign philology and translation business, 7 - on specialties the fine arts and drawing; for other specialties - no more than 8 people for internal, 16 - for vespers, 32-for correspondence forms of education;</w:t>
      </w:r>
    </w:p>
    <w:p w:rsidR="00D26963" w:rsidRPr="00BA7F2F"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share of regular teachers from their total number, including on each profile of preparation, - not less than 60 percent;</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share of teachers with academic degrees and academic statuses from number of regular teachers, including on each profile of preparation, - not less than 40 percent;</w:t>
      </w:r>
      <w:r w:rsidRPr="007A3744">
        <w:rPr>
          <w:color w:val="000000"/>
          <w:sz w:val="28"/>
          <w:szCs w:val="28"/>
          <w:lang w:val="en-US"/>
        </w:rPr>
        <w:br/>
        <w:t xml:space="preserve">existence own, belonging on the right of economic maintaining or operational management of the material and financial assets providing conditions for education, </w:t>
      </w:r>
      <w:r w:rsidRPr="007A3744">
        <w:rPr>
          <w:color w:val="000000"/>
          <w:sz w:val="28"/>
          <w:szCs w:val="28"/>
          <w:lang w:val="en-US"/>
        </w:rPr>
        <w:lastRenderedPageBreak/>
        <w:t>defined proceeding from the contingent trained and costs of training, but not less than a size determined by the state educational order;</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planned minimum costs for one year of training of the student have to correspond to the level of the expenses provided by the resolution of the government of the Republic of Kazakhstan according to the state order for training of specialists with higher education for the corresponding academic year;</w:t>
      </w:r>
      <w:r w:rsidRPr="007A3744">
        <w:rPr>
          <w:color w:val="000000"/>
          <w:sz w:val="28"/>
          <w:szCs w:val="28"/>
          <w:lang w:val="en-US"/>
        </w:rPr>
        <w:br/>
        <w:t>existence of fund of educational, educational and methodical and scientific literature in relation to the given contingent of students on a full cycle of training in number of not less than 140 units of editions on one trained. Security with educational and methodical literature on electronic and magnetic media not less than 20 percent of disciplines of the curriculum of specialty;</w:t>
      </w:r>
    </w:p>
    <w:p w:rsidR="00D26963" w:rsidRPr="00BA7F2F"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compliance of total area belonging on the property right, economic maintaining or operational management of classroom and laboratory bases, educational offices, workshops and other rooms, having on one trained a day form, taking into account working in shifts of studies to the existing sanitary standards and rules and possibility of ensuring implementation of the curricula and programs provided by the state obligatory standards of education;</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existence of contracts with the organizations defined as bases of practice (in contracts obligations of the organization of education, the organizations which are bases of practice</w:t>
      </w:r>
      <w:r w:rsidRPr="00BA7F2F">
        <w:rPr>
          <w:color w:val="000000"/>
          <w:sz w:val="28"/>
          <w:szCs w:val="28"/>
          <w:lang w:val="en-US"/>
        </w:rPr>
        <w:t xml:space="preserve"> </w:t>
      </w:r>
      <w:r w:rsidRPr="007A3744">
        <w:rPr>
          <w:color w:val="000000"/>
          <w:sz w:val="28"/>
          <w:szCs w:val="28"/>
          <w:lang w:val="en-US"/>
        </w:rPr>
        <w:t>and</w:t>
      </w:r>
      <w:r w:rsidRPr="00BA7F2F">
        <w:rPr>
          <w:color w:val="000000"/>
          <w:sz w:val="28"/>
          <w:szCs w:val="28"/>
          <w:lang w:val="en-US"/>
        </w:rPr>
        <w:t xml:space="preserve"> </w:t>
      </w:r>
      <w:r w:rsidRPr="007A3744">
        <w:rPr>
          <w:color w:val="000000"/>
          <w:sz w:val="28"/>
          <w:szCs w:val="28"/>
          <w:lang w:val="en-US"/>
        </w:rPr>
        <w:t>trained</w:t>
      </w:r>
      <w:r w:rsidRPr="00BA7F2F">
        <w:rPr>
          <w:color w:val="000000"/>
          <w:sz w:val="28"/>
          <w:szCs w:val="28"/>
          <w:lang w:val="en-US"/>
        </w:rPr>
        <w:t xml:space="preserve"> </w:t>
      </w:r>
      <w:r w:rsidRPr="007A3744">
        <w:rPr>
          <w:color w:val="000000"/>
          <w:sz w:val="28"/>
          <w:szCs w:val="28"/>
          <w:lang w:val="en-US"/>
        </w:rPr>
        <w:t>have to be defined);</w:t>
      </w:r>
    </w:p>
    <w:p w:rsidR="00D26963" w:rsidRPr="007A3744" w:rsidRDefault="00D26963" w:rsidP="00D26963">
      <w:pPr>
        <w:pStyle w:val="bodytext"/>
        <w:spacing w:before="0" w:beforeAutospacing="0" w:after="0" w:afterAutospacing="0"/>
        <w:ind w:firstLine="709"/>
        <w:jc w:val="both"/>
        <w:rPr>
          <w:rStyle w:val="aa"/>
          <w:color w:val="000000"/>
          <w:sz w:val="28"/>
          <w:szCs w:val="28"/>
          <w:lang w:val="en-US"/>
        </w:rPr>
      </w:pPr>
      <w:r w:rsidRPr="007A3744">
        <w:rPr>
          <w:color w:val="000000"/>
          <w:sz w:val="28"/>
          <w:szCs w:val="28"/>
          <w:lang w:val="en-US"/>
        </w:rPr>
        <w:t xml:space="preserve">existence of medical care and food of the trained. </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4.9 The qualification requirements imposed to activity of spiritual educational institutions:</w:t>
      </w:r>
    </w:p>
    <w:p w:rsidR="00D26963" w:rsidRPr="00A80A54"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1) presence of the regular teachers having the higher spiritual education on a profile of preparation and conforming to requirements imposed by religious associations;</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2) existence of fund of educational and educational and methodical literature in relation to the contingent trained for a full cycle of training - in number of not less than 50 units of editions</w:t>
      </w:r>
      <w:r w:rsidRPr="007A3744">
        <w:rPr>
          <w:sz w:val="28"/>
          <w:szCs w:val="28"/>
          <w:lang w:val="en-US"/>
        </w:rPr>
        <w:t xml:space="preserve"> </w:t>
      </w:r>
      <w:r w:rsidRPr="007A3744">
        <w:rPr>
          <w:color w:val="000000"/>
          <w:sz w:val="28"/>
          <w:szCs w:val="28"/>
          <w:lang w:val="en-US"/>
        </w:rPr>
        <w:t>on one trained;</w:t>
      </w:r>
    </w:p>
    <w:p w:rsidR="00D26963" w:rsidRPr="00A80A54"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3) existence on the property right, economic maintaining or operational management of the buildings and rooms, necessary for the organization of educational process conforming to requirements of sanitary standards and rules with application of copies of the documents confirming this right and existence of necessary educational material resources;</w:t>
      </w:r>
    </w:p>
    <w:p w:rsidR="00D26963" w:rsidRPr="00A80A54"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4) existence of medical care and food of the trained;</w:t>
      </w:r>
    </w:p>
    <w:p w:rsidR="00D26963" w:rsidRPr="00A80A54"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5) existence of the petition of the relevant religious faith for preparation of religious shots;</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6) existence of the conclusion of Council for communications with religious associations at the Government of the Republic of Kazakhstan on the declared religious educational programs. </w:t>
      </w:r>
    </w:p>
    <w:p w:rsidR="00D26963" w:rsidRPr="00A80A54"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4.10 The qualification requirements imposed to activity of the organizations of education realizing additional professional education:</w:t>
      </w:r>
    </w:p>
    <w:p w:rsidR="00D26963" w:rsidRPr="006B5690"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1) presence of the regular teachers having the higher education on a training profile;</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2) existence of specialized educational and practical base;</w:t>
      </w:r>
    </w:p>
    <w:p w:rsidR="00D26963" w:rsidRPr="007A3744"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lastRenderedPageBreak/>
        <w:t>3) existence on the property right, economic maintaining or operational management of the buildings and rooms, necessary for the organization of educational process conforming to requirements of sanitary standards and rules with application of copies of the documents confirming this right and existence of necessary educational material resources.</w:t>
      </w:r>
    </w:p>
    <w:p w:rsidR="00D26963" w:rsidRPr="006B5690"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4.11 The qualification requirements imposed to activity of the organization of postgraduate professional education:</w:t>
      </w:r>
    </w:p>
    <w:p w:rsidR="00D26963" w:rsidRPr="006B5690"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1) postgraduate study:</w:t>
      </w:r>
    </w:p>
    <w:p w:rsidR="00D26963" w:rsidRPr="006B5690"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presence not less than two doctors of science on each scientific specialty of preparation and working for a full rate in this organization realizing postgraduate professional education;</w:t>
      </w:r>
    </w:p>
    <w:p w:rsidR="00D26963" w:rsidRPr="006B5690"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existence of the specialized scientific and technical, scientific and methodical, clinical, experimental and material base on the corresponding scientific specialties of preparation;</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2) doctoral studies:</w:t>
      </w:r>
    </w:p>
    <w:p w:rsidR="00D26963" w:rsidRPr="006B5690"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presence not less than three doctors of science on each scientific specialty of preparation and working for a full rate in this organization realizing postgraduate professional education;</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existence of modern scientific and experimental, research and material base on the corresponding scientific specialties of preparation. </w:t>
      </w:r>
    </w:p>
    <w:p w:rsidR="00D26963" w:rsidRPr="007A3744" w:rsidRDefault="00D26963" w:rsidP="00D26963">
      <w:pPr>
        <w:pStyle w:val="bodytext"/>
        <w:spacing w:before="0" w:beforeAutospacing="0" w:after="0" w:afterAutospacing="0"/>
        <w:ind w:firstLine="709"/>
        <w:rPr>
          <w:i/>
          <w:iCs/>
          <w:color w:val="000000"/>
          <w:sz w:val="28"/>
          <w:szCs w:val="28"/>
          <w:lang w:val="en-US"/>
        </w:rPr>
      </w:pPr>
      <w:r w:rsidRPr="007A3744">
        <w:rPr>
          <w:rStyle w:val="a9"/>
          <w:color w:val="000000"/>
          <w:sz w:val="28"/>
          <w:szCs w:val="28"/>
          <w:lang w:val="en-US"/>
        </w:rPr>
        <w:t>5 Response and stay of action of the license</w:t>
      </w:r>
      <w:r w:rsidRPr="007A3744">
        <w:rPr>
          <w:color w:val="000000"/>
          <w:sz w:val="28"/>
          <w:szCs w:val="28"/>
          <w:lang w:val="en-US"/>
        </w:rPr>
        <w:t xml:space="preserve"> </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The licensor has the right to withdraw or suspend the license for the right of conducting educational activity.</w:t>
      </w:r>
    </w:p>
    <w:p w:rsidR="00D26963" w:rsidRPr="00A046F5"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The bases for stay of action of the license for a period of up to six months are:</w:t>
      </w:r>
    </w:p>
    <w:p w:rsidR="00D26963" w:rsidRPr="00A046F5"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1) the found discrepancy to the qualification requirements imposed to the organizations of education;</w:t>
      </w:r>
    </w:p>
    <w:p w:rsidR="00D26963" w:rsidRPr="00A046F5"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2) discrepancy of quality of education to the state obligatory standards of education;</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3) decrease in indicators is lower established by qualification requirements. </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During stay of action of the license the licensee has to, without stopping educational activity, to eliminate the reasons which were the basis for stay of action of the license. </w:t>
      </w:r>
    </w:p>
    <w:p w:rsidR="00D26963" w:rsidRPr="00A046F5"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The licensee has the right to appeal in a judicial proceeding against the decision on stay of action of the license.</w:t>
      </w:r>
    </w:p>
    <w:p w:rsidR="00D26963" w:rsidRPr="00A046F5"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After elimination of the reasons for which the license it was suspended, action of the license is resumed.</w:t>
      </w:r>
    </w:p>
    <w:p w:rsidR="00D26963" w:rsidRPr="00A046F5"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The bases for revocation of license are:</w:t>
      </w:r>
    </w:p>
    <w:p w:rsidR="00D26963" w:rsidRPr="00A046F5"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1) prohibition by court to the licensee to be engaged in that kind of activity on which implementation it possesses the license;</w:t>
      </w:r>
    </w:p>
    <w:p w:rsidR="00D26963" w:rsidRPr="00165FF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2) not elimination of the reasons for which the licensor suspended licenses;</w:t>
      </w:r>
    </w:p>
    <w:p w:rsidR="00D26963" w:rsidRPr="00165FF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3) non-execution by the licensee of the requirements containing in the license;</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4) representation by the licensee of obviously unreliable information. </w:t>
      </w:r>
    </w:p>
    <w:p w:rsidR="00D26963" w:rsidRPr="00D2696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In cases of revocation of license, the granted license stops the action and is subject to return to the licensor. </w:t>
      </w:r>
    </w:p>
    <w:p w:rsidR="00D26963" w:rsidRPr="00165FF3"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lastRenderedPageBreak/>
        <w:t>Revocation of license attracts the termination of the related educational activity.</w:t>
      </w:r>
    </w:p>
    <w:p w:rsidR="00D26963" w:rsidRPr="007A3744" w:rsidRDefault="00D26963" w:rsidP="00D26963">
      <w:pPr>
        <w:pStyle w:val="bodytext"/>
        <w:spacing w:before="0" w:beforeAutospacing="0" w:after="0" w:afterAutospacing="0"/>
        <w:ind w:firstLine="709"/>
        <w:jc w:val="both"/>
        <w:rPr>
          <w:color w:val="000000"/>
          <w:sz w:val="28"/>
          <w:szCs w:val="28"/>
          <w:lang w:val="en-US"/>
        </w:rPr>
      </w:pPr>
      <w:r w:rsidRPr="007A3744">
        <w:rPr>
          <w:color w:val="000000"/>
          <w:sz w:val="28"/>
          <w:szCs w:val="28"/>
          <w:lang w:val="en-US"/>
        </w:rPr>
        <w:t xml:space="preserve">At the termination of formation of activity by the organization in connection with revocation of license, her founders are obliged to take measures for end of academic year trained in other organizations of education.  </w:t>
      </w:r>
    </w:p>
    <w:p w:rsidR="00D26963" w:rsidRPr="007A3744" w:rsidRDefault="00D26963" w:rsidP="00D26963">
      <w:pPr>
        <w:ind w:firstLine="709"/>
        <w:rPr>
          <w:b/>
          <w:sz w:val="28"/>
          <w:szCs w:val="28"/>
          <w:lang w:val="en-US"/>
        </w:rPr>
      </w:pPr>
    </w:p>
    <w:p w:rsidR="00D26963" w:rsidRDefault="00D26963" w:rsidP="00D26963">
      <w:pPr>
        <w:ind w:left="708" w:firstLine="1"/>
        <w:rPr>
          <w:b/>
          <w:sz w:val="28"/>
          <w:szCs w:val="28"/>
          <w:lang w:val="en-US"/>
        </w:rPr>
      </w:pPr>
      <w:r>
        <w:rPr>
          <w:b/>
          <w:sz w:val="28"/>
          <w:szCs w:val="28"/>
          <w:lang w:val="en-US"/>
        </w:rPr>
        <w:t>Control questions:</w:t>
      </w:r>
    </w:p>
    <w:p w:rsidR="00D26963" w:rsidRPr="007A3744" w:rsidRDefault="00D26963" w:rsidP="00D26963">
      <w:pPr>
        <w:shd w:val="clear" w:color="auto" w:fill="FFFFFF"/>
        <w:ind w:firstLine="709"/>
        <w:jc w:val="both"/>
        <w:rPr>
          <w:sz w:val="28"/>
          <w:szCs w:val="28"/>
          <w:lang w:val="en-US"/>
        </w:rPr>
      </w:pPr>
      <w:r w:rsidRPr="007A3744">
        <w:rPr>
          <w:sz w:val="28"/>
          <w:szCs w:val="28"/>
          <w:lang w:val="en-US"/>
        </w:rPr>
        <w:t>1 On what subspecies of activity the license in education is required</w:t>
      </w:r>
    </w:p>
    <w:p w:rsidR="00D26963" w:rsidRPr="007A3744" w:rsidRDefault="00D26963" w:rsidP="00D26963">
      <w:pPr>
        <w:ind w:firstLine="709"/>
        <w:jc w:val="both"/>
        <w:rPr>
          <w:sz w:val="28"/>
          <w:szCs w:val="28"/>
          <w:lang w:val="en-US"/>
        </w:rPr>
      </w:pPr>
      <w:r w:rsidRPr="007A3744">
        <w:rPr>
          <w:sz w:val="28"/>
          <w:szCs w:val="28"/>
          <w:lang w:val="en-US"/>
        </w:rPr>
        <w:t xml:space="preserve">2 Who is a licensor in education </w:t>
      </w:r>
    </w:p>
    <w:p w:rsidR="00D26963" w:rsidRPr="007A3744" w:rsidRDefault="00D26963" w:rsidP="00D26963">
      <w:pPr>
        <w:ind w:firstLine="709"/>
        <w:jc w:val="both"/>
        <w:rPr>
          <w:sz w:val="28"/>
          <w:szCs w:val="28"/>
          <w:lang w:val="en-US"/>
        </w:rPr>
      </w:pPr>
      <w:r w:rsidRPr="007A3744">
        <w:rPr>
          <w:sz w:val="28"/>
          <w:szCs w:val="28"/>
          <w:lang w:val="en-US"/>
        </w:rPr>
        <w:t>3 That is specified in</w:t>
      </w:r>
      <w:r w:rsidRPr="007A3744">
        <w:rPr>
          <w:color w:val="000000"/>
          <w:sz w:val="28"/>
          <w:szCs w:val="28"/>
          <w:lang w:val="en-US"/>
        </w:rPr>
        <w:t xml:space="preserve"> appendices to the license granted to branch of the organization of higher education </w:t>
      </w:r>
    </w:p>
    <w:p w:rsidR="00D26963" w:rsidRPr="007A3744" w:rsidRDefault="00D26963" w:rsidP="00D26963">
      <w:pPr>
        <w:ind w:firstLine="709"/>
        <w:jc w:val="both"/>
        <w:rPr>
          <w:color w:val="000000"/>
          <w:sz w:val="28"/>
          <w:szCs w:val="28"/>
          <w:lang w:val="en-US"/>
        </w:rPr>
      </w:pPr>
      <w:r w:rsidRPr="007A3744">
        <w:rPr>
          <w:sz w:val="28"/>
          <w:szCs w:val="28"/>
          <w:lang w:val="en-US"/>
        </w:rPr>
        <w:t xml:space="preserve">4 What </w:t>
      </w:r>
      <w:r w:rsidRPr="007A3744">
        <w:rPr>
          <w:color w:val="000000"/>
          <w:sz w:val="28"/>
          <w:szCs w:val="28"/>
          <w:lang w:val="en-US"/>
        </w:rPr>
        <w:t>educational activity</w:t>
      </w:r>
      <w:r w:rsidRPr="007A3744">
        <w:rPr>
          <w:sz w:val="28"/>
          <w:szCs w:val="28"/>
          <w:lang w:val="en-US"/>
        </w:rPr>
        <w:t xml:space="preserve"> is not subject  </w:t>
      </w:r>
      <w:r w:rsidRPr="007A3744">
        <w:rPr>
          <w:color w:val="000000"/>
          <w:sz w:val="28"/>
          <w:szCs w:val="28"/>
          <w:lang w:val="en-US"/>
        </w:rPr>
        <w:t xml:space="preserve">to licensing </w:t>
      </w:r>
    </w:p>
    <w:p w:rsidR="00D26963" w:rsidRPr="007A3744" w:rsidRDefault="00D26963" w:rsidP="00D26963">
      <w:pPr>
        <w:ind w:firstLine="709"/>
        <w:jc w:val="both"/>
        <w:rPr>
          <w:b/>
          <w:sz w:val="28"/>
          <w:szCs w:val="28"/>
          <w:lang w:val="en-US"/>
        </w:rPr>
      </w:pPr>
      <w:r w:rsidRPr="007A3744">
        <w:rPr>
          <w:sz w:val="28"/>
          <w:szCs w:val="28"/>
          <w:lang w:val="en-US"/>
        </w:rPr>
        <w:t>5 Tell about</w:t>
      </w:r>
      <w:r w:rsidRPr="007A3744">
        <w:rPr>
          <w:b/>
          <w:sz w:val="28"/>
          <w:szCs w:val="28"/>
          <w:lang w:val="en-US"/>
        </w:rPr>
        <w:t xml:space="preserve"> </w:t>
      </w:r>
      <w:r w:rsidRPr="002C7952">
        <w:rPr>
          <w:sz w:val="28"/>
          <w:szCs w:val="28"/>
          <w:lang w:val="en-US"/>
        </w:rPr>
        <w:t xml:space="preserve">conditions  </w:t>
      </w:r>
      <w:r w:rsidRPr="002C7952">
        <w:rPr>
          <w:rStyle w:val="a9"/>
          <w:b w:val="0"/>
          <w:color w:val="000000"/>
          <w:sz w:val="28"/>
          <w:szCs w:val="28"/>
          <w:lang w:val="en-US"/>
        </w:rPr>
        <w:t>and a licensing procedure on educational activity</w:t>
      </w:r>
    </w:p>
    <w:p w:rsidR="00D26963" w:rsidRPr="007A3744" w:rsidRDefault="00D26963" w:rsidP="00D26963">
      <w:pPr>
        <w:ind w:firstLine="709"/>
        <w:jc w:val="both"/>
        <w:rPr>
          <w:color w:val="000000"/>
          <w:sz w:val="28"/>
          <w:szCs w:val="28"/>
          <w:lang w:val="en-US"/>
        </w:rPr>
      </w:pPr>
      <w:r w:rsidRPr="007A3744">
        <w:rPr>
          <w:sz w:val="28"/>
          <w:szCs w:val="28"/>
          <w:lang w:val="en-US"/>
        </w:rPr>
        <w:t>6 In what cases and what bases of refusal in</w:t>
      </w:r>
      <w:r w:rsidRPr="007A3744">
        <w:rPr>
          <w:color w:val="000000"/>
          <w:sz w:val="28"/>
          <w:szCs w:val="28"/>
          <w:lang w:val="en-US"/>
        </w:rPr>
        <w:t xml:space="preserve"> licensing can be </w:t>
      </w:r>
    </w:p>
    <w:p w:rsidR="00D26963" w:rsidRPr="007A3744" w:rsidRDefault="00D26963" w:rsidP="00D26963">
      <w:pPr>
        <w:ind w:firstLine="709"/>
        <w:jc w:val="both"/>
        <w:rPr>
          <w:sz w:val="28"/>
          <w:szCs w:val="28"/>
          <w:lang w:val="en-US"/>
        </w:rPr>
      </w:pPr>
      <w:r w:rsidRPr="007A3744">
        <w:rPr>
          <w:sz w:val="28"/>
          <w:szCs w:val="28"/>
          <w:lang w:val="en-US"/>
        </w:rPr>
        <w:t xml:space="preserve">7 Tell about </w:t>
      </w:r>
      <w:r w:rsidRPr="007A3744">
        <w:rPr>
          <w:color w:val="000000"/>
          <w:sz w:val="28"/>
          <w:szCs w:val="28"/>
          <w:lang w:val="en-US"/>
        </w:rPr>
        <w:t>qualification requirements, shown to activity of the preschool organizations</w:t>
      </w:r>
    </w:p>
    <w:p w:rsidR="00D26963" w:rsidRPr="007A3744" w:rsidRDefault="00D26963" w:rsidP="00D26963">
      <w:pPr>
        <w:ind w:firstLine="709"/>
        <w:jc w:val="both"/>
        <w:rPr>
          <w:color w:val="000000"/>
          <w:sz w:val="28"/>
          <w:szCs w:val="28"/>
          <w:lang w:val="en-US"/>
        </w:rPr>
      </w:pPr>
      <w:r w:rsidRPr="007A3744">
        <w:rPr>
          <w:sz w:val="28"/>
          <w:szCs w:val="28"/>
          <w:lang w:val="en-US"/>
        </w:rPr>
        <w:t xml:space="preserve">8 Tell about </w:t>
      </w:r>
      <w:r w:rsidRPr="007A3744">
        <w:rPr>
          <w:color w:val="000000"/>
          <w:sz w:val="28"/>
          <w:szCs w:val="28"/>
          <w:lang w:val="en-US"/>
        </w:rPr>
        <w:t>qualification requirements, shown to activity of the organizations of education giving the primary general education</w:t>
      </w:r>
    </w:p>
    <w:p w:rsidR="00D26963" w:rsidRPr="007A3744" w:rsidRDefault="00D26963" w:rsidP="00D26963">
      <w:pPr>
        <w:ind w:firstLine="709"/>
        <w:jc w:val="both"/>
        <w:rPr>
          <w:sz w:val="28"/>
          <w:szCs w:val="28"/>
          <w:lang w:val="en-US"/>
        </w:rPr>
      </w:pPr>
      <w:r w:rsidRPr="007A3744">
        <w:rPr>
          <w:sz w:val="28"/>
          <w:szCs w:val="28"/>
          <w:lang w:val="en-US"/>
        </w:rPr>
        <w:t xml:space="preserve">9 Tell about </w:t>
      </w:r>
      <w:r w:rsidRPr="007A3744">
        <w:rPr>
          <w:color w:val="000000"/>
          <w:sz w:val="28"/>
          <w:szCs w:val="28"/>
          <w:lang w:val="en-US"/>
        </w:rPr>
        <w:t>qualification requirements, shown to activity of the organizations of education giving the main general education</w:t>
      </w:r>
    </w:p>
    <w:p w:rsidR="00D26963" w:rsidRPr="007A3744" w:rsidRDefault="00D26963" w:rsidP="00D26963">
      <w:pPr>
        <w:ind w:firstLine="709"/>
        <w:jc w:val="both"/>
        <w:rPr>
          <w:sz w:val="28"/>
          <w:szCs w:val="28"/>
          <w:lang w:val="en-US"/>
        </w:rPr>
      </w:pPr>
      <w:r w:rsidRPr="007A3744">
        <w:rPr>
          <w:sz w:val="28"/>
          <w:szCs w:val="28"/>
          <w:lang w:val="en-US"/>
        </w:rPr>
        <w:t xml:space="preserve">10 Tell about </w:t>
      </w:r>
      <w:r w:rsidRPr="007A3744">
        <w:rPr>
          <w:color w:val="000000"/>
          <w:sz w:val="28"/>
          <w:szCs w:val="28"/>
          <w:lang w:val="en-US"/>
        </w:rPr>
        <w:t>qualification requirements, shown to activity of the organizations of education giving the secondary general education</w:t>
      </w:r>
    </w:p>
    <w:p w:rsidR="00D26963" w:rsidRPr="007A3744" w:rsidRDefault="00D26963" w:rsidP="00D26963">
      <w:pPr>
        <w:ind w:firstLine="709"/>
        <w:jc w:val="both"/>
        <w:rPr>
          <w:sz w:val="28"/>
          <w:szCs w:val="28"/>
          <w:lang w:val="en-US"/>
        </w:rPr>
      </w:pPr>
      <w:r w:rsidRPr="007A3744">
        <w:rPr>
          <w:sz w:val="28"/>
          <w:szCs w:val="28"/>
          <w:lang w:val="en-US"/>
        </w:rPr>
        <w:t xml:space="preserve">11 Tell about </w:t>
      </w:r>
      <w:r w:rsidRPr="007A3744">
        <w:rPr>
          <w:color w:val="000000"/>
          <w:sz w:val="28"/>
          <w:szCs w:val="28"/>
          <w:lang w:val="en-US"/>
        </w:rPr>
        <w:t>qualification requirements, shown to activity of the out-of-school</w:t>
      </w:r>
      <w:r w:rsidRPr="002C7952">
        <w:rPr>
          <w:color w:val="000000"/>
          <w:sz w:val="28"/>
          <w:szCs w:val="28"/>
          <w:lang w:val="en-US"/>
        </w:rPr>
        <w:t xml:space="preserve"> </w:t>
      </w:r>
      <w:r w:rsidRPr="007A3744">
        <w:rPr>
          <w:color w:val="000000"/>
          <w:sz w:val="28"/>
          <w:szCs w:val="28"/>
          <w:lang w:val="en-US"/>
        </w:rPr>
        <w:t>organizations</w:t>
      </w:r>
    </w:p>
    <w:p w:rsidR="00D26963" w:rsidRPr="007A3744" w:rsidRDefault="00D26963" w:rsidP="00D26963">
      <w:pPr>
        <w:ind w:firstLine="709"/>
        <w:jc w:val="both"/>
        <w:rPr>
          <w:color w:val="000000"/>
          <w:sz w:val="28"/>
          <w:szCs w:val="28"/>
          <w:lang w:val="en-US"/>
        </w:rPr>
      </w:pPr>
      <w:r w:rsidRPr="007A3744">
        <w:rPr>
          <w:sz w:val="28"/>
          <w:szCs w:val="28"/>
          <w:lang w:val="en-US"/>
        </w:rPr>
        <w:t xml:space="preserve">12 Tell about </w:t>
      </w:r>
      <w:r w:rsidRPr="007A3744">
        <w:rPr>
          <w:color w:val="000000"/>
          <w:sz w:val="28"/>
          <w:szCs w:val="28"/>
          <w:lang w:val="en-US"/>
        </w:rPr>
        <w:t>qualification requirements, shown to activity of the organizations of education giving primary professional education</w:t>
      </w:r>
    </w:p>
    <w:p w:rsidR="00D26963" w:rsidRPr="007A3744" w:rsidRDefault="00D26963" w:rsidP="00D26963">
      <w:pPr>
        <w:ind w:firstLine="709"/>
        <w:jc w:val="both"/>
        <w:rPr>
          <w:color w:val="000000"/>
          <w:sz w:val="28"/>
          <w:szCs w:val="28"/>
          <w:lang w:val="en-US"/>
        </w:rPr>
      </w:pPr>
      <w:r w:rsidRPr="007A3744">
        <w:rPr>
          <w:color w:val="000000"/>
          <w:sz w:val="28"/>
          <w:szCs w:val="28"/>
          <w:lang w:val="en-US"/>
        </w:rPr>
        <w:t>13</w:t>
      </w:r>
      <w:r w:rsidRPr="007A3744">
        <w:rPr>
          <w:sz w:val="28"/>
          <w:szCs w:val="28"/>
          <w:lang w:val="en-US"/>
        </w:rPr>
        <w:t xml:space="preserve"> Tell about </w:t>
      </w:r>
      <w:r w:rsidRPr="007A3744">
        <w:rPr>
          <w:color w:val="000000"/>
          <w:sz w:val="28"/>
          <w:szCs w:val="28"/>
          <w:lang w:val="en-US"/>
        </w:rPr>
        <w:t>qualification requirements, the educations shown to activity giving secondary professional education</w:t>
      </w:r>
    </w:p>
    <w:p w:rsidR="00D26963" w:rsidRPr="007A3744" w:rsidRDefault="00D26963" w:rsidP="00D26963">
      <w:pPr>
        <w:ind w:firstLine="709"/>
        <w:jc w:val="both"/>
        <w:rPr>
          <w:color w:val="000000"/>
          <w:sz w:val="28"/>
          <w:szCs w:val="28"/>
          <w:lang w:val="en-US"/>
        </w:rPr>
      </w:pPr>
      <w:r w:rsidRPr="007A3744">
        <w:rPr>
          <w:color w:val="000000"/>
          <w:sz w:val="28"/>
          <w:szCs w:val="28"/>
          <w:lang w:val="en-US"/>
        </w:rPr>
        <w:t>14</w:t>
      </w:r>
      <w:r w:rsidRPr="007A3744">
        <w:rPr>
          <w:sz w:val="28"/>
          <w:szCs w:val="28"/>
          <w:lang w:val="en-US"/>
        </w:rPr>
        <w:t xml:space="preserve"> Tell about </w:t>
      </w:r>
      <w:r w:rsidRPr="007A3744">
        <w:rPr>
          <w:color w:val="000000"/>
          <w:sz w:val="28"/>
          <w:szCs w:val="28"/>
          <w:lang w:val="en-US"/>
        </w:rPr>
        <w:t>qualification requirements, the educations shown to activity giving higher education</w:t>
      </w:r>
    </w:p>
    <w:p w:rsidR="00D26963" w:rsidRPr="007A3744" w:rsidRDefault="00D26963" w:rsidP="00D26963">
      <w:pPr>
        <w:ind w:firstLine="709"/>
        <w:jc w:val="both"/>
        <w:rPr>
          <w:color w:val="000000"/>
          <w:sz w:val="28"/>
          <w:szCs w:val="28"/>
          <w:lang w:val="en-US"/>
        </w:rPr>
      </w:pPr>
      <w:r w:rsidRPr="007A3744">
        <w:rPr>
          <w:color w:val="000000"/>
          <w:sz w:val="28"/>
          <w:szCs w:val="28"/>
          <w:lang w:val="en-US"/>
        </w:rPr>
        <w:t>15</w:t>
      </w:r>
      <w:r w:rsidRPr="007A3744">
        <w:rPr>
          <w:sz w:val="28"/>
          <w:szCs w:val="28"/>
          <w:lang w:val="en-US"/>
        </w:rPr>
        <w:t xml:space="preserve"> Tell about </w:t>
      </w:r>
      <w:r w:rsidRPr="007A3744">
        <w:rPr>
          <w:color w:val="000000"/>
          <w:sz w:val="28"/>
          <w:szCs w:val="28"/>
          <w:lang w:val="en-US"/>
        </w:rPr>
        <w:t>qualification requirements, shown to activity of spiritual educational institutions</w:t>
      </w:r>
    </w:p>
    <w:p w:rsidR="00D26963" w:rsidRPr="002C7952" w:rsidRDefault="00D26963" w:rsidP="00D26963">
      <w:pPr>
        <w:ind w:firstLine="709"/>
        <w:jc w:val="both"/>
        <w:rPr>
          <w:color w:val="000000"/>
          <w:sz w:val="28"/>
          <w:szCs w:val="28"/>
          <w:lang w:val="en-US"/>
        </w:rPr>
      </w:pPr>
      <w:r w:rsidRPr="007A3744">
        <w:rPr>
          <w:color w:val="000000"/>
          <w:sz w:val="28"/>
          <w:szCs w:val="28"/>
          <w:lang w:val="en-US"/>
        </w:rPr>
        <w:t>16</w:t>
      </w:r>
      <w:r w:rsidRPr="007A3744">
        <w:rPr>
          <w:sz w:val="28"/>
          <w:szCs w:val="28"/>
          <w:lang w:val="en-US"/>
        </w:rPr>
        <w:t xml:space="preserve"> Tell about </w:t>
      </w:r>
      <w:r w:rsidRPr="007A3744">
        <w:rPr>
          <w:color w:val="000000"/>
          <w:sz w:val="28"/>
          <w:szCs w:val="28"/>
          <w:lang w:val="en-US"/>
        </w:rPr>
        <w:t>qualification requirements, shown to activity of the organizations of education realizing ad</w:t>
      </w:r>
      <w:r>
        <w:rPr>
          <w:color w:val="000000"/>
          <w:sz w:val="28"/>
          <w:szCs w:val="28"/>
          <w:lang w:val="en-US"/>
        </w:rPr>
        <w:t>ditional professional education</w:t>
      </w:r>
    </w:p>
    <w:p w:rsidR="00D26963" w:rsidRPr="007A3744" w:rsidRDefault="00D26963" w:rsidP="00D26963">
      <w:pPr>
        <w:ind w:firstLine="709"/>
        <w:jc w:val="both"/>
        <w:rPr>
          <w:color w:val="000000"/>
          <w:sz w:val="28"/>
          <w:szCs w:val="28"/>
          <w:lang w:val="en-US"/>
        </w:rPr>
      </w:pPr>
      <w:r w:rsidRPr="007A3744">
        <w:rPr>
          <w:color w:val="000000"/>
          <w:sz w:val="28"/>
          <w:szCs w:val="28"/>
          <w:lang w:val="en-US"/>
        </w:rPr>
        <w:t>17</w:t>
      </w:r>
      <w:r w:rsidRPr="007A3744">
        <w:rPr>
          <w:sz w:val="28"/>
          <w:szCs w:val="28"/>
          <w:lang w:val="en-US"/>
        </w:rPr>
        <w:t xml:space="preserve"> Tell about </w:t>
      </w:r>
      <w:r w:rsidRPr="007A3744">
        <w:rPr>
          <w:color w:val="000000"/>
          <w:sz w:val="28"/>
          <w:szCs w:val="28"/>
          <w:lang w:val="en-US"/>
        </w:rPr>
        <w:t>qualification requirements, shown to activity of postgraduate professional education</w:t>
      </w:r>
    </w:p>
    <w:p w:rsidR="00D26963" w:rsidRPr="007A3744" w:rsidRDefault="00D26963" w:rsidP="00D26963">
      <w:pPr>
        <w:pStyle w:val="bodytext"/>
        <w:spacing w:before="0" w:beforeAutospacing="0" w:after="0" w:afterAutospacing="0"/>
        <w:ind w:firstLine="709"/>
        <w:jc w:val="both"/>
        <w:rPr>
          <w:i/>
          <w:iCs/>
          <w:color w:val="000000"/>
          <w:sz w:val="28"/>
          <w:szCs w:val="28"/>
          <w:lang w:val="en-US"/>
        </w:rPr>
      </w:pPr>
      <w:r w:rsidRPr="007A3744">
        <w:rPr>
          <w:color w:val="000000"/>
          <w:sz w:val="28"/>
          <w:szCs w:val="28"/>
          <w:lang w:val="en-US"/>
        </w:rPr>
        <w:t xml:space="preserve">18 Main reasons </w:t>
      </w:r>
      <w:r w:rsidRPr="007A3744">
        <w:rPr>
          <w:rStyle w:val="a9"/>
          <w:b w:val="0"/>
          <w:color w:val="000000"/>
          <w:sz w:val="28"/>
          <w:szCs w:val="28"/>
          <w:lang w:val="en-US"/>
        </w:rPr>
        <w:t>for a response and stay of action of the license</w:t>
      </w:r>
      <w:r w:rsidRPr="007A3744">
        <w:rPr>
          <w:b/>
          <w:color w:val="000000"/>
          <w:sz w:val="28"/>
          <w:szCs w:val="28"/>
          <w:lang w:val="en-US"/>
        </w:rPr>
        <w:t xml:space="preserve"> </w:t>
      </w:r>
    </w:p>
    <w:p w:rsidR="00450364" w:rsidRPr="00673D29" w:rsidRDefault="00450364" w:rsidP="00450364">
      <w:pPr>
        <w:ind w:firstLine="709"/>
        <w:jc w:val="both"/>
        <w:rPr>
          <w:color w:val="000000"/>
          <w:sz w:val="28"/>
          <w:szCs w:val="28"/>
          <w:lang w:val="en-US"/>
        </w:rPr>
      </w:pPr>
    </w:p>
    <w:p w:rsidR="00D26963" w:rsidRDefault="00D26963" w:rsidP="0045687E">
      <w:pPr>
        <w:rPr>
          <w:rFonts w:eastAsiaTheme="minorHAnsi"/>
          <w:b/>
          <w:bCs/>
          <w:sz w:val="28"/>
          <w:szCs w:val="28"/>
          <w:lang w:val="en-US" w:eastAsia="en-US"/>
        </w:rPr>
      </w:pPr>
    </w:p>
    <w:p w:rsidR="0045687E" w:rsidRDefault="0045687E" w:rsidP="0045687E">
      <w:pPr>
        <w:rPr>
          <w:rFonts w:eastAsiaTheme="minorHAnsi"/>
          <w:b/>
          <w:bCs/>
          <w:sz w:val="28"/>
          <w:szCs w:val="28"/>
          <w:lang w:val="en-US" w:eastAsia="en-US"/>
        </w:rPr>
      </w:pPr>
    </w:p>
    <w:p w:rsidR="0045687E" w:rsidRDefault="0045687E" w:rsidP="0045687E">
      <w:pPr>
        <w:rPr>
          <w:rFonts w:eastAsiaTheme="minorHAnsi"/>
          <w:b/>
          <w:bCs/>
          <w:sz w:val="28"/>
          <w:szCs w:val="28"/>
          <w:lang w:val="en-US" w:eastAsia="en-US"/>
        </w:rPr>
      </w:pPr>
    </w:p>
    <w:p w:rsidR="0045687E" w:rsidRDefault="0045687E" w:rsidP="0045687E">
      <w:pPr>
        <w:rPr>
          <w:rFonts w:eastAsiaTheme="minorHAnsi"/>
          <w:b/>
          <w:bCs/>
          <w:sz w:val="28"/>
          <w:szCs w:val="28"/>
          <w:lang w:val="en-US" w:eastAsia="en-US"/>
        </w:rPr>
      </w:pPr>
    </w:p>
    <w:p w:rsidR="0045687E" w:rsidRDefault="0045687E" w:rsidP="0045687E">
      <w:pPr>
        <w:rPr>
          <w:rFonts w:eastAsiaTheme="minorHAnsi"/>
          <w:b/>
          <w:bCs/>
          <w:sz w:val="28"/>
          <w:szCs w:val="28"/>
          <w:lang w:val="en-US" w:eastAsia="en-US"/>
        </w:rPr>
      </w:pPr>
    </w:p>
    <w:p w:rsidR="0045687E" w:rsidRDefault="0045687E" w:rsidP="0045687E">
      <w:pPr>
        <w:rPr>
          <w:rFonts w:eastAsiaTheme="minorHAnsi"/>
          <w:b/>
          <w:bCs/>
          <w:sz w:val="28"/>
          <w:szCs w:val="28"/>
          <w:lang w:val="en-US" w:eastAsia="en-US"/>
        </w:rPr>
      </w:pPr>
    </w:p>
    <w:p w:rsidR="0056002D" w:rsidRPr="0045687E" w:rsidRDefault="0056002D" w:rsidP="0045687E">
      <w:pPr>
        <w:rPr>
          <w:b/>
          <w:bCs/>
          <w:sz w:val="28"/>
          <w:szCs w:val="28"/>
          <w:lang w:val="en-US"/>
        </w:rPr>
      </w:pPr>
    </w:p>
    <w:p w:rsidR="00D26963" w:rsidRPr="008B52F0" w:rsidRDefault="00D26963" w:rsidP="00D26963">
      <w:pPr>
        <w:ind w:firstLine="709"/>
        <w:jc w:val="both"/>
        <w:rPr>
          <w:b/>
          <w:bCs/>
          <w:sz w:val="28"/>
          <w:szCs w:val="28"/>
          <w:lang w:val="en-US"/>
        </w:rPr>
      </w:pPr>
      <w:r>
        <w:rPr>
          <w:b/>
          <w:bCs/>
          <w:sz w:val="28"/>
          <w:szCs w:val="28"/>
          <w:lang w:val="en-US"/>
        </w:rPr>
        <w:lastRenderedPageBreak/>
        <w:t xml:space="preserve">                                                 </w:t>
      </w:r>
      <w:r w:rsidRPr="00D1387C">
        <w:rPr>
          <w:b/>
          <w:bCs/>
          <w:sz w:val="28"/>
          <w:szCs w:val="28"/>
          <w:lang w:val="en-US"/>
        </w:rPr>
        <w:t>Lecture 1</w:t>
      </w:r>
      <w:r w:rsidR="0045687E">
        <w:rPr>
          <w:b/>
          <w:bCs/>
          <w:sz w:val="28"/>
          <w:szCs w:val="28"/>
          <w:lang w:val="en-US"/>
        </w:rPr>
        <w:t>1</w:t>
      </w:r>
    </w:p>
    <w:p w:rsidR="00D26963" w:rsidRPr="008B52F0" w:rsidRDefault="00D26963" w:rsidP="00D26963">
      <w:pPr>
        <w:shd w:val="clear" w:color="auto" w:fill="FFFFFF"/>
        <w:ind w:firstLine="708"/>
        <w:jc w:val="both"/>
        <w:rPr>
          <w:b/>
          <w:bCs/>
          <w:color w:val="000000"/>
          <w:sz w:val="28"/>
          <w:szCs w:val="28"/>
          <w:lang w:val="en-US"/>
        </w:rPr>
      </w:pPr>
      <w:r w:rsidRPr="008B52F0">
        <w:rPr>
          <w:b/>
          <w:bCs/>
          <w:sz w:val="28"/>
          <w:szCs w:val="28"/>
          <w:lang w:val="en-US"/>
        </w:rPr>
        <w:t xml:space="preserve">Theme: </w:t>
      </w:r>
      <w:r w:rsidRPr="008B52F0">
        <w:rPr>
          <w:b/>
          <w:bCs/>
          <w:color w:val="000000"/>
          <w:sz w:val="28"/>
          <w:szCs w:val="28"/>
          <w:lang w:val="en-US"/>
        </w:rPr>
        <w:t>The responsibility for the implementation of activities subject to licensing, in violation of the licensing legislation.</w:t>
      </w:r>
    </w:p>
    <w:p w:rsidR="00D26963" w:rsidRPr="00273E6F" w:rsidRDefault="00D26963" w:rsidP="00D26963">
      <w:pPr>
        <w:shd w:val="clear" w:color="auto" w:fill="FFFFFF"/>
        <w:ind w:firstLine="708"/>
        <w:jc w:val="both"/>
        <w:rPr>
          <w:b/>
          <w:sz w:val="28"/>
          <w:szCs w:val="28"/>
          <w:lang w:val="en-US"/>
        </w:rPr>
      </w:pPr>
    </w:p>
    <w:p w:rsidR="00D26963" w:rsidRPr="00273E6F" w:rsidRDefault="00D26963" w:rsidP="00D26963">
      <w:pPr>
        <w:ind w:firstLine="709"/>
        <w:jc w:val="both"/>
        <w:rPr>
          <w:b/>
          <w:bCs/>
          <w:sz w:val="28"/>
          <w:szCs w:val="28"/>
          <w:lang w:val="en-US"/>
        </w:rPr>
      </w:pPr>
      <w:r w:rsidRPr="00273E6F">
        <w:rPr>
          <w:b/>
          <w:bCs/>
          <w:sz w:val="28"/>
          <w:szCs w:val="28"/>
          <w:lang w:val="en-US"/>
        </w:rPr>
        <w:t>Lecture plan:</w:t>
      </w:r>
    </w:p>
    <w:p w:rsidR="00D26963" w:rsidRPr="00CC4CCF" w:rsidRDefault="00D26963" w:rsidP="00D26963">
      <w:pPr>
        <w:shd w:val="clear" w:color="auto" w:fill="FFFFFF"/>
        <w:ind w:firstLine="709"/>
        <w:jc w:val="both"/>
        <w:rPr>
          <w:color w:val="000000"/>
          <w:sz w:val="28"/>
          <w:szCs w:val="28"/>
          <w:lang w:val="en-US"/>
        </w:rPr>
      </w:pPr>
      <w:r w:rsidRPr="00CC4CCF">
        <w:rPr>
          <w:bCs/>
          <w:color w:val="000000"/>
          <w:sz w:val="28"/>
          <w:szCs w:val="28"/>
          <w:lang w:val="en-US"/>
        </w:rPr>
        <w:t xml:space="preserve">1 Renewal, issue of duplicates, termination and stay of action </w:t>
      </w:r>
    </w:p>
    <w:p w:rsidR="00D26963" w:rsidRPr="00CC4CCF" w:rsidRDefault="00D26963" w:rsidP="00D26963">
      <w:pPr>
        <w:ind w:firstLine="709"/>
        <w:jc w:val="both"/>
        <w:rPr>
          <w:bCs/>
          <w:color w:val="000000"/>
          <w:sz w:val="28"/>
          <w:szCs w:val="28"/>
          <w:lang w:val="en-US"/>
        </w:rPr>
      </w:pPr>
      <w:r w:rsidRPr="00CC4CCF">
        <w:rPr>
          <w:bCs/>
          <w:color w:val="000000"/>
          <w:sz w:val="28"/>
          <w:szCs w:val="28"/>
          <w:lang w:val="en-US"/>
        </w:rPr>
        <w:t>licenses and (or) annexes to the license</w:t>
      </w:r>
    </w:p>
    <w:p w:rsidR="00D26963" w:rsidRPr="00CC4CCF" w:rsidRDefault="00D26963" w:rsidP="00D26963">
      <w:pPr>
        <w:ind w:firstLine="709"/>
        <w:jc w:val="both"/>
        <w:rPr>
          <w:color w:val="000000"/>
          <w:sz w:val="28"/>
          <w:szCs w:val="28"/>
          <w:lang w:val="en-US"/>
        </w:rPr>
      </w:pPr>
      <w:r w:rsidRPr="00CC4CCF">
        <w:rPr>
          <w:color w:val="000000"/>
          <w:sz w:val="28"/>
          <w:szCs w:val="28"/>
          <w:lang w:val="en-US"/>
        </w:rPr>
        <w:t>2 Indemnification</w:t>
      </w:r>
    </w:p>
    <w:p w:rsidR="00D26963" w:rsidRPr="00CC4CCF" w:rsidRDefault="00D26963" w:rsidP="00D26963">
      <w:pPr>
        <w:ind w:firstLine="709"/>
        <w:jc w:val="both"/>
        <w:rPr>
          <w:sz w:val="28"/>
          <w:szCs w:val="28"/>
          <w:lang w:val="en-US"/>
        </w:rPr>
      </w:pPr>
      <w:r w:rsidRPr="00CC4CCF">
        <w:rPr>
          <w:color w:val="000000"/>
          <w:sz w:val="28"/>
          <w:szCs w:val="28"/>
          <w:lang w:val="en-US"/>
        </w:rPr>
        <w:t>3 Account and control</w:t>
      </w:r>
    </w:p>
    <w:p w:rsidR="00D26963" w:rsidRPr="00CC4CCF" w:rsidRDefault="00D26963" w:rsidP="00D26963">
      <w:pPr>
        <w:shd w:val="clear" w:color="auto" w:fill="FFFFFF"/>
        <w:ind w:firstLine="709"/>
        <w:jc w:val="both"/>
        <w:rPr>
          <w:b/>
          <w:bCs/>
          <w:color w:val="000000"/>
          <w:sz w:val="28"/>
          <w:szCs w:val="28"/>
          <w:lang w:val="en-US"/>
        </w:rPr>
      </w:pPr>
    </w:p>
    <w:p w:rsidR="00D26963" w:rsidRPr="00733BE6" w:rsidRDefault="00D26963" w:rsidP="00D26963">
      <w:pPr>
        <w:shd w:val="clear" w:color="auto" w:fill="FFFFFF"/>
        <w:ind w:firstLine="709"/>
        <w:jc w:val="both"/>
        <w:rPr>
          <w:b/>
          <w:color w:val="000000"/>
          <w:sz w:val="28"/>
          <w:szCs w:val="28"/>
          <w:lang w:val="en-US"/>
        </w:rPr>
      </w:pPr>
      <w:r w:rsidRPr="00733BE6">
        <w:rPr>
          <w:b/>
          <w:bCs/>
          <w:color w:val="000000"/>
          <w:sz w:val="28"/>
          <w:szCs w:val="28"/>
          <w:lang w:val="en-US"/>
        </w:rPr>
        <w:t>1 Renewal, issue of duplicates, termination and stay of action licenses and (or) annexes to the license</w:t>
      </w:r>
    </w:p>
    <w:p w:rsidR="00D26963" w:rsidRPr="00CC4CCF" w:rsidRDefault="00D26963" w:rsidP="00D26963">
      <w:pPr>
        <w:shd w:val="clear" w:color="auto" w:fill="FFFFFF"/>
        <w:ind w:firstLine="709"/>
        <w:jc w:val="both"/>
        <w:rPr>
          <w:color w:val="000000"/>
          <w:sz w:val="28"/>
          <w:szCs w:val="28"/>
          <w:lang w:val="en-US"/>
        </w:rPr>
      </w:pPr>
      <w:r w:rsidRPr="00CC4CCF">
        <w:rPr>
          <w:bCs/>
          <w:color w:val="000000"/>
          <w:sz w:val="28"/>
          <w:szCs w:val="28"/>
          <w:lang w:val="en-US"/>
        </w:rPr>
        <w:t>1.1</w:t>
      </w:r>
      <w:r w:rsidRPr="00CC4CCF">
        <w:rPr>
          <w:sz w:val="28"/>
          <w:szCs w:val="28"/>
          <w:lang w:val="en-US"/>
        </w:rPr>
        <w:t xml:space="preserve"> </w:t>
      </w:r>
      <w:r w:rsidRPr="00CC4CCF">
        <w:rPr>
          <w:color w:val="000000"/>
          <w:sz w:val="28"/>
          <w:szCs w:val="28"/>
          <w:lang w:val="en-US"/>
        </w:rPr>
        <w:t>At loss, damage of the license and (or) annex to the license the licensee has the right to duplicates of the license and (or) annex to the license.</w:t>
      </w:r>
    </w:p>
    <w:p w:rsidR="00D26963" w:rsidRPr="00CC4CCF" w:rsidRDefault="00D26963" w:rsidP="00D26963">
      <w:pPr>
        <w:shd w:val="clear" w:color="auto" w:fill="FFFFFF"/>
        <w:ind w:firstLine="709"/>
        <w:jc w:val="both"/>
        <w:rPr>
          <w:color w:val="000000"/>
          <w:sz w:val="28"/>
          <w:szCs w:val="28"/>
          <w:lang w:val="en-US"/>
        </w:rPr>
      </w:pPr>
      <w:r w:rsidRPr="00CC4CCF">
        <w:rPr>
          <w:color w:val="000000"/>
          <w:sz w:val="28"/>
          <w:szCs w:val="28"/>
          <w:lang w:val="en-US"/>
        </w:rPr>
        <w:t>The lost, damaged forms of the license and (or) the annex to the license reckon invalid from the date of submission of the written statement by the licensee (with application of documents, confirming the fact of loss, damage of the license and (or) annex to the license) to the licensor.</w:t>
      </w:r>
    </w:p>
    <w:p w:rsidR="00D26963" w:rsidRPr="00CC4CCF" w:rsidRDefault="00D26963" w:rsidP="00D26963">
      <w:pPr>
        <w:shd w:val="clear" w:color="auto" w:fill="FFFFFF"/>
        <w:ind w:firstLine="709"/>
        <w:jc w:val="both"/>
        <w:rPr>
          <w:color w:val="000000"/>
          <w:sz w:val="28"/>
          <w:szCs w:val="28"/>
          <w:lang w:val="en-US"/>
        </w:rPr>
      </w:pPr>
      <w:r w:rsidRPr="00CC4CCF">
        <w:rPr>
          <w:color w:val="000000"/>
          <w:sz w:val="28"/>
          <w:szCs w:val="28"/>
          <w:lang w:val="en-US"/>
        </w:rPr>
        <w:t>The licensor within ten working days from the date of filing of application makes issue of duplicates of the license and (or) annex to the license with assignment of new number and an inscription "Duplicate" in the right top corner.</w:t>
      </w:r>
    </w:p>
    <w:p w:rsidR="00D26963" w:rsidRPr="00CC4CCF" w:rsidRDefault="00D26963" w:rsidP="00D26963">
      <w:pPr>
        <w:shd w:val="clear" w:color="auto" w:fill="FFFFFF"/>
        <w:ind w:firstLine="709"/>
        <w:jc w:val="both"/>
        <w:rPr>
          <w:color w:val="000000"/>
          <w:sz w:val="28"/>
          <w:szCs w:val="28"/>
          <w:lang w:val="en-US"/>
        </w:rPr>
      </w:pPr>
      <w:bookmarkStart w:id="11" w:name="SUB470200"/>
      <w:bookmarkEnd w:id="11"/>
      <w:r w:rsidRPr="00CC4CCF">
        <w:rPr>
          <w:color w:val="000000"/>
          <w:sz w:val="28"/>
          <w:szCs w:val="28"/>
          <w:lang w:val="en-US"/>
        </w:rPr>
        <w:t xml:space="preserve">Changes according to </w:t>
      </w:r>
      <w:hyperlink r:id="rId10" w:anchor="SUB2247" w:history="1">
        <w:r w:rsidRPr="00CC4CCF">
          <w:rPr>
            <w:color w:val="000000"/>
            <w:sz w:val="28"/>
            <w:szCs w:val="28"/>
            <w:lang w:val="en-US"/>
          </w:rPr>
          <w:t>the Law RK</w:t>
        </w:r>
      </w:hyperlink>
      <w:r w:rsidRPr="00CC4CCF">
        <w:rPr>
          <w:color w:val="000000"/>
          <w:sz w:val="28"/>
          <w:szCs w:val="28"/>
          <w:lang w:val="en-US"/>
        </w:rPr>
        <w:t xml:space="preserve"> of 11.07.09 No. 185-IV are made to point 2 (it is put into operation after thirty calendar days after the first official </w:t>
      </w:r>
      <w:hyperlink r:id="rId11" w:anchor="SUB0" w:history="1">
        <w:r w:rsidRPr="00CC4CCF">
          <w:rPr>
            <w:bCs/>
            <w:color w:val="000000"/>
            <w:sz w:val="28"/>
            <w:szCs w:val="28"/>
            <w:lang w:val="en-US"/>
          </w:rPr>
          <w:t>publication</w:t>
        </w:r>
      </w:hyperlink>
      <w:r w:rsidRPr="00CC4CCF">
        <w:rPr>
          <w:color w:val="000000"/>
          <w:sz w:val="28"/>
          <w:szCs w:val="28"/>
          <w:lang w:val="en-US"/>
        </w:rPr>
        <w:t>).</w:t>
      </w:r>
    </w:p>
    <w:p w:rsidR="00D26963" w:rsidRPr="00CC4CCF" w:rsidRDefault="00D26963" w:rsidP="00D26963">
      <w:pPr>
        <w:shd w:val="clear" w:color="auto" w:fill="FFFFFF"/>
        <w:ind w:firstLine="709"/>
        <w:jc w:val="both"/>
        <w:rPr>
          <w:color w:val="000000"/>
          <w:sz w:val="28"/>
          <w:szCs w:val="28"/>
          <w:lang w:val="en-US"/>
        </w:rPr>
      </w:pPr>
      <w:r w:rsidRPr="00CC4CCF">
        <w:rPr>
          <w:color w:val="000000"/>
          <w:sz w:val="28"/>
          <w:szCs w:val="28"/>
          <w:lang w:val="en-US"/>
        </w:rPr>
        <w:t>1.2</w:t>
      </w:r>
      <w:r w:rsidRPr="00CC4CCF">
        <w:rPr>
          <w:sz w:val="28"/>
          <w:szCs w:val="28"/>
          <w:lang w:val="en-US"/>
        </w:rPr>
        <w:t xml:space="preserve"> </w:t>
      </w:r>
      <w:r w:rsidRPr="00CC4CCF">
        <w:rPr>
          <w:color w:val="000000"/>
          <w:sz w:val="28"/>
          <w:szCs w:val="28"/>
          <w:lang w:val="en-US"/>
        </w:rPr>
        <w:t>In case of change of a surname, a name, a middle name of the natural person, by reorganization of the legal entity in the form of merge, accession, allocation or transformation, change of the name, and also name of a kind of activity and (or) subspecies of activity if such change did not entail change of a being of the carried-out operations within a kind of activity and (or) subspecies of activity, it is obliged to submit within thirty calendar days the application for renewal of the license and (or) the annex to the license with the appendix of the relevant documents confirming the specified data.</w:t>
      </w:r>
    </w:p>
    <w:p w:rsidR="00D26963" w:rsidRPr="00CC4CCF" w:rsidRDefault="00D26963" w:rsidP="00D26963">
      <w:pPr>
        <w:shd w:val="clear" w:color="auto" w:fill="FFFFFF"/>
        <w:ind w:firstLine="709"/>
        <w:jc w:val="both"/>
        <w:rPr>
          <w:color w:val="000000"/>
          <w:sz w:val="28"/>
          <w:szCs w:val="28"/>
          <w:lang w:val="en-US"/>
        </w:rPr>
      </w:pPr>
      <w:r w:rsidRPr="00CC4CCF">
        <w:rPr>
          <w:color w:val="000000"/>
          <w:sz w:val="28"/>
          <w:szCs w:val="28"/>
          <w:lang w:val="en-US"/>
        </w:rPr>
        <w:t>In case of an exception of the licensed kind of activity of one or more bank operations, one or more classes in insurance activity the licensee is obliged to submit within thirty calendar days the application for renewal of the license with the appendix of the license.</w:t>
      </w:r>
    </w:p>
    <w:p w:rsidR="00D26963" w:rsidRPr="00CC4CCF" w:rsidRDefault="00D26963" w:rsidP="00D26963">
      <w:pPr>
        <w:shd w:val="clear" w:color="auto" w:fill="FFFFFF"/>
        <w:ind w:firstLine="709"/>
        <w:jc w:val="both"/>
        <w:rPr>
          <w:color w:val="000000"/>
          <w:sz w:val="28"/>
          <w:szCs w:val="28"/>
          <w:lang w:val="en-US"/>
        </w:rPr>
      </w:pPr>
      <w:r w:rsidRPr="00CC4CCF">
        <w:rPr>
          <w:color w:val="000000"/>
          <w:sz w:val="28"/>
          <w:szCs w:val="28"/>
          <w:lang w:val="en-US"/>
        </w:rPr>
        <w:t>The licensor within ten working days from the date of submission of the corresponding written statement by the licensee renews the license and (or) the annex to the license.</w:t>
      </w:r>
    </w:p>
    <w:p w:rsidR="00D26963" w:rsidRPr="00CC4CCF" w:rsidRDefault="00D26963" w:rsidP="00D26963">
      <w:pPr>
        <w:shd w:val="clear" w:color="auto" w:fill="FFFFFF"/>
        <w:ind w:firstLine="709"/>
        <w:jc w:val="both"/>
        <w:rPr>
          <w:color w:val="000000"/>
          <w:sz w:val="28"/>
          <w:szCs w:val="28"/>
          <w:lang w:val="en-US"/>
        </w:rPr>
      </w:pPr>
      <w:r w:rsidRPr="00CC4CCF">
        <w:rPr>
          <w:color w:val="000000"/>
          <w:sz w:val="28"/>
          <w:szCs w:val="28"/>
          <w:lang w:val="en-US"/>
        </w:rPr>
        <w:t xml:space="preserve">See </w:t>
      </w:r>
      <w:hyperlink r:id="rId12" w:anchor="SUB0" w:history="1">
        <w:r w:rsidRPr="00CC4CCF">
          <w:rPr>
            <w:color w:val="000000"/>
            <w:sz w:val="28"/>
            <w:szCs w:val="28"/>
            <w:lang w:val="en-US"/>
          </w:rPr>
          <w:t>the Letter</w:t>
        </w:r>
      </w:hyperlink>
      <w:r w:rsidRPr="00CC4CCF">
        <w:rPr>
          <w:color w:val="000000"/>
          <w:sz w:val="28"/>
          <w:szCs w:val="28"/>
          <w:lang w:val="en-US"/>
        </w:rPr>
        <w:t xml:space="preserve"> of Committee of pharmaceutical control Ministry of Health of RK of May 25, 2009 No. 13-1-1309 "Renaming of streets and change of numbers of houses are not the bases for renewal of licenses"</w:t>
      </w:r>
    </w:p>
    <w:p w:rsidR="00D26963" w:rsidRPr="00CC4CCF" w:rsidRDefault="00D26963" w:rsidP="00D26963">
      <w:pPr>
        <w:shd w:val="clear" w:color="auto" w:fill="FFFFFF"/>
        <w:ind w:firstLine="709"/>
        <w:jc w:val="both"/>
        <w:rPr>
          <w:color w:val="000000"/>
          <w:sz w:val="28"/>
          <w:szCs w:val="28"/>
          <w:lang w:val="en-US"/>
        </w:rPr>
      </w:pPr>
    </w:p>
    <w:p w:rsidR="00D26963" w:rsidRPr="00733BE6" w:rsidRDefault="00D26963" w:rsidP="00D26963">
      <w:pPr>
        <w:shd w:val="clear" w:color="auto" w:fill="FFFFFF"/>
        <w:ind w:firstLine="709"/>
        <w:jc w:val="both"/>
        <w:rPr>
          <w:b/>
          <w:color w:val="000000"/>
          <w:sz w:val="28"/>
          <w:szCs w:val="28"/>
          <w:lang w:val="en-US"/>
        </w:rPr>
      </w:pPr>
      <w:r w:rsidRPr="00733BE6">
        <w:rPr>
          <w:b/>
          <w:color w:val="000000"/>
          <w:sz w:val="28"/>
          <w:szCs w:val="28"/>
          <w:lang w:val="en-US"/>
        </w:rPr>
        <w:t>2 Indemnification</w:t>
      </w:r>
    </w:p>
    <w:p w:rsidR="00D26963" w:rsidRPr="00CC4CCF" w:rsidRDefault="00D26963" w:rsidP="00D26963">
      <w:pPr>
        <w:shd w:val="clear" w:color="auto" w:fill="FFFFFF"/>
        <w:ind w:firstLine="709"/>
        <w:jc w:val="both"/>
        <w:rPr>
          <w:color w:val="000000"/>
          <w:sz w:val="28"/>
          <w:szCs w:val="28"/>
          <w:lang w:val="en-US"/>
        </w:rPr>
      </w:pPr>
      <w:r w:rsidRPr="00CC4CCF">
        <w:rPr>
          <w:color w:val="000000"/>
          <w:sz w:val="28"/>
          <w:szCs w:val="28"/>
          <w:lang w:val="en-US"/>
        </w:rPr>
        <w:t xml:space="preserve">Indemnification, caused by unreasonable refusal in licensing or violation of the rights of the licensee, is carried out in the order established </w:t>
      </w:r>
      <w:hyperlink r:id="rId13" w:anchor="SUB90000" w:history="1">
        <w:r w:rsidRPr="00CC4CCF">
          <w:rPr>
            <w:color w:val="000000"/>
            <w:sz w:val="28"/>
            <w:szCs w:val="28"/>
            <w:lang w:val="en-US"/>
          </w:rPr>
          <w:t xml:space="preserve">by the civil legislation of </w:t>
        </w:r>
        <w:r w:rsidRPr="00CC4CCF">
          <w:rPr>
            <w:color w:val="000000"/>
            <w:sz w:val="28"/>
            <w:szCs w:val="28"/>
            <w:lang w:val="en-US"/>
          </w:rPr>
          <w:lastRenderedPageBreak/>
          <w:t>the Republic of Kazakhstan</w:t>
        </w:r>
      </w:hyperlink>
      <w:r w:rsidRPr="00CC4CCF">
        <w:rPr>
          <w:color w:val="000000"/>
          <w:sz w:val="28"/>
          <w:szCs w:val="28"/>
          <w:lang w:val="en-US"/>
        </w:rPr>
        <w:t xml:space="preserve">. Violation of the legislation of the Republic of Kazakhstan on licensing attracts the responsibility established </w:t>
      </w:r>
      <w:hyperlink r:id="rId14" w:anchor="SUB1900000" w:history="1">
        <w:r w:rsidRPr="00CC4CCF">
          <w:rPr>
            <w:color w:val="000000"/>
            <w:sz w:val="28"/>
            <w:szCs w:val="28"/>
            <w:lang w:val="en-US"/>
          </w:rPr>
          <w:t>by laws of the Republic of Kazakhstan</w:t>
        </w:r>
      </w:hyperlink>
    </w:p>
    <w:p w:rsidR="00D26963" w:rsidRDefault="00D26963" w:rsidP="00D26963">
      <w:pPr>
        <w:ind w:firstLine="709"/>
        <w:jc w:val="both"/>
        <w:rPr>
          <w:b/>
          <w:color w:val="000000"/>
          <w:sz w:val="28"/>
          <w:szCs w:val="28"/>
          <w:lang w:val="en-US"/>
        </w:rPr>
      </w:pPr>
    </w:p>
    <w:p w:rsidR="00D26963" w:rsidRPr="00733BE6" w:rsidRDefault="00D26963" w:rsidP="00D26963">
      <w:pPr>
        <w:ind w:firstLine="709"/>
        <w:jc w:val="both"/>
        <w:rPr>
          <w:b/>
          <w:color w:val="000000"/>
          <w:sz w:val="28"/>
          <w:szCs w:val="28"/>
          <w:lang w:val="en-US"/>
        </w:rPr>
      </w:pPr>
      <w:r w:rsidRPr="00733BE6">
        <w:rPr>
          <w:b/>
          <w:color w:val="000000"/>
          <w:sz w:val="28"/>
          <w:szCs w:val="28"/>
          <w:lang w:val="en-US"/>
        </w:rPr>
        <w:t>3 Account and control</w:t>
      </w:r>
    </w:p>
    <w:p w:rsidR="00D26963" w:rsidRPr="00CC4CCF" w:rsidRDefault="00D26963" w:rsidP="00D26963">
      <w:pPr>
        <w:ind w:firstLine="709"/>
        <w:jc w:val="both"/>
        <w:rPr>
          <w:color w:val="000000"/>
          <w:sz w:val="28"/>
          <w:szCs w:val="28"/>
          <w:lang w:val="en-US"/>
        </w:rPr>
      </w:pPr>
      <w:r w:rsidRPr="00CC4CCF">
        <w:rPr>
          <w:color w:val="000000"/>
          <w:sz w:val="28"/>
          <w:szCs w:val="28"/>
          <w:lang w:val="en-US"/>
        </w:rPr>
        <w:t>The account and control of the granted licenses are exercised by government bodies (licensors) in that field of activity which legislatively - legal acts of the Republic of Kazakhstan are assigned to licensors.</w:t>
      </w:r>
    </w:p>
    <w:p w:rsidR="00D26963" w:rsidRPr="00BE3646" w:rsidRDefault="00D26963" w:rsidP="00D26963">
      <w:pPr>
        <w:ind w:firstLine="709"/>
        <w:jc w:val="both"/>
        <w:rPr>
          <w:sz w:val="28"/>
          <w:szCs w:val="28"/>
          <w:lang w:val="en-US"/>
        </w:rPr>
      </w:pPr>
    </w:p>
    <w:p w:rsidR="00D26963" w:rsidRDefault="00D26963" w:rsidP="00D26963">
      <w:pPr>
        <w:ind w:left="708" w:firstLine="1"/>
        <w:rPr>
          <w:b/>
          <w:sz w:val="28"/>
          <w:szCs w:val="28"/>
          <w:lang w:val="en-US"/>
        </w:rPr>
      </w:pPr>
      <w:r>
        <w:rPr>
          <w:b/>
          <w:sz w:val="28"/>
          <w:szCs w:val="28"/>
          <w:lang w:val="en-US"/>
        </w:rPr>
        <w:t>Control questions:</w:t>
      </w:r>
    </w:p>
    <w:p w:rsidR="00D26963" w:rsidRPr="00BD46D8" w:rsidRDefault="00D26963" w:rsidP="00D26963">
      <w:pPr>
        <w:ind w:firstLine="709"/>
        <w:jc w:val="both"/>
        <w:rPr>
          <w:color w:val="000000"/>
          <w:sz w:val="28"/>
          <w:szCs w:val="28"/>
          <w:lang w:val="en-US"/>
        </w:rPr>
      </w:pPr>
      <w:r>
        <w:rPr>
          <w:color w:val="000000"/>
          <w:sz w:val="28"/>
          <w:szCs w:val="28"/>
          <w:lang w:val="en-US"/>
        </w:rPr>
        <w:t>1 In what cases the licensee</w:t>
      </w:r>
      <w:r w:rsidRPr="00BD46D8">
        <w:rPr>
          <w:color w:val="000000"/>
          <w:sz w:val="28"/>
          <w:szCs w:val="28"/>
          <w:lang w:val="en-US"/>
        </w:rPr>
        <w:t xml:space="preserve"> has the right to duplicates of the license and (or) annex to the license;</w:t>
      </w:r>
    </w:p>
    <w:p w:rsidR="00D26963" w:rsidRPr="00BD46D8" w:rsidRDefault="00D26963" w:rsidP="00D26963">
      <w:pPr>
        <w:ind w:firstLine="709"/>
        <w:jc w:val="both"/>
        <w:rPr>
          <w:color w:val="000000"/>
          <w:sz w:val="28"/>
          <w:szCs w:val="28"/>
          <w:lang w:val="en-US"/>
        </w:rPr>
      </w:pPr>
      <w:r w:rsidRPr="00BD46D8">
        <w:rPr>
          <w:color w:val="000000"/>
          <w:sz w:val="28"/>
          <w:szCs w:val="28"/>
          <w:lang w:val="en-US"/>
        </w:rPr>
        <w:t>2 Order of obtaining duplicates of the license and (or) annex to license;</w:t>
      </w:r>
    </w:p>
    <w:p w:rsidR="00D26963" w:rsidRPr="00BD46D8" w:rsidRDefault="00D26963" w:rsidP="00D26963">
      <w:pPr>
        <w:ind w:firstLine="709"/>
        <w:jc w:val="both"/>
        <w:rPr>
          <w:color w:val="000000"/>
          <w:sz w:val="28"/>
          <w:szCs w:val="28"/>
          <w:lang w:val="en-US"/>
        </w:rPr>
      </w:pPr>
      <w:r w:rsidRPr="00BD46D8">
        <w:rPr>
          <w:color w:val="000000"/>
          <w:sz w:val="28"/>
          <w:szCs w:val="28"/>
          <w:lang w:val="en-US"/>
        </w:rPr>
        <w:t>3 Terms of issue of duplicates of the license and (or) annexes to the license;</w:t>
      </w:r>
    </w:p>
    <w:p w:rsidR="00D26963" w:rsidRPr="00BD46D8" w:rsidRDefault="00D26963" w:rsidP="00D26963">
      <w:pPr>
        <w:ind w:firstLine="709"/>
        <w:jc w:val="both"/>
        <w:rPr>
          <w:color w:val="000000"/>
          <w:sz w:val="28"/>
          <w:szCs w:val="28"/>
          <w:lang w:val="en-US"/>
        </w:rPr>
      </w:pPr>
      <w:r w:rsidRPr="00BD46D8">
        <w:rPr>
          <w:color w:val="000000"/>
          <w:sz w:val="28"/>
          <w:szCs w:val="28"/>
          <w:lang w:val="en-US"/>
        </w:rPr>
        <w:t>4 List cases of renewal of the license and (or) annex to the license;</w:t>
      </w:r>
    </w:p>
    <w:p w:rsidR="00D26963" w:rsidRPr="00BD46D8" w:rsidRDefault="00D26963" w:rsidP="00D26963">
      <w:pPr>
        <w:ind w:firstLine="709"/>
        <w:jc w:val="both"/>
        <w:rPr>
          <w:color w:val="000000"/>
          <w:sz w:val="28"/>
          <w:szCs w:val="28"/>
          <w:lang w:val="en-US"/>
        </w:rPr>
      </w:pPr>
      <w:r w:rsidRPr="00BD46D8">
        <w:rPr>
          <w:color w:val="000000"/>
          <w:sz w:val="28"/>
          <w:szCs w:val="28"/>
          <w:lang w:val="en-US"/>
        </w:rPr>
        <w:t>5 An order of compensation of damage caused by unreasonable refusal in licensing or violation of the rights of the licensee;</w:t>
      </w:r>
    </w:p>
    <w:p w:rsidR="00D26963" w:rsidRPr="00D26963" w:rsidRDefault="00D26963" w:rsidP="00D26963">
      <w:pPr>
        <w:ind w:firstLine="709"/>
        <w:jc w:val="both"/>
        <w:rPr>
          <w:color w:val="000000"/>
          <w:sz w:val="28"/>
          <w:szCs w:val="28"/>
          <w:lang w:val="en-US"/>
        </w:rPr>
      </w:pPr>
      <w:r w:rsidRPr="00BD46D8">
        <w:rPr>
          <w:color w:val="000000"/>
          <w:sz w:val="28"/>
          <w:szCs w:val="28"/>
          <w:lang w:val="en-US"/>
        </w:rPr>
        <w:t>6 Tell about the account and control of the granted licenses.</w:t>
      </w:r>
    </w:p>
    <w:p w:rsidR="00D26963" w:rsidRPr="00D26963" w:rsidRDefault="00D26963" w:rsidP="00D26963">
      <w:pPr>
        <w:ind w:firstLine="708"/>
        <w:jc w:val="both"/>
        <w:rPr>
          <w:rStyle w:val="FontStyle16"/>
          <w:sz w:val="28"/>
          <w:szCs w:val="28"/>
          <w:lang w:val="en-US"/>
        </w:rPr>
      </w:pPr>
    </w:p>
    <w:p w:rsidR="00D26963" w:rsidRDefault="00D26963" w:rsidP="00CE2775">
      <w:pPr>
        <w:pStyle w:val="ad"/>
        <w:spacing w:after="0" w:line="240" w:lineRule="auto"/>
        <w:ind w:left="0" w:firstLine="709"/>
        <w:jc w:val="center"/>
        <w:rPr>
          <w:rFonts w:ascii="Times New Roman" w:hAnsi="Times New Roman" w:cs="Times New Roman"/>
          <w:b/>
          <w:bCs/>
          <w:sz w:val="28"/>
          <w:szCs w:val="28"/>
          <w:lang w:val="en-US"/>
        </w:rPr>
      </w:pPr>
    </w:p>
    <w:p w:rsidR="00D26963" w:rsidRDefault="00D26963" w:rsidP="00CE2775">
      <w:pPr>
        <w:pStyle w:val="ad"/>
        <w:spacing w:after="0" w:line="240" w:lineRule="auto"/>
        <w:ind w:left="0" w:firstLine="709"/>
        <w:jc w:val="center"/>
        <w:rPr>
          <w:rFonts w:ascii="Times New Roman" w:hAnsi="Times New Roman" w:cs="Times New Roman"/>
          <w:b/>
          <w:bCs/>
          <w:sz w:val="28"/>
          <w:szCs w:val="28"/>
          <w:lang w:val="en-US"/>
        </w:rPr>
      </w:pPr>
    </w:p>
    <w:p w:rsidR="00D26963" w:rsidRPr="008B52F0" w:rsidRDefault="00D26963" w:rsidP="00D26963">
      <w:pPr>
        <w:ind w:left="3539" w:firstLine="709"/>
        <w:jc w:val="both"/>
        <w:rPr>
          <w:b/>
          <w:bCs/>
          <w:sz w:val="28"/>
          <w:szCs w:val="28"/>
          <w:lang w:val="en-US"/>
        </w:rPr>
      </w:pPr>
      <w:r w:rsidRPr="00D1387C">
        <w:rPr>
          <w:b/>
          <w:bCs/>
          <w:sz w:val="28"/>
          <w:szCs w:val="28"/>
          <w:lang w:val="en-US"/>
        </w:rPr>
        <w:t>Lecture 1</w:t>
      </w:r>
      <w:r w:rsidR="00836CD4">
        <w:rPr>
          <w:b/>
          <w:bCs/>
          <w:sz w:val="28"/>
          <w:szCs w:val="28"/>
          <w:lang w:val="en-US"/>
        </w:rPr>
        <w:t>2</w:t>
      </w:r>
    </w:p>
    <w:p w:rsidR="00D26963" w:rsidRPr="00F10E09" w:rsidRDefault="00D26963" w:rsidP="00D26963">
      <w:pPr>
        <w:shd w:val="clear" w:color="auto" w:fill="FFFFFF"/>
        <w:ind w:firstLine="708"/>
        <w:jc w:val="both"/>
        <w:rPr>
          <w:b/>
          <w:bCs/>
          <w:color w:val="000000"/>
          <w:sz w:val="28"/>
          <w:szCs w:val="28"/>
          <w:lang w:val="en-US"/>
        </w:rPr>
      </w:pPr>
      <w:r>
        <w:rPr>
          <w:b/>
          <w:bCs/>
          <w:sz w:val="28"/>
          <w:szCs w:val="28"/>
          <w:lang w:val="en-US"/>
        </w:rPr>
        <w:t xml:space="preserve">         </w:t>
      </w:r>
      <w:r w:rsidRPr="00F10E09">
        <w:rPr>
          <w:b/>
          <w:bCs/>
          <w:sz w:val="28"/>
          <w:szCs w:val="28"/>
          <w:lang w:val="en-US"/>
        </w:rPr>
        <w:t xml:space="preserve">Theme: </w:t>
      </w:r>
      <w:r w:rsidRPr="00F10E09">
        <w:rPr>
          <w:b/>
          <w:bCs/>
          <w:color w:val="000000"/>
          <w:sz w:val="28"/>
          <w:szCs w:val="28"/>
          <w:lang w:val="en-US"/>
        </w:rPr>
        <w:t>The conditions and procedure for issuing licenses</w:t>
      </w:r>
      <w:r>
        <w:rPr>
          <w:b/>
          <w:bCs/>
          <w:color w:val="000000"/>
          <w:sz w:val="28"/>
          <w:szCs w:val="28"/>
          <w:lang w:val="en-US"/>
        </w:rPr>
        <w:t>.</w:t>
      </w:r>
    </w:p>
    <w:p w:rsidR="00D26963" w:rsidRPr="00F10E09" w:rsidRDefault="0056002D" w:rsidP="0056002D">
      <w:pPr>
        <w:shd w:val="clear" w:color="auto" w:fill="FFFFFF"/>
        <w:tabs>
          <w:tab w:val="left" w:pos="8263"/>
        </w:tabs>
        <w:ind w:firstLine="708"/>
        <w:jc w:val="both"/>
        <w:rPr>
          <w:b/>
          <w:sz w:val="28"/>
          <w:szCs w:val="28"/>
          <w:lang w:val="en-US"/>
        </w:rPr>
      </w:pPr>
      <w:r>
        <w:rPr>
          <w:b/>
          <w:sz w:val="28"/>
          <w:szCs w:val="28"/>
          <w:lang w:val="en-US"/>
        </w:rPr>
        <w:tab/>
      </w:r>
    </w:p>
    <w:p w:rsidR="00D26963" w:rsidRPr="00580AC9" w:rsidRDefault="00D26963" w:rsidP="00D26963">
      <w:pPr>
        <w:ind w:firstLine="709"/>
        <w:jc w:val="both"/>
        <w:rPr>
          <w:b/>
          <w:bCs/>
          <w:sz w:val="28"/>
          <w:szCs w:val="28"/>
          <w:lang w:val="en-US"/>
        </w:rPr>
      </w:pPr>
      <w:r w:rsidRPr="00580AC9">
        <w:rPr>
          <w:b/>
          <w:bCs/>
          <w:sz w:val="28"/>
          <w:szCs w:val="28"/>
          <w:lang w:val="en-US"/>
        </w:rPr>
        <w:t>Lecture plan:</w:t>
      </w:r>
    </w:p>
    <w:p w:rsidR="00D26963" w:rsidRPr="00B65D76" w:rsidRDefault="00D26963" w:rsidP="00D26963">
      <w:pPr>
        <w:ind w:firstLine="709"/>
        <w:jc w:val="both"/>
        <w:rPr>
          <w:sz w:val="28"/>
          <w:szCs w:val="28"/>
          <w:lang w:val="en-US"/>
        </w:rPr>
      </w:pPr>
      <w:r w:rsidRPr="00B65D76">
        <w:rPr>
          <w:bCs/>
          <w:color w:val="000000"/>
          <w:sz w:val="28"/>
          <w:szCs w:val="28"/>
          <w:lang w:val="en-US"/>
        </w:rPr>
        <w:t xml:space="preserve">1 </w:t>
      </w:r>
      <w:r w:rsidRPr="00B65D76">
        <w:rPr>
          <w:color w:val="000000"/>
          <w:sz w:val="28"/>
          <w:szCs w:val="28"/>
          <w:lang w:val="en-US"/>
        </w:rPr>
        <w:t>Conditions of issue of a license and (or) attachment to license</w:t>
      </w:r>
    </w:p>
    <w:p w:rsidR="00D26963" w:rsidRPr="00B65D76" w:rsidRDefault="00D26963" w:rsidP="00D26963">
      <w:pPr>
        <w:ind w:firstLine="709"/>
        <w:jc w:val="both"/>
        <w:rPr>
          <w:sz w:val="28"/>
          <w:szCs w:val="28"/>
          <w:lang w:val="en-US"/>
        </w:rPr>
      </w:pPr>
      <w:r w:rsidRPr="00B65D76">
        <w:rPr>
          <w:sz w:val="28"/>
          <w:szCs w:val="28"/>
          <w:lang w:val="en-US"/>
        </w:rPr>
        <w:t>2 List of documents for obtaining the license</w:t>
      </w:r>
    </w:p>
    <w:p w:rsidR="00D26963" w:rsidRPr="00B65D76" w:rsidRDefault="00D26963" w:rsidP="00D26963">
      <w:pPr>
        <w:widowControl w:val="0"/>
        <w:autoSpaceDE w:val="0"/>
        <w:autoSpaceDN w:val="0"/>
        <w:adjustRightInd w:val="0"/>
        <w:ind w:firstLine="709"/>
        <w:jc w:val="both"/>
        <w:rPr>
          <w:sz w:val="28"/>
          <w:szCs w:val="28"/>
          <w:lang w:val="en-US"/>
        </w:rPr>
      </w:pPr>
      <w:r w:rsidRPr="00B65D76">
        <w:rPr>
          <w:sz w:val="28"/>
          <w:szCs w:val="28"/>
          <w:lang w:val="en-US"/>
        </w:rPr>
        <w:t xml:space="preserve">3 List of documents for obtaining </w:t>
      </w:r>
      <w:r w:rsidRPr="00B65D76">
        <w:rPr>
          <w:color w:val="000000"/>
          <w:sz w:val="28"/>
          <w:szCs w:val="28"/>
          <w:lang w:val="en-US"/>
        </w:rPr>
        <w:t>the annex to the license</w:t>
      </w:r>
    </w:p>
    <w:p w:rsidR="00D26963" w:rsidRPr="00B65D76" w:rsidRDefault="00D26963" w:rsidP="00D26963">
      <w:pPr>
        <w:widowControl w:val="0"/>
        <w:autoSpaceDE w:val="0"/>
        <w:autoSpaceDN w:val="0"/>
        <w:adjustRightInd w:val="0"/>
        <w:ind w:firstLine="709"/>
        <w:jc w:val="both"/>
        <w:rPr>
          <w:sz w:val="28"/>
          <w:szCs w:val="28"/>
          <w:lang w:val="en-US"/>
        </w:rPr>
      </w:pPr>
      <w:r w:rsidRPr="00B65D76">
        <w:rPr>
          <w:sz w:val="28"/>
          <w:szCs w:val="28"/>
          <w:lang w:val="en-US"/>
        </w:rPr>
        <w:t xml:space="preserve">4 Requirements of government bodies </w:t>
      </w:r>
      <w:r w:rsidRPr="00B65D76">
        <w:rPr>
          <w:color w:val="000000"/>
          <w:sz w:val="28"/>
          <w:szCs w:val="28"/>
          <w:lang w:val="en-US"/>
        </w:rPr>
        <w:t>in the field of environmental protection, nuclear, radiation, sanitary and epidemiologic, industrial, fire safety and the state power supervision</w:t>
      </w:r>
    </w:p>
    <w:p w:rsidR="00D26963" w:rsidRDefault="00D26963" w:rsidP="00D26963">
      <w:pPr>
        <w:widowControl w:val="0"/>
        <w:autoSpaceDE w:val="0"/>
        <w:autoSpaceDN w:val="0"/>
        <w:adjustRightInd w:val="0"/>
        <w:ind w:firstLine="709"/>
        <w:jc w:val="both"/>
        <w:rPr>
          <w:color w:val="000000"/>
          <w:sz w:val="28"/>
          <w:szCs w:val="28"/>
          <w:lang w:val="en-US"/>
        </w:rPr>
      </w:pPr>
      <w:r w:rsidRPr="00B65D76">
        <w:rPr>
          <w:color w:val="000000"/>
          <w:sz w:val="28"/>
          <w:szCs w:val="28"/>
          <w:lang w:val="en-US"/>
        </w:rPr>
        <w:t>5 An order and conditions of delivery, refusal in delivery, stay, cancellation of the licenses Order and a condition of delivery, refusal in delivery, stay, cancellation of licenses</w:t>
      </w:r>
      <w:r>
        <w:rPr>
          <w:color w:val="000000"/>
          <w:sz w:val="28"/>
          <w:szCs w:val="28"/>
          <w:lang w:val="en-US"/>
        </w:rPr>
        <w:t>.</w:t>
      </w:r>
    </w:p>
    <w:p w:rsidR="00D26963" w:rsidRPr="00BE3646" w:rsidRDefault="00D26963" w:rsidP="00D26963">
      <w:pPr>
        <w:ind w:firstLine="709"/>
        <w:jc w:val="both"/>
        <w:rPr>
          <w:sz w:val="28"/>
          <w:szCs w:val="28"/>
          <w:lang w:val="en-US"/>
        </w:rPr>
      </w:pPr>
      <w:r w:rsidRPr="00B65D76">
        <w:rPr>
          <w:b/>
          <w:bCs/>
          <w:color w:val="000000"/>
          <w:sz w:val="28"/>
          <w:szCs w:val="28"/>
          <w:lang w:val="en-US"/>
        </w:rPr>
        <w:t xml:space="preserve">1 </w:t>
      </w:r>
      <w:r w:rsidRPr="00B65D76">
        <w:rPr>
          <w:b/>
          <w:color w:val="000000"/>
          <w:sz w:val="28"/>
          <w:szCs w:val="28"/>
          <w:lang w:val="en-US"/>
        </w:rPr>
        <w:t>C</w:t>
      </w:r>
      <w:r w:rsidRPr="00BE3646">
        <w:rPr>
          <w:b/>
          <w:color w:val="000000"/>
          <w:sz w:val="28"/>
          <w:szCs w:val="28"/>
          <w:lang w:val="en-US"/>
        </w:rPr>
        <w:t>onditions of issue of a license and (or) attachment to license</w:t>
      </w:r>
    </w:p>
    <w:p w:rsidR="00D26963" w:rsidRDefault="00D26963" w:rsidP="00D26963">
      <w:pPr>
        <w:ind w:firstLine="709"/>
        <w:jc w:val="both"/>
        <w:rPr>
          <w:color w:val="000000"/>
          <w:sz w:val="28"/>
          <w:szCs w:val="28"/>
          <w:lang w:val="en-US"/>
        </w:rPr>
      </w:pPr>
      <w:r w:rsidRPr="00BE3646">
        <w:rPr>
          <w:color w:val="000000"/>
          <w:sz w:val="28"/>
          <w:szCs w:val="28"/>
          <w:lang w:val="en-US"/>
        </w:rPr>
        <w:t>License and (or) attachment to license shall be issued at the place of registration of individual or legal entity, if a licenser is a local executive body or territorial bodies of the centralized government body.</w:t>
      </w:r>
    </w:p>
    <w:p w:rsidR="00D26963" w:rsidRDefault="00D26963" w:rsidP="00D26963">
      <w:pPr>
        <w:ind w:firstLine="709"/>
        <w:jc w:val="both"/>
        <w:rPr>
          <w:color w:val="000000"/>
          <w:sz w:val="28"/>
          <w:szCs w:val="28"/>
          <w:lang w:val="en-US"/>
        </w:rPr>
      </w:pPr>
      <w:r w:rsidRPr="00BE3646">
        <w:rPr>
          <w:color w:val="000000"/>
          <w:sz w:val="28"/>
          <w:szCs w:val="28"/>
          <w:lang w:val="en-US"/>
        </w:rPr>
        <w:t>Organizations, carrying out acceptance of applications and documents and issue of licenses and (or) attachments to licenses, with the exception of licenses and (or) attachments to them for the right to engage in activity in financial sector and activity, linked with concentration of financial resources, issued by the National Bank of the Republic of Kazakhstan, shall be determined by the Government of the Republic of Kazakhstan.</w:t>
      </w:r>
    </w:p>
    <w:p w:rsidR="00D26963" w:rsidRDefault="00D26963" w:rsidP="00D26963">
      <w:pPr>
        <w:ind w:firstLine="709"/>
        <w:jc w:val="both"/>
        <w:rPr>
          <w:color w:val="000000"/>
          <w:sz w:val="28"/>
          <w:szCs w:val="28"/>
          <w:lang w:val="en-US"/>
        </w:rPr>
      </w:pPr>
      <w:r w:rsidRPr="00BE3646">
        <w:rPr>
          <w:color w:val="000000"/>
          <w:sz w:val="28"/>
          <w:szCs w:val="28"/>
          <w:lang w:val="en-US"/>
        </w:rPr>
        <w:lastRenderedPageBreak/>
        <w:t> 2. For receipt of a license and (or) attachment to license (in case of existence of subtypes of activity) the following documents shall be presented:</w:t>
      </w:r>
    </w:p>
    <w:p w:rsidR="00AB6A51" w:rsidRDefault="00AB6A51" w:rsidP="00AB6A51">
      <w:pPr>
        <w:ind w:firstLine="709"/>
        <w:jc w:val="both"/>
        <w:rPr>
          <w:color w:val="000000"/>
          <w:sz w:val="28"/>
          <w:szCs w:val="28"/>
          <w:lang w:val="en-US"/>
        </w:rPr>
      </w:pPr>
      <w:r w:rsidRPr="00BE3646">
        <w:rPr>
          <w:color w:val="000000"/>
          <w:sz w:val="28"/>
          <w:szCs w:val="28"/>
          <w:lang w:val="en-US"/>
        </w:rPr>
        <w:t>1) an application;</w:t>
      </w:r>
    </w:p>
    <w:p w:rsidR="00D26963" w:rsidRDefault="00D26963" w:rsidP="00AB6A51">
      <w:pPr>
        <w:ind w:firstLine="708"/>
        <w:jc w:val="both"/>
        <w:rPr>
          <w:color w:val="000000"/>
          <w:sz w:val="28"/>
          <w:szCs w:val="28"/>
          <w:lang w:val="en-US"/>
        </w:rPr>
      </w:pPr>
      <w:r w:rsidRPr="00BE3646">
        <w:rPr>
          <w:color w:val="000000"/>
          <w:sz w:val="28"/>
          <w:szCs w:val="28"/>
          <w:lang w:val="en-US"/>
        </w:rPr>
        <w:t xml:space="preserve">2) </w:t>
      </w:r>
      <w:proofErr w:type="gramStart"/>
      <w:r w:rsidRPr="00BE3646">
        <w:rPr>
          <w:color w:val="000000"/>
          <w:sz w:val="28"/>
          <w:szCs w:val="28"/>
          <w:lang w:val="en-US"/>
        </w:rPr>
        <w:t>the</w:t>
      </w:r>
      <w:proofErr w:type="gramEnd"/>
      <w:r w:rsidRPr="00BE3646">
        <w:rPr>
          <w:color w:val="000000"/>
          <w:sz w:val="28"/>
          <w:szCs w:val="28"/>
          <w:lang w:val="en-US"/>
        </w:rPr>
        <w:t xml:space="preserve"> copy of charter (notarized in case of failure to present original for verification) and certificate on the state registration (reregistration) of legal entity of an applicant – for legal entity;</w:t>
      </w:r>
    </w:p>
    <w:p w:rsidR="00D26963" w:rsidRDefault="00D26963" w:rsidP="00D26963">
      <w:pPr>
        <w:ind w:firstLine="709"/>
        <w:jc w:val="both"/>
        <w:rPr>
          <w:color w:val="000000"/>
          <w:sz w:val="28"/>
          <w:szCs w:val="28"/>
          <w:lang w:val="en-US"/>
        </w:rPr>
      </w:pPr>
      <w:r w:rsidRPr="00BE3646">
        <w:rPr>
          <w:color w:val="000000"/>
          <w:sz w:val="28"/>
          <w:szCs w:val="28"/>
          <w:lang w:val="en-US"/>
        </w:rPr>
        <w:t>3) the copy of the document, certifying identity – for individual;</w:t>
      </w:r>
    </w:p>
    <w:p w:rsidR="00D26963" w:rsidRDefault="00D26963" w:rsidP="00D26963">
      <w:pPr>
        <w:ind w:firstLine="709"/>
        <w:jc w:val="both"/>
        <w:rPr>
          <w:color w:val="000000"/>
          <w:sz w:val="28"/>
          <w:szCs w:val="28"/>
          <w:lang w:val="en-US"/>
        </w:rPr>
      </w:pPr>
      <w:r w:rsidRPr="00BE3646">
        <w:rPr>
          <w:color w:val="000000"/>
          <w:sz w:val="28"/>
          <w:szCs w:val="28"/>
          <w:lang w:val="en-US"/>
        </w:rPr>
        <w:t>4) the copy of the applicant’s state registration certificate in the capacity of individual entrepreneur (notarized in case of failure to present original for verification) – for individual entrepreneur;</w:t>
      </w:r>
    </w:p>
    <w:p w:rsidR="00D26963" w:rsidRDefault="00D26963" w:rsidP="00D26963">
      <w:pPr>
        <w:ind w:firstLine="709"/>
        <w:jc w:val="both"/>
        <w:rPr>
          <w:color w:val="000000"/>
          <w:sz w:val="28"/>
          <w:szCs w:val="28"/>
          <w:lang w:val="en-US"/>
        </w:rPr>
      </w:pPr>
      <w:r w:rsidRPr="00BE3646">
        <w:rPr>
          <w:color w:val="000000"/>
          <w:sz w:val="28"/>
          <w:szCs w:val="28"/>
          <w:lang w:val="en-US"/>
        </w:rPr>
        <w:t>5) the copy of the applicant’s certificate on registration with a tax authority (notarized in case of failure to present original for verification);</w:t>
      </w:r>
    </w:p>
    <w:p w:rsidR="00D26963" w:rsidRDefault="00D26963" w:rsidP="00D26963">
      <w:pPr>
        <w:ind w:firstLine="709"/>
        <w:jc w:val="both"/>
        <w:rPr>
          <w:color w:val="000000"/>
          <w:sz w:val="28"/>
          <w:szCs w:val="28"/>
          <w:lang w:val="en-US"/>
        </w:rPr>
      </w:pPr>
      <w:r w:rsidRPr="00BE3646">
        <w:rPr>
          <w:color w:val="000000"/>
          <w:sz w:val="28"/>
          <w:szCs w:val="28"/>
          <w:lang w:val="en-US"/>
        </w:rPr>
        <w:t>6) the copy of the document, confirming the payment to the budget of a license fee for the right to engage in particular types of activity, with the exception of cases of payment through the payment gateway of “electronic government”;</w:t>
      </w:r>
    </w:p>
    <w:p w:rsidR="00D26963" w:rsidRDefault="00D26963" w:rsidP="00D26963">
      <w:pPr>
        <w:ind w:firstLine="709"/>
        <w:jc w:val="both"/>
        <w:rPr>
          <w:color w:val="000000"/>
          <w:sz w:val="28"/>
          <w:szCs w:val="28"/>
          <w:lang w:val="en-US"/>
        </w:rPr>
      </w:pPr>
      <w:r w:rsidRPr="00BE3646">
        <w:rPr>
          <w:color w:val="000000"/>
          <w:sz w:val="28"/>
          <w:szCs w:val="28"/>
          <w:lang w:val="en-US"/>
        </w:rPr>
        <w:t>7) information and documents in accordance with qualifying requirements.</w:t>
      </w:r>
    </w:p>
    <w:p w:rsidR="00D26963" w:rsidRDefault="00D26963" w:rsidP="00D26963">
      <w:pPr>
        <w:ind w:firstLine="709"/>
        <w:jc w:val="both"/>
        <w:rPr>
          <w:color w:val="000000"/>
          <w:sz w:val="28"/>
          <w:szCs w:val="28"/>
          <w:lang w:val="en-US"/>
        </w:rPr>
      </w:pPr>
      <w:r w:rsidRPr="00BE3646">
        <w:rPr>
          <w:color w:val="000000"/>
          <w:sz w:val="28"/>
          <w:szCs w:val="28"/>
          <w:lang w:val="en-US"/>
        </w:rPr>
        <w:t>The requirement of subparagraph 2) of the first part of this paragraph in the part of presentation of the charter’s copy (notarized in case of failure to present original for verification) shall be applied to legal entities, carrying out activity in the financial sector and activity, linked with concentration of financial resources.</w:t>
      </w:r>
    </w:p>
    <w:p w:rsidR="00D26963" w:rsidRDefault="00D26963" w:rsidP="00D26963">
      <w:pPr>
        <w:ind w:firstLine="709"/>
        <w:jc w:val="both"/>
        <w:rPr>
          <w:color w:val="000000"/>
          <w:sz w:val="28"/>
          <w:szCs w:val="28"/>
          <w:lang w:val="en-US"/>
        </w:rPr>
      </w:pPr>
      <w:r w:rsidRPr="00BE3646">
        <w:rPr>
          <w:color w:val="000000"/>
          <w:sz w:val="28"/>
          <w:szCs w:val="28"/>
          <w:lang w:val="en-US"/>
        </w:rPr>
        <w:t>Presentation of documents provided by subparagraphs 2), 3), 4) and 5) of the first part of this paragraph shall not be required in existence of possibility to receive information, contained therein from the state informational systems and (or) from the form of information.</w:t>
      </w:r>
    </w:p>
    <w:p w:rsidR="00D26963" w:rsidRDefault="00D26963" w:rsidP="00D26963">
      <w:pPr>
        <w:ind w:firstLine="709"/>
        <w:jc w:val="both"/>
        <w:rPr>
          <w:color w:val="000000"/>
          <w:sz w:val="28"/>
          <w:szCs w:val="28"/>
          <w:lang w:val="en-US"/>
        </w:rPr>
      </w:pPr>
      <w:r w:rsidRPr="00BE3646">
        <w:rPr>
          <w:color w:val="000000"/>
          <w:sz w:val="28"/>
          <w:szCs w:val="28"/>
          <w:lang w:val="en-US"/>
        </w:rPr>
        <w:t>During submission of the documents through the web-portal of “electronic government” or public service centre, the documents shall be presented in the electronic form.</w:t>
      </w:r>
    </w:p>
    <w:p w:rsidR="00D26963" w:rsidRDefault="00D26963" w:rsidP="00D26963">
      <w:pPr>
        <w:ind w:firstLine="709"/>
        <w:jc w:val="both"/>
        <w:rPr>
          <w:color w:val="000000"/>
          <w:sz w:val="28"/>
          <w:szCs w:val="28"/>
          <w:lang w:val="en-US"/>
        </w:rPr>
      </w:pPr>
      <w:r w:rsidRPr="00BE3646">
        <w:rPr>
          <w:color w:val="000000"/>
          <w:sz w:val="28"/>
          <w:szCs w:val="28"/>
          <w:lang w:val="en-US"/>
        </w:rPr>
        <w:t>By this, in case of existence of requirement in the legislation of the Republic of Kazakhstan on submitting of the notarized copy or original of the document for verification, these documents shall be submitted in the form of electronic copy of the document, certified by electronic seal of employee of the public service centre.</w:t>
      </w:r>
      <w:r w:rsidRPr="00BE3646">
        <w:rPr>
          <w:sz w:val="28"/>
          <w:szCs w:val="28"/>
          <w:lang w:val="en-US"/>
        </w:rPr>
        <w:br/>
      </w:r>
      <w:r w:rsidRPr="00BE3646">
        <w:rPr>
          <w:color w:val="000000"/>
          <w:sz w:val="28"/>
          <w:szCs w:val="28"/>
          <w:lang w:val="en-US"/>
        </w:rPr>
        <w:t>      The liability for credibility of certified documents shall be borne by an applicant or licensee, presented them.</w:t>
      </w:r>
    </w:p>
    <w:p w:rsidR="00D26963" w:rsidRDefault="00D26963" w:rsidP="00D26963">
      <w:pPr>
        <w:ind w:firstLine="709"/>
        <w:jc w:val="both"/>
        <w:rPr>
          <w:color w:val="000000"/>
          <w:sz w:val="28"/>
          <w:szCs w:val="28"/>
          <w:lang w:val="en-US"/>
        </w:rPr>
      </w:pPr>
      <w:r w:rsidRPr="00BE3646">
        <w:rPr>
          <w:color w:val="000000"/>
          <w:sz w:val="28"/>
          <w:szCs w:val="28"/>
          <w:lang w:val="en-US"/>
        </w:rPr>
        <w:t xml:space="preserve">Additional requirements to the list of documents, during issue of a </w:t>
      </w:r>
      <w:proofErr w:type="spellStart"/>
      <w:r w:rsidRPr="00BE3646">
        <w:rPr>
          <w:color w:val="000000"/>
          <w:sz w:val="28"/>
          <w:szCs w:val="28"/>
          <w:lang w:val="en-US"/>
        </w:rPr>
        <w:t>licence</w:t>
      </w:r>
      <w:proofErr w:type="spellEnd"/>
      <w:r w:rsidRPr="00BE3646">
        <w:rPr>
          <w:color w:val="000000"/>
          <w:sz w:val="28"/>
          <w:szCs w:val="28"/>
          <w:lang w:val="en-US"/>
        </w:rPr>
        <w:t xml:space="preserve"> for the right to engage in the financial sector and activity, linked with concentration of financial resources, may be also established by the National Bank of the Republic of Kazakhstan in accordance with the Laws of the Republic of Kazakhstan.</w:t>
      </w:r>
    </w:p>
    <w:p w:rsidR="00D26963" w:rsidRDefault="00D26963" w:rsidP="00D26963">
      <w:pPr>
        <w:ind w:firstLine="709"/>
        <w:jc w:val="both"/>
        <w:rPr>
          <w:color w:val="000000"/>
          <w:sz w:val="28"/>
          <w:szCs w:val="28"/>
          <w:lang w:val="en-US"/>
        </w:rPr>
      </w:pPr>
      <w:r w:rsidRPr="00BE3646">
        <w:rPr>
          <w:color w:val="000000"/>
          <w:sz w:val="28"/>
          <w:szCs w:val="28"/>
          <w:lang w:val="en-US"/>
        </w:rPr>
        <w:t>2-1. Operation of paragraph 2 of this Article shall not apply to the cases of issue of a license in the manner, provided by Article 73 of the Law of the Republic of Kazakhstan “On pension benefits in the Republic of Kazakhstan”.</w:t>
      </w:r>
    </w:p>
    <w:p w:rsidR="00D26963" w:rsidRDefault="00D26963" w:rsidP="00D26963">
      <w:pPr>
        <w:ind w:firstLine="709"/>
        <w:jc w:val="both"/>
        <w:rPr>
          <w:color w:val="000000"/>
          <w:sz w:val="28"/>
          <w:szCs w:val="28"/>
          <w:lang w:val="en-US"/>
        </w:rPr>
      </w:pPr>
      <w:r w:rsidRPr="00BE3646">
        <w:rPr>
          <w:color w:val="000000"/>
          <w:sz w:val="28"/>
          <w:szCs w:val="28"/>
          <w:lang w:val="en-US"/>
        </w:rPr>
        <w:t>3. For receipt of attachment to license within the type of activity, on which there is a license, the following documents shall be required:</w:t>
      </w:r>
    </w:p>
    <w:p w:rsidR="00D26963" w:rsidRDefault="00D26963" w:rsidP="00D26963">
      <w:pPr>
        <w:ind w:firstLine="709"/>
        <w:jc w:val="both"/>
        <w:rPr>
          <w:color w:val="000000"/>
          <w:sz w:val="28"/>
          <w:szCs w:val="28"/>
          <w:lang w:val="en-US"/>
        </w:rPr>
      </w:pPr>
      <w:r w:rsidRPr="00BE3646">
        <w:rPr>
          <w:color w:val="000000"/>
          <w:sz w:val="28"/>
          <w:szCs w:val="28"/>
          <w:lang w:val="en-US"/>
        </w:rPr>
        <w:t>1) an application;</w:t>
      </w:r>
    </w:p>
    <w:p w:rsidR="00D26963" w:rsidRDefault="00D26963" w:rsidP="00D26963">
      <w:pPr>
        <w:ind w:firstLine="709"/>
        <w:jc w:val="both"/>
        <w:rPr>
          <w:color w:val="000000"/>
          <w:sz w:val="28"/>
          <w:szCs w:val="28"/>
          <w:lang w:val="en-US"/>
        </w:rPr>
      </w:pPr>
      <w:r w:rsidRPr="00BE3646">
        <w:rPr>
          <w:color w:val="000000"/>
          <w:sz w:val="28"/>
          <w:szCs w:val="28"/>
          <w:lang w:val="en-US"/>
        </w:rPr>
        <w:t>2) information and documents in accordance with the qualifying requirements to subtype of activity.</w:t>
      </w:r>
    </w:p>
    <w:p w:rsidR="00D26963" w:rsidRDefault="00D26963" w:rsidP="00D26963">
      <w:pPr>
        <w:ind w:firstLine="709"/>
        <w:jc w:val="both"/>
        <w:rPr>
          <w:color w:val="000000"/>
          <w:sz w:val="28"/>
          <w:szCs w:val="28"/>
          <w:lang w:val="en-US"/>
        </w:rPr>
      </w:pPr>
      <w:r w:rsidRPr="00BE3646">
        <w:rPr>
          <w:color w:val="000000"/>
          <w:sz w:val="28"/>
          <w:szCs w:val="28"/>
          <w:lang w:val="en-US"/>
        </w:rPr>
        <w:lastRenderedPageBreak/>
        <w:t>4. Licenser shall be obliged to check the completeness of presented documents within two business days from the date of receipt of the applicant’s (licenser’s) documents. In case of establishment of the fact of diminution of presented documents, a licenser shall give the written motivated refusal in the following consideration of application within the mentioned terms.</w:t>
      </w:r>
    </w:p>
    <w:p w:rsidR="00D26963" w:rsidRDefault="00D26963" w:rsidP="00D26963">
      <w:pPr>
        <w:ind w:firstLine="709"/>
        <w:jc w:val="both"/>
        <w:rPr>
          <w:color w:val="000000"/>
          <w:sz w:val="28"/>
          <w:szCs w:val="28"/>
          <w:lang w:val="en-US"/>
        </w:rPr>
      </w:pPr>
      <w:r w:rsidRPr="00BE3646">
        <w:rPr>
          <w:color w:val="000000"/>
          <w:sz w:val="28"/>
          <w:szCs w:val="28"/>
          <w:lang w:val="en-US"/>
        </w:rPr>
        <w:t>5. For receipt of coordination of government bodies on the item of applicant’s conformity to requirements of the legislation of the Republic of Kazakhstan, a licenser shall send request to the relevant government bodies at location of carrying out of the licensable type of activity by an applicant within two business days from the date of registration of the applicant’s documents for receipt of a license and (or) attachment to license.</w:t>
      </w:r>
    </w:p>
    <w:p w:rsidR="00D26963" w:rsidRDefault="00D26963" w:rsidP="00D26963">
      <w:pPr>
        <w:ind w:firstLine="709"/>
        <w:jc w:val="both"/>
        <w:rPr>
          <w:color w:val="000000"/>
          <w:sz w:val="28"/>
          <w:szCs w:val="28"/>
          <w:lang w:val="en-US"/>
        </w:rPr>
      </w:pPr>
      <w:r w:rsidRPr="00BE3646">
        <w:rPr>
          <w:color w:val="000000"/>
          <w:sz w:val="28"/>
          <w:szCs w:val="28"/>
          <w:lang w:val="en-US"/>
        </w:rPr>
        <w:t>Government bodies shall send a reply to the relevant licenser on conformity or non-conformity to the applicant’s submitted requirements on the basis of request of a licenser within ten business days.</w:t>
      </w:r>
    </w:p>
    <w:p w:rsidR="00D26963" w:rsidRDefault="00D26963" w:rsidP="00D26963">
      <w:pPr>
        <w:ind w:firstLine="709"/>
        <w:jc w:val="both"/>
        <w:rPr>
          <w:color w:val="000000"/>
          <w:sz w:val="28"/>
          <w:szCs w:val="28"/>
          <w:lang w:val="en-US"/>
        </w:rPr>
      </w:pPr>
      <w:r w:rsidRPr="00BE3646">
        <w:rPr>
          <w:color w:val="000000"/>
          <w:sz w:val="28"/>
          <w:szCs w:val="28"/>
          <w:lang w:val="en-US"/>
        </w:rPr>
        <w:t>In case of failure to present a reply by government bodies within the prescribed terms by this Law, the issue of a license shall be considered as coordinated.</w:t>
      </w:r>
    </w:p>
    <w:p w:rsidR="00D26963" w:rsidRDefault="00D26963" w:rsidP="00D26963">
      <w:pPr>
        <w:ind w:firstLine="709"/>
        <w:jc w:val="both"/>
        <w:rPr>
          <w:color w:val="000000"/>
          <w:sz w:val="28"/>
          <w:szCs w:val="28"/>
          <w:lang w:val="en-US"/>
        </w:rPr>
      </w:pPr>
      <w:r w:rsidRPr="00BE3646">
        <w:rPr>
          <w:color w:val="000000"/>
          <w:sz w:val="28"/>
          <w:szCs w:val="28"/>
          <w:lang w:val="en-US"/>
        </w:rPr>
        <w:t>6. Order and conditions of issuing licenses, refusal to issue license, suspension, termination of validity of licenses for the right to engage in the financial sector and activity, linked with concentration of financial resources, shall be established by the National Bank of the Republic of Kazakhstan in accordance with the Laws of the Republic of Kazakhstan.</w:t>
      </w:r>
    </w:p>
    <w:p w:rsidR="00D26963" w:rsidRDefault="00D26963" w:rsidP="00D26963">
      <w:pPr>
        <w:ind w:firstLine="709"/>
        <w:jc w:val="both"/>
        <w:rPr>
          <w:color w:val="000000"/>
          <w:sz w:val="28"/>
          <w:szCs w:val="28"/>
          <w:lang w:val="en-US"/>
        </w:rPr>
      </w:pPr>
      <w:r w:rsidRPr="00BE3646">
        <w:rPr>
          <w:color w:val="000000"/>
          <w:sz w:val="28"/>
          <w:szCs w:val="28"/>
          <w:lang w:val="en-US"/>
        </w:rPr>
        <w:t>Conditions and order of issuing licenses for the right to engage in the scope of gambling industry shall be determined by the Law of the Republic of Kazakhstan “On gambling industry”.</w:t>
      </w:r>
    </w:p>
    <w:p w:rsidR="00D26963" w:rsidRDefault="00D26963" w:rsidP="00D26963">
      <w:pPr>
        <w:ind w:firstLine="709"/>
        <w:jc w:val="both"/>
        <w:rPr>
          <w:color w:val="000000"/>
          <w:sz w:val="28"/>
          <w:szCs w:val="28"/>
          <w:lang w:val="en-US"/>
        </w:rPr>
      </w:pPr>
      <w:r w:rsidRPr="00BE3646">
        <w:rPr>
          <w:color w:val="000000"/>
          <w:sz w:val="28"/>
          <w:szCs w:val="28"/>
          <w:lang w:val="en-US"/>
        </w:rPr>
        <w:t>Conditions and order of issuing licenses on activity on construction management of residential buildings on account of interest holder’s fund raising shall be determined by the Law of the Republic of Kazakhstan “On participatory share participation in housing construction”.</w:t>
      </w:r>
    </w:p>
    <w:p w:rsidR="00D26963" w:rsidRDefault="00D26963" w:rsidP="00D26963">
      <w:pPr>
        <w:ind w:firstLine="709"/>
        <w:jc w:val="both"/>
        <w:rPr>
          <w:color w:val="000000"/>
          <w:sz w:val="28"/>
          <w:szCs w:val="28"/>
          <w:lang w:val="en-US"/>
        </w:rPr>
      </w:pPr>
      <w:r w:rsidRPr="00BE3646">
        <w:rPr>
          <w:color w:val="000000"/>
          <w:sz w:val="28"/>
          <w:szCs w:val="28"/>
          <w:lang w:val="en-US"/>
        </w:rPr>
        <w:t>The special conditions of issuing license as engagement in the scope of architecture, urban construction and construction shall be determined by the Law of the Republic of Kazakhstan “On architectural, town-planning and building activity in the Republic of Kazakhstan”.</w:t>
      </w:r>
    </w:p>
    <w:p w:rsidR="00D26963" w:rsidRDefault="00D26963" w:rsidP="00D26963">
      <w:pPr>
        <w:ind w:firstLine="709"/>
        <w:jc w:val="both"/>
        <w:rPr>
          <w:color w:val="000000"/>
          <w:sz w:val="28"/>
          <w:szCs w:val="28"/>
          <w:lang w:val="en-US"/>
        </w:rPr>
      </w:pPr>
      <w:r w:rsidRPr="00BE3646">
        <w:rPr>
          <w:color w:val="000000"/>
          <w:sz w:val="28"/>
          <w:szCs w:val="28"/>
          <w:lang w:val="en-US"/>
        </w:rPr>
        <w:t>7. All the documents, presented to the relevant licenser or public service centre for issue of a license and (or) attachment to license shall be accepted as per checklist, the copy of which shall be sent (handed) to applicant with a mark on the date of accepting the documents by the mentioned body.</w:t>
      </w:r>
    </w:p>
    <w:p w:rsidR="00D26963" w:rsidRPr="00580AC9" w:rsidRDefault="00D26963" w:rsidP="00D26963">
      <w:pPr>
        <w:ind w:firstLine="709"/>
        <w:jc w:val="both"/>
        <w:rPr>
          <w:color w:val="000000"/>
          <w:sz w:val="28"/>
          <w:szCs w:val="28"/>
          <w:lang w:val="en-US"/>
        </w:rPr>
      </w:pPr>
      <w:r w:rsidRPr="00BE3646">
        <w:rPr>
          <w:color w:val="FF0000"/>
          <w:sz w:val="28"/>
          <w:szCs w:val="28"/>
          <w:lang w:val="en-US"/>
        </w:rPr>
        <w:t xml:space="preserve">      </w:t>
      </w:r>
    </w:p>
    <w:p w:rsidR="00D26963" w:rsidRPr="00580AC9" w:rsidRDefault="00D26963" w:rsidP="00D26963">
      <w:pPr>
        <w:ind w:firstLine="709"/>
        <w:jc w:val="both"/>
        <w:rPr>
          <w:b/>
          <w:sz w:val="28"/>
          <w:szCs w:val="28"/>
          <w:lang w:val="en-US"/>
        </w:rPr>
      </w:pPr>
      <w:r w:rsidRPr="00580AC9">
        <w:rPr>
          <w:b/>
          <w:sz w:val="28"/>
          <w:szCs w:val="28"/>
          <w:lang w:val="en-US"/>
        </w:rPr>
        <w:t>Control questions:</w:t>
      </w:r>
    </w:p>
    <w:p w:rsidR="00D26963" w:rsidRPr="00580AC9" w:rsidRDefault="00D26963" w:rsidP="00D26963">
      <w:pPr>
        <w:ind w:firstLine="709"/>
        <w:jc w:val="both"/>
        <w:rPr>
          <w:sz w:val="28"/>
          <w:szCs w:val="28"/>
          <w:lang w:val="en-US"/>
        </w:rPr>
      </w:pPr>
      <w:r w:rsidRPr="00580AC9">
        <w:rPr>
          <w:sz w:val="28"/>
          <w:szCs w:val="28"/>
          <w:lang w:val="en-US"/>
        </w:rPr>
        <w:t xml:space="preserve">1 List </w:t>
      </w:r>
      <w:r w:rsidRPr="00580AC9">
        <w:rPr>
          <w:color w:val="000000"/>
          <w:sz w:val="28"/>
          <w:szCs w:val="28"/>
          <w:lang w:val="en-US"/>
        </w:rPr>
        <w:t>conditions</w:t>
      </w:r>
      <w:r w:rsidRPr="00580AC9">
        <w:rPr>
          <w:sz w:val="28"/>
          <w:szCs w:val="28"/>
          <w:lang w:val="en-US"/>
        </w:rPr>
        <w:t xml:space="preserve"> </w:t>
      </w:r>
      <w:r w:rsidRPr="00580AC9">
        <w:rPr>
          <w:color w:val="000000"/>
          <w:sz w:val="28"/>
          <w:szCs w:val="28"/>
          <w:lang w:val="en-US"/>
        </w:rPr>
        <w:t>of licensing and (or) the annex to the license;</w:t>
      </w:r>
    </w:p>
    <w:p w:rsidR="00D26963" w:rsidRPr="00580AC9" w:rsidRDefault="00D26963" w:rsidP="00D26963">
      <w:pPr>
        <w:ind w:firstLine="709"/>
        <w:jc w:val="both"/>
        <w:rPr>
          <w:sz w:val="28"/>
          <w:szCs w:val="28"/>
          <w:lang w:val="en-US"/>
        </w:rPr>
      </w:pPr>
      <w:r w:rsidRPr="00580AC9">
        <w:rPr>
          <w:sz w:val="28"/>
          <w:szCs w:val="28"/>
          <w:lang w:val="en-US"/>
        </w:rPr>
        <w:t xml:space="preserve">2 What documents are filed by the applicant </w:t>
      </w:r>
      <w:r w:rsidRPr="00580AC9">
        <w:rPr>
          <w:color w:val="000000"/>
          <w:sz w:val="28"/>
          <w:szCs w:val="28"/>
          <w:lang w:val="en-US"/>
        </w:rPr>
        <w:t>for</w:t>
      </w:r>
      <w:r w:rsidRPr="00580AC9">
        <w:rPr>
          <w:sz w:val="28"/>
          <w:szCs w:val="28"/>
          <w:lang w:val="en-US"/>
        </w:rPr>
        <w:t xml:space="preserve"> </w:t>
      </w:r>
      <w:r w:rsidRPr="00580AC9">
        <w:rPr>
          <w:color w:val="000000"/>
          <w:sz w:val="28"/>
          <w:szCs w:val="28"/>
          <w:lang w:val="en-US"/>
        </w:rPr>
        <w:t>obtaining the license and (or) the annex to the license;</w:t>
      </w:r>
    </w:p>
    <w:p w:rsidR="00D26963" w:rsidRPr="00580AC9" w:rsidRDefault="00D26963" w:rsidP="00D26963">
      <w:pPr>
        <w:ind w:firstLine="709"/>
        <w:jc w:val="both"/>
        <w:rPr>
          <w:sz w:val="28"/>
          <w:szCs w:val="28"/>
          <w:lang w:val="en-US"/>
        </w:rPr>
      </w:pPr>
      <w:r w:rsidRPr="00580AC9">
        <w:rPr>
          <w:sz w:val="28"/>
          <w:szCs w:val="28"/>
          <w:lang w:val="en-US"/>
        </w:rPr>
        <w:t>3</w:t>
      </w:r>
      <w:r>
        <w:rPr>
          <w:sz w:val="28"/>
          <w:szCs w:val="28"/>
          <w:lang w:val="en-US"/>
        </w:rPr>
        <w:t xml:space="preserve"> </w:t>
      </w:r>
      <w:r w:rsidRPr="00580AC9">
        <w:rPr>
          <w:sz w:val="28"/>
          <w:szCs w:val="28"/>
          <w:lang w:val="en-US"/>
        </w:rPr>
        <w:t>In what cases the annex to the license is issued;</w:t>
      </w:r>
    </w:p>
    <w:p w:rsidR="00D26963" w:rsidRPr="00580AC9" w:rsidRDefault="00D26963" w:rsidP="00D26963">
      <w:pPr>
        <w:ind w:firstLine="709"/>
        <w:jc w:val="both"/>
        <w:rPr>
          <w:sz w:val="28"/>
          <w:szCs w:val="28"/>
          <w:lang w:val="en-US"/>
        </w:rPr>
      </w:pPr>
      <w:r w:rsidRPr="00580AC9">
        <w:rPr>
          <w:sz w:val="28"/>
          <w:szCs w:val="28"/>
          <w:lang w:val="en-US"/>
        </w:rPr>
        <w:t xml:space="preserve">4 An order </w:t>
      </w:r>
      <w:r w:rsidRPr="00580AC9">
        <w:rPr>
          <w:color w:val="000000"/>
          <w:sz w:val="28"/>
          <w:szCs w:val="28"/>
          <w:lang w:val="en-US"/>
        </w:rPr>
        <w:t>of obtaining the conclusions of bodies in the field of environmental protection, nuclear, radiation, sanitary and epidemiologic, industrial, fire safety and the state power supervision;</w:t>
      </w:r>
    </w:p>
    <w:p w:rsidR="00D26963" w:rsidRPr="00580AC9" w:rsidRDefault="00D26963" w:rsidP="00D26963">
      <w:pPr>
        <w:ind w:firstLine="709"/>
        <w:jc w:val="both"/>
        <w:rPr>
          <w:sz w:val="28"/>
          <w:szCs w:val="28"/>
          <w:lang w:val="en-US"/>
        </w:rPr>
      </w:pPr>
      <w:r w:rsidRPr="00580AC9">
        <w:rPr>
          <w:sz w:val="28"/>
          <w:szCs w:val="28"/>
          <w:lang w:val="en-US"/>
        </w:rPr>
        <w:lastRenderedPageBreak/>
        <w:t xml:space="preserve">5 List causes of failure </w:t>
      </w:r>
      <w:r w:rsidRPr="00580AC9">
        <w:rPr>
          <w:color w:val="000000"/>
          <w:sz w:val="28"/>
          <w:szCs w:val="28"/>
          <w:lang w:val="en-US"/>
        </w:rPr>
        <w:t>in delivery, stay and cancellation of licenses;</w:t>
      </w:r>
    </w:p>
    <w:p w:rsidR="00D26963" w:rsidRPr="00580AC9" w:rsidRDefault="00D26963" w:rsidP="00D26963">
      <w:pPr>
        <w:tabs>
          <w:tab w:val="left" w:pos="1340"/>
        </w:tabs>
        <w:ind w:firstLine="709"/>
        <w:jc w:val="both"/>
        <w:rPr>
          <w:sz w:val="28"/>
          <w:szCs w:val="28"/>
          <w:lang w:val="en-US"/>
        </w:rPr>
      </w:pPr>
      <w:r w:rsidRPr="00580AC9">
        <w:rPr>
          <w:sz w:val="28"/>
          <w:szCs w:val="28"/>
          <w:lang w:val="en-US"/>
        </w:rPr>
        <w:t>6 Tell about the ISM general elements</w:t>
      </w:r>
    </w:p>
    <w:p w:rsidR="00D26963" w:rsidRPr="00AB6A51" w:rsidRDefault="00D26963" w:rsidP="00AB6A51">
      <w:pPr>
        <w:tabs>
          <w:tab w:val="left" w:pos="1340"/>
        </w:tabs>
        <w:ind w:firstLine="709"/>
        <w:jc w:val="both"/>
        <w:rPr>
          <w:sz w:val="28"/>
          <w:szCs w:val="28"/>
          <w:lang w:val="en-US"/>
        </w:rPr>
      </w:pPr>
      <w:r w:rsidRPr="00580AC9">
        <w:rPr>
          <w:sz w:val="28"/>
          <w:szCs w:val="28"/>
          <w:lang w:val="en-US"/>
        </w:rPr>
        <w:t>7 For what the list of documents of the applicant is necessary</w:t>
      </w:r>
    </w:p>
    <w:p w:rsidR="00836CD4" w:rsidRDefault="00836CD4" w:rsidP="00AB6A51">
      <w:pPr>
        <w:ind w:firstLine="709"/>
        <w:jc w:val="center"/>
        <w:rPr>
          <w:b/>
          <w:bCs/>
          <w:sz w:val="28"/>
          <w:szCs w:val="28"/>
          <w:lang w:val="en-US"/>
        </w:rPr>
      </w:pPr>
    </w:p>
    <w:p w:rsidR="00836CD4" w:rsidRDefault="00836CD4" w:rsidP="00AB6A51">
      <w:pPr>
        <w:ind w:firstLine="709"/>
        <w:jc w:val="center"/>
        <w:rPr>
          <w:b/>
          <w:bCs/>
          <w:sz w:val="28"/>
          <w:szCs w:val="28"/>
          <w:lang w:val="en-US"/>
        </w:rPr>
      </w:pPr>
    </w:p>
    <w:p w:rsidR="00836CD4" w:rsidRDefault="00836CD4" w:rsidP="00AB6A51">
      <w:pPr>
        <w:ind w:firstLine="709"/>
        <w:jc w:val="center"/>
        <w:rPr>
          <w:b/>
          <w:bCs/>
          <w:sz w:val="28"/>
          <w:szCs w:val="28"/>
          <w:lang w:val="en-US"/>
        </w:rPr>
      </w:pPr>
    </w:p>
    <w:p w:rsidR="00D26963" w:rsidRPr="00332D6B" w:rsidRDefault="00836CD4" w:rsidP="00836CD4">
      <w:pPr>
        <w:jc w:val="center"/>
        <w:rPr>
          <w:b/>
          <w:bCs/>
          <w:sz w:val="28"/>
          <w:szCs w:val="28"/>
          <w:lang w:val="en-US"/>
        </w:rPr>
      </w:pPr>
      <w:r>
        <w:rPr>
          <w:b/>
          <w:bCs/>
          <w:sz w:val="28"/>
          <w:szCs w:val="28"/>
          <w:lang w:val="en-US"/>
        </w:rPr>
        <w:t>Lecture 13</w:t>
      </w:r>
    </w:p>
    <w:p w:rsidR="00836CD4" w:rsidRPr="00836CD4" w:rsidRDefault="00D26963" w:rsidP="00836CD4">
      <w:pPr>
        <w:pStyle w:val="ad"/>
        <w:ind w:left="0" w:firstLine="709"/>
        <w:jc w:val="both"/>
        <w:rPr>
          <w:rFonts w:ascii="Times New Roman" w:hAnsi="Times New Roman" w:cs="Times New Roman"/>
          <w:b/>
          <w:bCs/>
          <w:sz w:val="28"/>
          <w:szCs w:val="28"/>
          <w:lang w:val="en-US"/>
        </w:rPr>
      </w:pPr>
      <w:r w:rsidRPr="00836CD4">
        <w:rPr>
          <w:rFonts w:ascii="Times New Roman" w:hAnsi="Times New Roman" w:cs="Times New Roman"/>
          <w:b/>
          <w:bCs/>
          <w:sz w:val="28"/>
          <w:szCs w:val="28"/>
          <w:lang w:val="en-US"/>
        </w:rPr>
        <w:t xml:space="preserve">Theme: </w:t>
      </w:r>
      <w:r w:rsidRPr="00836CD4">
        <w:rPr>
          <w:rFonts w:ascii="Times New Roman" w:hAnsi="Times New Roman" w:cs="Times New Roman"/>
          <w:b/>
          <w:bCs/>
          <w:color w:val="000000"/>
          <w:sz w:val="28"/>
          <w:szCs w:val="28"/>
          <w:lang w:val="en-US"/>
        </w:rPr>
        <w:t>Documents required to obtain a license.</w:t>
      </w:r>
      <w:r w:rsidR="00836CD4" w:rsidRPr="00836CD4">
        <w:rPr>
          <w:rFonts w:ascii="Times New Roman" w:hAnsi="Times New Roman" w:cs="Times New Roman"/>
          <w:b/>
          <w:bCs/>
          <w:sz w:val="28"/>
          <w:szCs w:val="28"/>
          <w:lang w:val="en-US"/>
        </w:rPr>
        <w:t xml:space="preserve"> The system of state regulation in the field of permits and notifications.</w:t>
      </w:r>
    </w:p>
    <w:p w:rsidR="00836CD4" w:rsidRDefault="00836CD4" w:rsidP="00836CD4">
      <w:pPr>
        <w:ind w:firstLine="709"/>
        <w:jc w:val="both"/>
        <w:rPr>
          <w:b/>
          <w:bCs/>
          <w:sz w:val="28"/>
          <w:szCs w:val="28"/>
          <w:lang w:val="en-US"/>
        </w:rPr>
      </w:pPr>
      <w:r w:rsidRPr="000239FD">
        <w:rPr>
          <w:b/>
          <w:bCs/>
          <w:sz w:val="28"/>
          <w:szCs w:val="28"/>
          <w:lang w:val="en-US"/>
        </w:rPr>
        <w:t>Lecture plan:</w:t>
      </w:r>
    </w:p>
    <w:p w:rsidR="00836CD4" w:rsidRPr="00450A41" w:rsidRDefault="00836CD4" w:rsidP="00836CD4">
      <w:pPr>
        <w:ind w:firstLine="709"/>
        <w:rPr>
          <w:sz w:val="28"/>
          <w:szCs w:val="28"/>
          <w:lang w:val="en-US"/>
        </w:rPr>
      </w:pPr>
      <w:r>
        <w:rPr>
          <w:sz w:val="28"/>
          <w:szCs w:val="28"/>
          <w:lang w:val="en-US"/>
        </w:rPr>
        <w:t>1</w:t>
      </w:r>
      <w:r w:rsidRPr="00450A41">
        <w:rPr>
          <w:sz w:val="28"/>
          <w:szCs w:val="28"/>
          <w:lang w:val="en-US"/>
        </w:rPr>
        <w:t xml:space="preserve"> List of documents for obtaining the license</w:t>
      </w:r>
    </w:p>
    <w:p w:rsidR="00836CD4" w:rsidRPr="00450A41" w:rsidRDefault="00836CD4" w:rsidP="00836CD4">
      <w:pPr>
        <w:widowControl w:val="0"/>
        <w:autoSpaceDE w:val="0"/>
        <w:autoSpaceDN w:val="0"/>
        <w:adjustRightInd w:val="0"/>
        <w:ind w:firstLine="709"/>
        <w:jc w:val="both"/>
        <w:rPr>
          <w:sz w:val="28"/>
          <w:szCs w:val="28"/>
          <w:lang w:val="en-US"/>
        </w:rPr>
      </w:pPr>
      <w:r>
        <w:rPr>
          <w:sz w:val="28"/>
          <w:szCs w:val="28"/>
          <w:lang w:val="en-US"/>
        </w:rPr>
        <w:t>2</w:t>
      </w:r>
      <w:r w:rsidRPr="00450A41">
        <w:rPr>
          <w:sz w:val="28"/>
          <w:szCs w:val="28"/>
          <w:lang w:val="en-US"/>
        </w:rPr>
        <w:t xml:space="preserve"> List of documents for obtaining </w:t>
      </w:r>
      <w:r w:rsidRPr="00450A41">
        <w:rPr>
          <w:color w:val="000000"/>
          <w:sz w:val="28"/>
          <w:szCs w:val="28"/>
          <w:lang w:val="en-US"/>
        </w:rPr>
        <w:t>the annex to the license</w:t>
      </w:r>
    </w:p>
    <w:p w:rsidR="00836CD4" w:rsidRPr="00450A41" w:rsidRDefault="00836CD4" w:rsidP="00836CD4">
      <w:pPr>
        <w:widowControl w:val="0"/>
        <w:autoSpaceDE w:val="0"/>
        <w:autoSpaceDN w:val="0"/>
        <w:adjustRightInd w:val="0"/>
        <w:ind w:firstLine="709"/>
        <w:jc w:val="both"/>
        <w:rPr>
          <w:sz w:val="28"/>
          <w:szCs w:val="28"/>
          <w:lang w:val="en-US"/>
        </w:rPr>
      </w:pPr>
      <w:r>
        <w:rPr>
          <w:sz w:val="28"/>
          <w:szCs w:val="28"/>
          <w:lang w:val="en-US"/>
        </w:rPr>
        <w:t>3</w:t>
      </w:r>
      <w:r w:rsidRPr="00450A41">
        <w:rPr>
          <w:sz w:val="28"/>
          <w:szCs w:val="28"/>
          <w:lang w:val="en-US"/>
        </w:rPr>
        <w:t xml:space="preserve"> Requirements of government bodies </w:t>
      </w:r>
      <w:r w:rsidRPr="00450A41">
        <w:rPr>
          <w:color w:val="000000"/>
          <w:sz w:val="28"/>
          <w:szCs w:val="28"/>
          <w:lang w:val="en-US"/>
        </w:rPr>
        <w:t>in the field of environmental protection, nuclear, radiation, sanitary and epidemiologic, industrial, fire safety and the state power supervision</w:t>
      </w:r>
    </w:p>
    <w:p w:rsidR="00836CD4" w:rsidRPr="00836CD4" w:rsidRDefault="00836CD4" w:rsidP="00836CD4">
      <w:pPr>
        <w:widowControl w:val="0"/>
        <w:autoSpaceDE w:val="0"/>
        <w:autoSpaceDN w:val="0"/>
        <w:adjustRightInd w:val="0"/>
        <w:ind w:firstLine="709"/>
        <w:jc w:val="both"/>
        <w:rPr>
          <w:sz w:val="28"/>
          <w:szCs w:val="28"/>
          <w:lang w:val="en-US"/>
        </w:rPr>
      </w:pPr>
      <w:r>
        <w:rPr>
          <w:color w:val="000000"/>
          <w:sz w:val="28"/>
          <w:szCs w:val="28"/>
          <w:lang w:val="en-US"/>
        </w:rPr>
        <w:t>4</w:t>
      </w:r>
      <w:r w:rsidRPr="00450A41">
        <w:rPr>
          <w:color w:val="000000"/>
          <w:sz w:val="28"/>
          <w:szCs w:val="28"/>
          <w:lang w:val="en-US"/>
        </w:rPr>
        <w:t xml:space="preserve"> An order and conditions of delivery, refusal in delivery, stay, cancellation of the licenses Order and a condition of delivery, refusal in delivery, stay, cancellation of licenses</w:t>
      </w:r>
    </w:p>
    <w:p w:rsidR="00836CD4" w:rsidRPr="00CE2775" w:rsidRDefault="00836CD4" w:rsidP="00836CD4">
      <w:pPr>
        <w:ind w:firstLine="709"/>
        <w:jc w:val="both"/>
        <w:rPr>
          <w:bCs/>
          <w:sz w:val="28"/>
          <w:szCs w:val="28"/>
          <w:lang w:val="en-US"/>
        </w:rPr>
      </w:pPr>
      <w:r>
        <w:rPr>
          <w:bCs/>
          <w:sz w:val="28"/>
          <w:szCs w:val="28"/>
          <w:lang w:val="en-US"/>
        </w:rPr>
        <w:t>5</w:t>
      </w:r>
      <w:r w:rsidRPr="00CE2775">
        <w:rPr>
          <w:bCs/>
          <w:sz w:val="28"/>
          <w:szCs w:val="28"/>
          <w:lang w:val="en-US"/>
        </w:rPr>
        <w:t>.</w:t>
      </w:r>
      <w:r w:rsidRPr="00CE2775">
        <w:rPr>
          <w:lang w:val="en-US"/>
        </w:rPr>
        <w:t xml:space="preserve"> </w:t>
      </w:r>
      <w:r w:rsidRPr="00CE2775">
        <w:rPr>
          <w:bCs/>
          <w:sz w:val="28"/>
          <w:szCs w:val="28"/>
          <w:lang w:val="en-US"/>
        </w:rPr>
        <w:t>The system of state regulation in the field of permits and notifications.</w:t>
      </w:r>
    </w:p>
    <w:p w:rsidR="00836CD4" w:rsidRPr="00CE2775" w:rsidRDefault="00836CD4" w:rsidP="00836CD4">
      <w:pPr>
        <w:ind w:firstLine="709"/>
        <w:jc w:val="both"/>
        <w:rPr>
          <w:bCs/>
          <w:sz w:val="28"/>
          <w:szCs w:val="28"/>
          <w:lang w:val="en-US"/>
        </w:rPr>
      </w:pPr>
      <w:r>
        <w:rPr>
          <w:bCs/>
          <w:sz w:val="28"/>
          <w:szCs w:val="28"/>
          <w:lang w:val="en-US"/>
        </w:rPr>
        <w:t>6</w:t>
      </w:r>
      <w:r w:rsidRPr="00CE2775">
        <w:rPr>
          <w:bCs/>
          <w:sz w:val="28"/>
          <w:szCs w:val="28"/>
          <w:lang w:val="en-US"/>
        </w:rPr>
        <w:t>.Competence of the authorized body in the field of permits and notifications</w:t>
      </w:r>
      <w:r>
        <w:rPr>
          <w:bCs/>
          <w:sz w:val="28"/>
          <w:szCs w:val="28"/>
          <w:lang w:val="en-US"/>
        </w:rPr>
        <w:t>.</w:t>
      </w:r>
    </w:p>
    <w:p w:rsidR="00D26963" w:rsidRPr="00836CD4" w:rsidRDefault="00836CD4" w:rsidP="00836CD4">
      <w:pPr>
        <w:shd w:val="clear" w:color="auto" w:fill="FFFFFF"/>
        <w:ind w:firstLine="708"/>
        <w:rPr>
          <w:b/>
          <w:bCs/>
          <w:color w:val="000000"/>
          <w:sz w:val="28"/>
          <w:szCs w:val="28"/>
          <w:lang w:val="en-US"/>
        </w:rPr>
      </w:pPr>
      <w:r>
        <w:rPr>
          <w:bCs/>
          <w:sz w:val="28"/>
          <w:szCs w:val="28"/>
          <w:lang w:val="en-US"/>
        </w:rPr>
        <w:t>7</w:t>
      </w:r>
      <w:r w:rsidRPr="00CE2775">
        <w:rPr>
          <w:bCs/>
          <w:sz w:val="28"/>
          <w:szCs w:val="28"/>
          <w:lang w:val="en-US"/>
        </w:rPr>
        <w:t>.</w:t>
      </w:r>
      <w:r w:rsidRPr="00CE2775">
        <w:rPr>
          <w:lang w:val="en-US"/>
        </w:rPr>
        <w:t xml:space="preserve"> </w:t>
      </w:r>
      <w:r w:rsidRPr="00CE2775">
        <w:rPr>
          <w:bCs/>
          <w:sz w:val="28"/>
          <w:szCs w:val="28"/>
          <w:lang w:val="en-US"/>
        </w:rPr>
        <w:t>Competence of regulatory state bodies</w:t>
      </w:r>
      <w:r>
        <w:rPr>
          <w:bCs/>
          <w:sz w:val="28"/>
          <w:szCs w:val="28"/>
          <w:lang w:val="en-US"/>
        </w:rPr>
        <w:t>.</w:t>
      </w:r>
    </w:p>
    <w:p w:rsidR="00D26963" w:rsidRDefault="00D26963" w:rsidP="00D26963">
      <w:pPr>
        <w:pStyle w:val="disclaimer"/>
        <w:ind w:firstLine="709"/>
        <w:jc w:val="both"/>
        <w:rPr>
          <w:rFonts w:ascii="Times New Roman" w:hAnsi="Times New Roman" w:cs="Times New Roman"/>
          <w:sz w:val="28"/>
          <w:szCs w:val="28"/>
          <w:lang w:val="en-US"/>
        </w:rPr>
      </w:pPr>
    </w:p>
    <w:p w:rsidR="00D26963" w:rsidRDefault="00D26963" w:rsidP="00D26963">
      <w:pPr>
        <w:ind w:firstLine="709"/>
        <w:jc w:val="both"/>
        <w:rPr>
          <w:color w:val="000000"/>
          <w:sz w:val="28"/>
          <w:szCs w:val="28"/>
          <w:lang w:val="en-US"/>
        </w:rPr>
      </w:pPr>
      <w:r>
        <w:rPr>
          <w:color w:val="000000"/>
          <w:sz w:val="28"/>
          <w:szCs w:val="28"/>
          <w:lang w:val="en-US"/>
        </w:rPr>
        <w:t>1</w:t>
      </w:r>
      <w:r w:rsidRPr="00BE3646">
        <w:rPr>
          <w:color w:val="000000"/>
          <w:sz w:val="28"/>
          <w:szCs w:val="28"/>
          <w:lang w:val="en-US"/>
        </w:rPr>
        <w:t>. For receipt of a license and (or) attachment to license (in case of existence of subtypes of activity) the following documents shall be presented:</w:t>
      </w:r>
    </w:p>
    <w:p w:rsidR="00D26963" w:rsidRDefault="00D26963" w:rsidP="00D26963">
      <w:pPr>
        <w:ind w:firstLine="709"/>
        <w:jc w:val="both"/>
        <w:rPr>
          <w:color w:val="000000"/>
          <w:sz w:val="28"/>
          <w:szCs w:val="28"/>
          <w:lang w:val="en-US"/>
        </w:rPr>
      </w:pPr>
      <w:r w:rsidRPr="00BE3646">
        <w:rPr>
          <w:color w:val="000000"/>
          <w:sz w:val="28"/>
          <w:szCs w:val="28"/>
          <w:lang w:val="en-US"/>
        </w:rPr>
        <w:t>1) an application;</w:t>
      </w:r>
    </w:p>
    <w:p w:rsidR="00D26963" w:rsidRDefault="00D26963" w:rsidP="00D26963">
      <w:pPr>
        <w:ind w:firstLine="709"/>
        <w:jc w:val="both"/>
        <w:rPr>
          <w:color w:val="000000"/>
          <w:sz w:val="28"/>
          <w:szCs w:val="28"/>
          <w:lang w:val="en-US"/>
        </w:rPr>
      </w:pPr>
      <w:r w:rsidRPr="00BE3646">
        <w:rPr>
          <w:color w:val="000000"/>
          <w:sz w:val="28"/>
          <w:szCs w:val="28"/>
          <w:lang w:val="en-US"/>
        </w:rPr>
        <w:t>2) the copy of charter (notarized in case of failure to present original for verification) and certificate on the state registration (reregistration) of legal entity of an applicant – for legal entity;</w:t>
      </w:r>
    </w:p>
    <w:p w:rsidR="00D26963" w:rsidRDefault="00D26963" w:rsidP="00D26963">
      <w:pPr>
        <w:ind w:firstLine="709"/>
        <w:jc w:val="both"/>
        <w:rPr>
          <w:color w:val="000000"/>
          <w:sz w:val="28"/>
          <w:szCs w:val="28"/>
          <w:lang w:val="en-US"/>
        </w:rPr>
      </w:pPr>
      <w:r w:rsidRPr="00BE3646">
        <w:rPr>
          <w:color w:val="000000"/>
          <w:sz w:val="28"/>
          <w:szCs w:val="28"/>
          <w:lang w:val="en-US"/>
        </w:rPr>
        <w:t>3) the copy of the document, certifying identity – for individual;</w:t>
      </w:r>
    </w:p>
    <w:p w:rsidR="00D26963" w:rsidRDefault="00D26963" w:rsidP="00D26963">
      <w:pPr>
        <w:ind w:firstLine="709"/>
        <w:jc w:val="both"/>
        <w:rPr>
          <w:color w:val="000000"/>
          <w:sz w:val="28"/>
          <w:szCs w:val="28"/>
          <w:lang w:val="en-US"/>
        </w:rPr>
      </w:pPr>
      <w:r w:rsidRPr="00BE3646">
        <w:rPr>
          <w:color w:val="000000"/>
          <w:sz w:val="28"/>
          <w:szCs w:val="28"/>
          <w:lang w:val="en-US"/>
        </w:rPr>
        <w:t>4) the copy of the applicant’s state registration certificate in the capacity of individual entrepreneur (notarized in case of failure to present original for verification) – for individual entrepreneur;</w:t>
      </w:r>
    </w:p>
    <w:p w:rsidR="00D26963" w:rsidRDefault="00D26963" w:rsidP="00D26963">
      <w:pPr>
        <w:ind w:firstLine="709"/>
        <w:jc w:val="both"/>
        <w:rPr>
          <w:color w:val="000000"/>
          <w:sz w:val="28"/>
          <w:szCs w:val="28"/>
          <w:lang w:val="en-US"/>
        </w:rPr>
      </w:pPr>
      <w:r w:rsidRPr="00BE3646">
        <w:rPr>
          <w:color w:val="000000"/>
          <w:sz w:val="28"/>
          <w:szCs w:val="28"/>
          <w:lang w:val="en-US"/>
        </w:rPr>
        <w:t>5) the copy of the applicant’s certificate on registration with a tax authority (notarized in case of failure to present original for verification);</w:t>
      </w:r>
    </w:p>
    <w:p w:rsidR="00D26963" w:rsidRDefault="00D26963" w:rsidP="00D26963">
      <w:pPr>
        <w:ind w:firstLine="709"/>
        <w:jc w:val="both"/>
        <w:rPr>
          <w:color w:val="000000"/>
          <w:sz w:val="28"/>
          <w:szCs w:val="28"/>
          <w:lang w:val="en-US"/>
        </w:rPr>
      </w:pPr>
      <w:r w:rsidRPr="00BE3646">
        <w:rPr>
          <w:color w:val="000000"/>
          <w:sz w:val="28"/>
          <w:szCs w:val="28"/>
          <w:lang w:val="en-US"/>
        </w:rPr>
        <w:t>6) the copy of the document, confirming the payment to the budget of a license fee for the right to engage in particular types of activity, with the exception of cases of payment through the payment gateway of “electronic government”;</w:t>
      </w:r>
    </w:p>
    <w:p w:rsidR="00D26963" w:rsidRDefault="00D26963" w:rsidP="00D26963">
      <w:pPr>
        <w:ind w:firstLine="709"/>
        <w:jc w:val="both"/>
        <w:rPr>
          <w:color w:val="000000"/>
          <w:sz w:val="28"/>
          <w:szCs w:val="28"/>
          <w:lang w:val="en-US"/>
        </w:rPr>
      </w:pPr>
      <w:r w:rsidRPr="00BE3646">
        <w:rPr>
          <w:color w:val="000000"/>
          <w:sz w:val="28"/>
          <w:szCs w:val="28"/>
          <w:lang w:val="en-US"/>
        </w:rPr>
        <w:t>7) information and documents in accordance with qualifying requirements.</w:t>
      </w:r>
    </w:p>
    <w:p w:rsidR="00D26963" w:rsidRDefault="00D26963" w:rsidP="00D26963">
      <w:pPr>
        <w:ind w:firstLine="709"/>
        <w:jc w:val="both"/>
        <w:rPr>
          <w:color w:val="000000"/>
          <w:sz w:val="28"/>
          <w:szCs w:val="28"/>
          <w:lang w:val="en-US"/>
        </w:rPr>
      </w:pPr>
      <w:r w:rsidRPr="00BE3646">
        <w:rPr>
          <w:color w:val="000000"/>
          <w:sz w:val="28"/>
          <w:szCs w:val="28"/>
          <w:lang w:val="en-US"/>
        </w:rPr>
        <w:t>The requirement of subparagraph 2) of the first part of this paragraph in the part of presentation of the charter’s copy (notarized in case of failure to present original for verification) shall be applied to legal entities, carrying out activity in the financial sector and activity, linked with concentration of financial resources.</w:t>
      </w:r>
    </w:p>
    <w:p w:rsidR="00D26963" w:rsidRDefault="00D26963" w:rsidP="00D26963">
      <w:pPr>
        <w:ind w:firstLine="709"/>
        <w:jc w:val="both"/>
        <w:rPr>
          <w:color w:val="000000"/>
          <w:sz w:val="28"/>
          <w:szCs w:val="28"/>
          <w:lang w:val="en-US"/>
        </w:rPr>
      </w:pPr>
      <w:r w:rsidRPr="00BE3646">
        <w:rPr>
          <w:color w:val="000000"/>
          <w:sz w:val="28"/>
          <w:szCs w:val="28"/>
          <w:lang w:val="en-US"/>
        </w:rPr>
        <w:t xml:space="preserve">Presentation of documents provided by subparagraphs 2), 3), 4) and 5) of the first part of this paragraph shall not be required in existence of possibility to receive </w:t>
      </w:r>
      <w:r w:rsidRPr="00BE3646">
        <w:rPr>
          <w:color w:val="000000"/>
          <w:sz w:val="28"/>
          <w:szCs w:val="28"/>
          <w:lang w:val="en-US"/>
        </w:rPr>
        <w:lastRenderedPageBreak/>
        <w:t>information, contained therein from the state informational systems and (or) from the form of information.</w:t>
      </w:r>
    </w:p>
    <w:p w:rsidR="00D26963" w:rsidRDefault="00D26963" w:rsidP="00D26963">
      <w:pPr>
        <w:ind w:firstLine="709"/>
        <w:jc w:val="both"/>
        <w:rPr>
          <w:color w:val="000000"/>
          <w:sz w:val="28"/>
          <w:szCs w:val="28"/>
          <w:lang w:val="en-US"/>
        </w:rPr>
      </w:pPr>
      <w:r w:rsidRPr="00BE3646">
        <w:rPr>
          <w:color w:val="000000"/>
          <w:sz w:val="28"/>
          <w:szCs w:val="28"/>
          <w:lang w:val="en-US"/>
        </w:rPr>
        <w:t>During submission of the documents through the web-portal of “electronic government” or public service centre, the documents shall be presented in the electronic form.</w:t>
      </w:r>
    </w:p>
    <w:p w:rsidR="00D26963" w:rsidRDefault="00D26963" w:rsidP="00D26963">
      <w:pPr>
        <w:ind w:firstLine="709"/>
        <w:jc w:val="both"/>
        <w:rPr>
          <w:color w:val="000000"/>
          <w:sz w:val="28"/>
          <w:szCs w:val="28"/>
          <w:lang w:val="en-US"/>
        </w:rPr>
      </w:pPr>
      <w:r w:rsidRPr="00BE3646">
        <w:rPr>
          <w:color w:val="000000"/>
          <w:sz w:val="28"/>
          <w:szCs w:val="28"/>
          <w:lang w:val="en-US"/>
        </w:rPr>
        <w:t>By this, in case of existence of requirement in the legislation of the Republic of Kazakhstan on submitting of the notarized copy or original of the document for verification, these documents shall be submitted in the form of electronic copy of the document, certified by electronic seal of employee of the public service centre.</w:t>
      </w:r>
      <w:r w:rsidRPr="00BE3646">
        <w:rPr>
          <w:sz w:val="28"/>
          <w:szCs w:val="28"/>
          <w:lang w:val="en-US"/>
        </w:rPr>
        <w:br/>
      </w:r>
      <w:r w:rsidRPr="00BE3646">
        <w:rPr>
          <w:color w:val="000000"/>
          <w:sz w:val="28"/>
          <w:szCs w:val="28"/>
          <w:lang w:val="en-US"/>
        </w:rPr>
        <w:t>      The liability for credibility of certified documents shall be borne by an applicant or licensee, presented them.</w:t>
      </w:r>
    </w:p>
    <w:p w:rsidR="00D26963" w:rsidRDefault="00D26963" w:rsidP="00D26963">
      <w:pPr>
        <w:ind w:firstLine="709"/>
        <w:jc w:val="both"/>
        <w:rPr>
          <w:color w:val="000000"/>
          <w:sz w:val="28"/>
          <w:szCs w:val="28"/>
          <w:lang w:val="en-US"/>
        </w:rPr>
      </w:pPr>
      <w:r w:rsidRPr="00BE3646">
        <w:rPr>
          <w:color w:val="000000"/>
          <w:sz w:val="28"/>
          <w:szCs w:val="28"/>
          <w:lang w:val="en-US"/>
        </w:rPr>
        <w:t xml:space="preserve">Additional requirements to the list of documents, during issue of a </w:t>
      </w:r>
      <w:proofErr w:type="spellStart"/>
      <w:r w:rsidRPr="00BE3646">
        <w:rPr>
          <w:color w:val="000000"/>
          <w:sz w:val="28"/>
          <w:szCs w:val="28"/>
          <w:lang w:val="en-US"/>
        </w:rPr>
        <w:t>licence</w:t>
      </w:r>
      <w:proofErr w:type="spellEnd"/>
      <w:r w:rsidRPr="00BE3646">
        <w:rPr>
          <w:color w:val="000000"/>
          <w:sz w:val="28"/>
          <w:szCs w:val="28"/>
          <w:lang w:val="en-US"/>
        </w:rPr>
        <w:t xml:space="preserve"> for the right to engage in the financial sector and activity, linked with concentration of financial resources, may be also established by the National Bank of the Republic of Kazakhstan in accordance with the Laws of the Republic of Kazakhstan.</w:t>
      </w:r>
    </w:p>
    <w:p w:rsidR="00D26963" w:rsidRDefault="00D26963" w:rsidP="00D26963">
      <w:pPr>
        <w:ind w:firstLine="709"/>
        <w:jc w:val="both"/>
        <w:rPr>
          <w:color w:val="000000"/>
          <w:sz w:val="28"/>
          <w:szCs w:val="28"/>
          <w:lang w:val="en-US"/>
        </w:rPr>
      </w:pPr>
      <w:r w:rsidRPr="00BE3646">
        <w:rPr>
          <w:color w:val="000000"/>
          <w:sz w:val="28"/>
          <w:szCs w:val="28"/>
          <w:lang w:val="en-US"/>
        </w:rPr>
        <w:t>Operation of paragraph 2 of this Article shall not apply to the cases of issue of a license in the manner, provided by Article 73 of the Law of the Republic of Kazakhstan “On pension benefits in the Republic of Kazakhstan”.</w:t>
      </w:r>
    </w:p>
    <w:p w:rsidR="00D26963" w:rsidRDefault="00D26963" w:rsidP="00D26963">
      <w:pPr>
        <w:ind w:firstLine="709"/>
        <w:jc w:val="both"/>
        <w:rPr>
          <w:color w:val="000000"/>
          <w:sz w:val="28"/>
          <w:szCs w:val="28"/>
          <w:lang w:val="en-US"/>
        </w:rPr>
      </w:pPr>
      <w:r>
        <w:rPr>
          <w:color w:val="000000"/>
          <w:sz w:val="28"/>
          <w:szCs w:val="28"/>
          <w:lang w:val="en-US"/>
        </w:rPr>
        <w:t>2</w:t>
      </w:r>
      <w:r w:rsidRPr="00BE3646">
        <w:rPr>
          <w:color w:val="000000"/>
          <w:sz w:val="28"/>
          <w:szCs w:val="28"/>
          <w:lang w:val="en-US"/>
        </w:rPr>
        <w:t>. For receipt of attachment to license within the type of activity, on which there is a license, the following documents shall be required:</w:t>
      </w:r>
    </w:p>
    <w:p w:rsidR="00D26963" w:rsidRDefault="00D26963" w:rsidP="00D26963">
      <w:pPr>
        <w:ind w:firstLine="709"/>
        <w:jc w:val="both"/>
        <w:rPr>
          <w:color w:val="000000"/>
          <w:sz w:val="28"/>
          <w:szCs w:val="28"/>
          <w:lang w:val="en-US"/>
        </w:rPr>
      </w:pPr>
      <w:r w:rsidRPr="00BE3646">
        <w:rPr>
          <w:color w:val="000000"/>
          <w:sz w:val="28"/>
          <w:szCs w:val="28"/>
          <w:lang w:val="en-US"/>
        </w:rPr>
        <w:t>1) an application;</w:t>
      </w:r>
    </w:p>
    <w:p w:rsidR="00D26963" w:rsidRDefault="00D26963" w:rsidP="00D26963">
      <w:pPr>
        <w:ind w:firstLine="709"/>
        <w:jc w:val="both"/>
        <w:rPr>
          <w:color w:val="000000"/>
          <w:sz w:val="28"/>
          <w:szCs w:val="28"/>
          <w:lang w:val="en-US"/>
        </w:rPr>
      </w:pPr>
      <w:r w:rsidRPr="00BE3646">
        <w:rPr>
          <w:color w:val="000000"/>
          <w:sz w:val="28"/>
          <w:szCs w:val="28"/>
          <w:lang w:val="en-US"/>
        </w:rPr>
        <w:t>2) information and documents in accordance with the qualifying requirements to subtype of activity.</w:t>
      </w:r>
    </w:p>
    <w:p w:rsidR="00D26963" w:rsidRDefault="00D26963" w:rsidP="00D26963">
      <w:pPr>
        <w:ind w:firstLine="709"/>
        <w:jc w:val="both"/>
        <w:rPr>
          <w:color w:val="000000"/>
          <w:sz w:val="28"/>
          <w:szCs w:val="28"/>
          <w:lang w:val="en-US"/>
        </w:rPr>
      </w:pPr>
      <w:r>
        <w:rPr>
          <w:color w:val="000000"/>
          <w:sz w:val="28"/>
          <w:szCs w:val="28"/>
          <w:lang w:val="en-US"/>
        </w:rPr>
        <w:t>3</w:t>
      </w:r>
      <w:r w:rsidRPr="00BE3646">
        <w:rPr>
          <w:color w:val="000000"/>
          <w:sz w:val="28"/>
          <w:szCs w:val="28"/>
          <w:lang w:val="en-US"/>
        </w:rPr>
        <w:t>. Licenser shall be obliged to check the completeness of presented documents within two business days from the date of receipt of the applicant’s (licenser’s) documents. In case of establishment of the fact of diminution of presented documents, a licenser shall give the written motivated refusal in the following consideration of application within the mentioned terms.</w:t>
      </w:r>
    </w:p>
    <w:p w:rsidR="00D26963" w:rsidRDefault="00D26963" w:rsidP="00D26963">
      <w:pPr>
        <w:ind w:firstLine="709"/>
        <w:jc w:val="both"/>
        <w:rPr>
          <w:color w:val="000000"/>
          <w:sz w:val="28"/>
          <w:szCs w:val="28"/>
          <w:lang w:val="en-US"/>
        </w:rPr>
      </w:pPr>
      <w:r>
        <w:rPr>
          <w:color w:val="000000"/>
          <w:sz w:val="28"/>
          <w:szCs w:val="28"/>
          <w:lang w:val="en-US"/>
        </w:rPr>
        <w:t>4</w:t>
      </w:r>
      <w:r w:rsidRPr="00BE3646">
        <w:rPr>
          <w:color w:val="000000"/>
          <w:sz w:val="28"/>
          <w:szCs w:val="28"/>
          <w:lang w:val="en-US"/>
        </w:rPr>
        <w:t>. For receipt of coordination of government bodies on the item of applicant’s conformity to requirements of the legislation of the Republic of Kazakhstan, a licenser shall send request to the relevant government bodies at location of carrying out of the licensable type of activity by an applicant within two business days from the date of registration of the applicant’s documents for receipt of a license and (or) attachment to license.</w:t>
      </w:r>
    </w:p>
    <w:p w:rsidR="00D26963" w:rsidRDefault="00D26963" w:rsidP="00D26963">
      <w:pPr>
        <w:ind w:firstLine="709"/>
        <w:jc w:val="both"/>
        <w:rPr>
          <w:color w:val="000000"/>
          <w:sz w:val="28"/>
          <w:szCs w:val="28"/>
          <w:lang w:val="en-US"/>
        </w:rPr>
      </w:pPr>
      <w:r w:rsidRPr="00BE3646">
        <w:rPr>
          <w:color w:val="000000"/>
          <w:sz w:val="28"/>
          <w:szCs w:val="28"/>
          <w:lang w:val="en-US"/>
        </w:rPr>
        <w:t>Government bodies shall send a reply to the relevant licenser on conformity or non-conformity to the applicant’s submitted requirements on the basis of request of a licenser within ten business days.</w:t>
      </w:r>
    </w:p>
    <w:p w:rsidR="00D26963" w:rsidRDefault="00D26963" w:rsidP="00D26963">
      <w:pPr>
        <w:ind w:firstLine="709"/>
        <w:jc w:val="both"/>
        <w:rPr>
          <w:color w:val="000000"/>
          <w:sz w:val="28"/>
          <w:szCs w:val="28"/>
          <w:lang w:val="en-US"/>
        </w:rPr>
      </w:pPr>
      <w:r w:rsidRPr="00BE3646">
        <w:rPr>
          <w:color w:val="000000"/>
          <w:sz w:val="28"/>
          <w:szCs w:val="28"/>
          <w:lang w:val="en-US"/>
        </w:rPr>
        <w:t>In case of failure to present a reply by government bodies within the prescribed terms by this Law, the issue of a license shall be considered as coordinated.</w:t>
      </w:r>
    </w:p>
    <w:p w:rsidR="00D26963" w:rsidRDefault="00D26963" w:rsidP="00D26963">
      <w:pPr>
        <w:ind w:firstLine="709"/>
        <w:jc w:val="both"/>
        <w:rPr>
          <w:color w:val="000000"/>
          <w:sz w:val="28"/>
          <w:szCs w:val="28"/>
          <w:lang w:val="en-US"/>
        </w:rPr>
      </w:pPr>
      <w:r>
        <w:rPr>
          <w:color w:val="000000"/>
          <w:sz w:val="28"/>
          <w:szCs w:val="28"/>
          <w:lang w:val="en-US"/>
        </w:rPr>
        <w:t>5</w:t>
      </w:r>
      <w:r w:rsidRPr="00BE3646">
        <w:rPr>
          <w:color w:val="000000"/>
          <w:sz w:val="28"/>
          <w:szCs w:val="28"/>
          <w:lang w:val="en-US"/>
        </w:rPr>
        <w:t>. Order and conditions of issuing licenses, refusal to issue license, suspension, termination of validity of licenses for the right to engage in the financial sector and activity, linked with concentration of financial resources, shall be established by the National Bank of the Republic of Kazakhstan in accordance with the Laws of the Republic of Kazakhstan.</w:t>
      </w:r>
    </w:p>
    <w:p w:rsidR="00D26963" w:rsidRDefault="00D26963" w:rsidP="00D26963">
      <w:pPr>
        <w:ind w:firstLine="709"/>
        <w:jc w:val="both"/>
        <w:rPr>
          <w:color w:val="000000"/>
          <w:sz w:val="28"/>
          <w:szCs w:val="28"/>
          <w:lang w:val="en-US"/>
        </w:rPr>
      </w:pPr>
      <w:r w:rsidRPr="00BE3646">
        <w:rPr>
          <w:color w:val="000000"/>
          <w:sz w:val="28"/>
          <w:szCs w:val="28"/>
          <w:lang w:val="en-US"/>
        </w:rPr>
        <w:lastRenderedPageBreak/>
        <w:t>Conditions and order of issuing licenses for the right to engage in the scope of gambling industry shall be determined by the Law of the Republic of Kazakhstan “On gambling industry”.</w:t>
      </w:r>
    </w:p>
    <w:p w:rsidR="00D26963" w:rsidRDefault="00D26963" w:rsidP="00D26963">
      <w:pPr>
        <w:ind w:firstLine="709"/>
        <w:jc w:val="both"/>
        <w:rPr>
          <w:color w:val="000000"/>
          <w:sz w:val="28"/>
          <w:szCs w:val="28"/>
          <w:lang w:val="en-US"/>
        </w:rPr>
      </w:pPr>
      <w:r w:rsidRPr="00BE3646">
        <w:rPr>
          <w:color w:val="000000"/>
          <w:sz w:val="28"/>
          <w:szCs w:val="28"/>
          <w:lang w:val="en-US"/>
        </w:rPr>
        <w:t>Conditions and order of issuing licenses on activity on construction management of residential buildings on account of interest holder’s fund raising shall be determined by the Law of the Republic of Kazakhstan “On participatory share participation in housing construction”.</w:t>
      </w:r>
    </w:p>
    <w:p w:rsidR="00D26963" w:rsidRDefault="00D26963" w:rsidP="00D26963">
      <w:pPr>
        <w:ind w:firstLine="709"/>
        <w:jc w:val="both"/>
        <w:rPr>
          <w:color w:val="000000"/>
          <w:sz w:val="28"/>
          <w:szCs w:val="28"/>
          <w:lang w:val="en-US"/>
        </w:rPr>
      </w:pPr>
      <w:r w:rsidRPr="00BE3646">
        <w:rPr>
          <w:color w:val="000000"/>
          <w:sz w:val="28"/>
          <w:szCs w:val="28"/>
          <w:lang w:val="en-US"/>
        </w:rPr>
        <w:t>The special conditions of issuing license as engagement in the scope of architecture, urban construction and construction shall be determined by the Law of the Republic of Kazakhstan “On architectural, town-planning and building activity in the Republic of Kazakhstan”.</w:t>
      </w:r>
    </w:p>
    <w:p w:rsidR="00D26963" w:rsidRDefault="00D26963" w:rsidP="00D26963">
      <w:pPr>
        <w:ind w:firstLine="709"/>
        <w:jc w:val="both"/>
        <w:rPr>
          <w:color w:val="000000"/>
          <w:sz w:val="28"/>
          <w:szCs w:val="28"/>
          <w:lang w:val="en-US"/>
        </w:rPr>
      </w:pPr>
      <w:r>
        <w:rPr>
          <w:color w:val="000000"/>
          <w:sz w:val="28"/>
          <w:szCs w:val="28"/>
          <w:lang w:val="en-US"/>
        </w:rPr>
        <w:t>6</w:t>
      </w:r>
      <w:r w:rsidRPr="00BE3646">
        <w:rPr>
          <w:color w:val="000000"/>
          <w:sz w:val="28"/>
          <w:szCs w:val="28"/>
          <w:lang w:val="en-US"/>
        </w:rPr>
        <w:t>. All the documents, presented to the relevant licenser or public service centre for issue of a license and (or) attachment to license shall be accepted as per checklist, the copy of which shall be sent (handed) to applicant with a mark on the date of accepting the documents by the mentioned body.</w:t>
      </w:r>
    </w:p>
    <w:p w:rsidR="00836CD4" w:rsidRPr="00CE2775" w:rsidRDefault="00D26963" w:rsidP="00836CD4">
      <w:pPr>
        <w:ind w:firstLine="709"/>
        <w:jc w:val="both"/>
        <w:rPr>
          <w:rStyle w:val="s1"/>
          <w:b w:val="0"/>
          <w:i/>
          <w:color w:val="000000" w:themeColor="text1"/>
          <w:lang w:val="en-US"/>
        </w:rPr>
      </w:pPr>
      <w:r w:rsidRPr="00BE3646">
        <w:rPr>
          <w:color w:val="FF0000"/>
          <w:sz w:val="28"/>
          <w:szCs w:val="28"/>
          <w:lang w:val="en-US"/>
        </w:rPr>
        <w:t> </w:t>
      </w:r>
      <w:r w:rsidR="00836CD4" w:rsidRPr="00CE2775">
        <w:rPr>
          <w:rStyle w:val="s1"/>
          <w:b w:val="0"/>
          <w:i/>
          <w:color w:val="000000" w:themeColor="text1"/>
          <w:lang w:val="en-US"/>
        </w:rPr>
        <w:t>1. Competence of the Government of the Republic of Kazakhstan</w:t>
      </w:r>
    </w:p>
    <w:p w:rsidR="00836CD4" w:rsidRPr="00CE2775" w:rsidRDefault="00836CD4" w:rsidP="00836CD4">
      <w:pPr>
        <w:ind w:firstLine="709"/>
        <w:jc w:val="both"/>
        <w:rPr>
          <w:rStyle w:val="s1"/>
          <w:b w:val="0"/>
          <w:color w:val="000000" w:themeColor="text1"/>
          <w:lang w:val="en-US"/>
        </w:rPr>
      </w:pPr>
      <w:r w:rsidRPr="00CE2775">
        <w:rPr>
          <w:rStyle w:val="s1"/>
          <w:b w:val="0"/>
          <w:color w:val="000000" w:themeColor="text1"/>
          <w:lang w:val="en-US"/>
        </w:rPr>
        <w:t>The competence of the Government of the Republic of Kazakhstan includes:</w:t>
      </w:r>
    </w:p>
    <w:p w:rsidR="00836CD4" w:rsidRPr="00CE2775" w:rsidRDefault="00836CD4" w:rsidP="00836CD4">
      <w:pPr>
        <w:ind w:firstLine="709"/>
        <w:jc w:val="both"/>
        <w:rPr>
          <w:rStyle w:val="s1"/>
          <w:b w:val="0"/>
          <w:color w:val="000000" w:themeColor="text1"/>
          <w:lang w:val="en-US"/>
        </w:rPr>
      </w:pPr>
      <w:r w:rsidRPr="00CE2775">
        <w:rPr>
          <w:rStyle w:val="s1"/>
          <w:b w:val="0"/>
          <w:color w:val="000000" w:themeColor="text1"/>
          <w:lang w:val="en-US"/>
        </w:rPr>
        <w:t>1) development of the main directions of state policy in the field of permits and notifications;</w:t>
      </w:r>
    </w:p>
    <w:p w:rsidR="00836CD4" w:rsidRPr="00CE2775" w:rsidRDefault="00836CD4" w:rsidP="00836CD4">
      <w:pPr>
        <w:ind w:firstLine="709"/>
        <w:jc w:val="both"/>
        <w:rPr>
          <w:rStyle w:val="s1"/>
          <w:b w:val="0"/>
          <w:color w:val="000000" w:themeColor="text1"/>
          <w:lang w:val="en-US"/>
        </w:rPr>
      </w:pPr>
      <w:r w:rsidRPr="00CE2775">
        <w:rPr>
          <w:rStyle w:val="s1"/>
          <w:b w:val="0"/>
          <w:color w:val="000000" w:themeColor="text1"/>
          <w:lang w:val="en-US"/>
        </w:rPr>
        <w:t>2) the definition of licensors and government agencies that coordinate the issuance of a license;</w:t>
      </w:r>
    </w:p>
    <w:p w:rsidR="00836CD4" w:rsidRPr="00CE2775" w:rsidRDefault="00836CD4" w:rsidP="00836CD4">
      <w:pPr>
        <w:ind w:firstLine="709"/>
        <w:jc w:val="both"/>
        <w:rPr>
          <w:rStyle w:val="s1"/>
          <w:b w:val="0"/>
          <w:color w:val="000000" w:themeColor="text1"/>
          <w:lang w:val="en-US"/>
        </w:rPr>
      </w:pPr>
      <w:r w:rsidRPr="00CE2775">
        <w:rPr>
          <w:rStyle w:val="s1"/>
          <w:b w:val="0"/>
          <w:color w:val="000000" w:themeColor="text1"/>
          <w:lang w:val="en-US"/>
        </w:rPr>
        <w:t>3) determination of the bodies authorized to issue permits of the second category, state bodies that coordinate the issuance of the permission of the second category;</w:t>
      </w:r>
    </w:p>
    <w:p w:rsidR="00836CD4" w:rsidRPr="00CE2775" w:rsidRDefault="00836CD4" w:rsidP="00836CD4">
      <w:pPr>
        <w:ind w:firstLine="709"/>
        <w:jc w:val="both"/>
        <w:rPr>
          <w:rStyle w:val="s1"/>
          <w:b w:val="0"/>
          <w:color w:val="000000" w:themeColor="text1"/>
          <w:lang w:val="en-US"/>
        </w:rPr>
      </w:pPr>
      <w:r w:rsidRPr="00CE2775">
        <w:rPr>
          <w:rStyle w:val="s1"/>
          <w:b w:val="0"/>
          <w:color w:val="000000" w:themeColor="text1"/>
          <w:lang w:val="en-US"/>
        </w:rPr>
        <w:t>4) approval of the list of poisons, production, processing, acquisition, storage, sale, use and destruction of which are subject to licensing;</w:t>
      </w:r>
    </w:p>
    <w:p w:rsidR="00836CD4" w:rsidRDefault="00836CD4" w:rsidP="00836CD4">
      <w:pPr>
        <w:ind w:firstLine="709"/>
        <w:jc w:val="both"/>
        <w:rPr>
          <w:rStyle w:val="s1"/>
          <w:b w:val="0"/>
          <w:color w:val="000000" w:themeColor="text1"/>
          <w:lang w:val="en-US"/>
        </w:rPr>
      </w:pPr>
      <w:r w:rsidRPr="00CE2775">
        <w:rPr>
          <w:rStyle w:val="s1"/>
          <w:b w:val="0"/>
          <w:color w:val="000000" w:themeColor="text1"/>
          <w:lang w:val="en-US"/>
        </w:rPr>
        <w:t xml:space="preserve">5) </w:t>
      </w:r>
      <w:proofErr w:type="gramStart"/>
      <w:r w:rsidRPr="00CE2775">
        <w:rPr>
          <w:rStyle w:val="s1"/>
          <w:b w:val="0"/>
          <w:color w:val="000000" w:themeColor="text1"/>
          <w:lang w:val="en-US"/>
        </w:rPr>
        <w:t>performance</w:t>
      </w:r>
      <w:proofErr w:type="gramEnd"/>
      <w:r w:rsidRPr="00CE2775">
        <w:rPr>
          <w:rStyle w:val="s1"/>
          <w:b w:val="0"/>
          <w:color w:val="000000" w:themeColor="text1"/>
          <w:lang w:val="en-US"/>
        </w:rPr>
        <w:t xml:space="preserve"> of other functions assigned to it by the Constitution, this Law, other Laws of the Republic of Kazakhstan and acts of the President of the Republic of Kazakhstan.</w:t>
      </w:r>
    </w:p>
    <w:p w:rsidR="0056002D" w:rsidRPr="0056002D" w:rsidRDefault="0056002D" w:rsidP="00836CD4">
      <w:pPr>
        <w:ind w:firstLine="709"/>
        <w:jc w:val="both"/>
        <w:rPr>
          <w:rStyle w:val="s1"/>
          <w:b w:val="0"/>
          <w:color w:val="000000" w:themeColor="text1"/>
          <w:lang w:val="en-US"/>
        </w:rPr>
      </w:pPr>
    </w:p>
    <w:p w:rsidR="00836CD4" w:rsidRPr="00CE2775" w:rsidRDefault="00836CD4" w:rsidP="00836CD4">
      <w:pPr>
        <w:ind w:firstLine="709"/>
        <w:jc w:val="both"/>
        <w:rPr>
          <w:i/>
          <w:color w:val="000000" w:themeColor="text1"/>
          <w:sz w:val="28"/>
          <w:szCs w:val="28"/>
          <w:lang w:val="en-US"/>
        </w:rPr>
      </w:pPr>
      <w:r w:rsidRPr="00CE2775">
        <w:rPr>
          <w:i/>
          <w:color w:val="000000" w:themeColor="text1"/>
          <w:sz w:val="28"/>
          <w:szCs w:val="28"/>
          <w:lang w:val="en-US"/>
        </w:rPr>
        <w:t>2. Competence of the authorized body in the field of permits and notifications</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The competence of the authorized body in the field of permits and notifications includes:</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1) implementation of state policy in the field of permits and notifications;</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2) managing the development process, establishing access rights, ensuring the functioning of the state electronic register of permits and notifications;</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3) development and approval of application forms for obtaining and re-issuing a license and (or) license supplement, license forms and (or) license attachment;</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4) development and approval of a regulatory legal act on approval of forms of notifications and rules for receiving notifications by state bodies, as well as on the definition of state bodies that receive notifications;</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 xml:space="preserve">5) approval of a joint order with the authorized body in the field of </w:t>
      </w:r>
      <w:proofErr w:type="spellStart"/>
      <w:r w:rsidRPr="00CE2775">
        <w:rPr>
          <w:color w:val="000000" w:themeColor="text1"/>
          <w:sz w:val="28"/>
          <w:szCs w:val="28"/>
          <w:lang w:val="en-US"/>
        </w:rPr>
        <w:t>informatization</w:t>
      </w:r>
      <w:proofErr w:type="spellEnd"/>
      <w:r w:rsidRPr="00CE2775">
        <w:rPr>
          <w:color w:val="000000" w:themeColor="text1"/>
          <w:sz w:val="28"/>
          <w:szCs w:val="28"/>
          <w:lang w:val="en-US"/>
        </w:rPr>
        <w:t xml:space="preserve"> on the approval of the list of permits to be and not to be automated;</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lastRenderedPageBreak/>
        <w:t>6) implementation of other powers provided for by this Law, other Laws of the Republic of Kazakhstan, acts of the President of the Republic of Kazakhstan and the Government of the Republic of Kazakhstan.</w:t>
      </w:r>
    </w:p>
    <w:p w:rsidR="00836CD4" w:rsidRPr="00CE2775" w:rsidRDefault="00836CD4" w:rsidP="00836CD4">
      <w:pPr>
        <w:ind w:firstLine="709"/>
        <w:jc w:val="both"/>
        <w:rPr>
          <w:color w:val="000000" w:themeColor="text1"/>
          <w:sz w:val="28"/>
          <w:szCs w:val="28"/>
          <w:lang w:val="en-US"/>
        </w:rPr>
      </w:pPr>
    </w:p>
    <w:p w:rsidR="00836CD4" w:rsidRPr="00CE2775" w:rsidRDefault="00836CD4" w:rsidP="00836CD4">
      <w:pPr>
        <w:ind w:firstLine="709"/>
        <w:jc w:val="both"/>
        <w:rPr>
          <w:i/>
          <w:color w:val="000000" w:themeColor="text1"/>
          <w:sz w:val="28"/>
          <w:szCs w:val="28"/>
          <w:lang w:val="en-US"/>
        </w:rPr>
      </w:pPr>
      <w:r w:rsidRPr="00CE2775">
        <w:rPr>
          <w:i/>
          <w:color w:val="000000" w:themeColor="text1"/>
          <w:sz w:val="28"/>
          <w:szCs w:val="28"/>
          <w:lang w:val="en-US"/>
        </w:rPr>
        <w:t>3. Competence of regulatory state bodies</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1. The competence of regulatory state bodies includes:</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 xml:space="preserve">1) development and coordination with the authorized body in the field of permits and notifications and the authorized body in the field of </w:t>
      </w:r>
      <w:proofErr w:type="spellStart"/>
      <w:r w:rsidRPr="00CE2775">
        <w:rPr>
          <w:color w:val="000000" w:themeColor="text1"/>
          <w:sz w:val="28"/>
          <w:szCs w:val="28"/>
          <w:lang w:val="en-US"/>
        </w:rPr>
        <w:t>informatization</w:t>
      </w:r>
      <w:proofErr w:type="spellEnd"/>
      <w:r w:rsidRPr="00CE2775">
        <w:rPr>
          <w:color w:val="000000" w:themeColor="text1"/>
          <w:sz w:val="28"/>
          <w:szCs w:val="28"/>
          <w:lang w:val="en-US"/>
        </w:rPr>
        <w:t xml:space="preserve"> of draft regulatory legal acts on the definition of licensors, state bodies that coordinate the issuance of a license;</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1-1) development, coordination with the authorized body in the field of permits and notifications and the authorized body in the field of information and approval of regulatory legal acts on the approval of qualification requirements and a list of documents confirming compliance with them, with the exception of qualification requirements and a list of documents for the licensed activities in gambling business;</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 xml:space="preserve">2) development and coordination with the authorized body in the field of permits and notifications and the authorized body in the field of </w:t>
      </w:r>
      <w:proofErr w:type="spellStart"/>
      <w:r w:rsidRPr="00CE2775">
        <w:rPr>
          <w:color w:val="000000" w:themeColor="text1"/>
          <w:sz w:val="28"/>
          <w:szCs w:val="28"/>
          <w:lang w:val="en-US"/>
        </w:rPr>
        <w:t>informatization</w:t>
      </w:r>
      <w:proofErr w:type="spellEnd"/>
      <w:r w:rsidRPr="00CE2775">
        <w:rPr>
          <w:color w:val="000000" w:themeColor="text1"/>
          <w:sz w:val="28"/>
          <w:szCs w:val="28"/>
          <w:lang w:val="en-US"/>
        </w:rPr>
        <w:t xml:space="preserve"> of draft regulatory legal acts on the determination of the bodies authorized to issue permits of the second category, state bodies that coordinate the issuance of permits of the second category;</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 xml:space="preserve">2-1) development, coordination with the authorized body in the field of permits and notifications and the authorized body in the field of </w:t>
      </w:r>
      <w:proofErr w:type="spellStart"/>
      <w:r w:rsidRPr="00CE2775">
        <w:rPr>
          <w:color w:val="000000" w:themeColor="text1"/>
          <w:sz w:val="28"/>
          <w:szCs w:val="28"/>
          <w:lang w:val="en-US"/>
        </w:rPr>
        <w:t>informatization</w:t>
      </w:r>
      <w:proofErr w:type="spellEnd"/>
      <w:r w:rsidRPr="00CE2775">
        <w:rPr>
          <w:color w:val="000000" w:themeColor="text1"/>
          <w:sz w:val="28"/>
          <w:szCs w:val="28"/>
          <w:lang w:val="en-US"/>
        </w:rPr>
        <w:t xml:space="preserve"> and approval of regulatory legal acts on approval of permitting requirements and a list of documents confirming compliance with them;</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3) development, coordination with the authorized body in the field of permits and notifications and the authorized body in the field of information and approval of application forms for obtaining permission of the second category, forms of permissions of the second category;</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 xml:space="preserve">4) development, coordination with the authorized body in the field of permits and notifications and the authorized body in the field of </w:t>
      </w:r>
      <w:proofErr w:type="spellStart"/>
      <w:r w:rsidRPr="00CE2775">
        <w:rPr>
          <w:color w:val="000000" w:themeColor="text1"/>
          <w:sz w:val="28"/>
          <w:szCs w:val="28"/>
          <w:lang w:val="en-US"/>
        </w:rPr>
        <w:t>informatization</w:t>
      </w:r>
      <w:proofErr w:type="spellEnd"/>
      <w:r w:rsidRPr="00CE2775">
        <w:rPr>
          <w:color w:val="000000" w:themeColor="text1"/>
          <w:sz w:val="28"/>
          <w:szCs w:val="28"/>
          <w:lang w:val="en-US"/>
        </w:rPr>
        <w:t xml:space="preserve"> and approval of the rules for the implementation of licensing procedures and rules for the implementation of activities or actions (operations) for which this Law introduced the authorization procedure;</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5) issuing, upon applications of individuals and legal entities, a conclusion on the need or absence of the need for them to obtain permits for the implementation of specific types of activities or actions (operations);</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6) exercising other powers provided for by this Law, other Laws of the Republic of Kazakhstan, acts of the President of the Republic of Kazakhstan, the Government of the Republic of Kazakhstan and the National Bank of the Republic of Kazakhstan.</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 xml:space="preserve">2. For activities in the financial sector and activities related to the concentration of financial resources, qualification requirements and a list of documents confirming compliance with them, application forms for obtaining licenses and a form of license and (or) license application, permissive requirements and a list of documents confirming compliance them, application forms for obtaining permits and the second </w:t>
      </w:r>
      <w:r w:rsidRPr="00CE2775">
        <w:rPr>
          <w:color w:val="000000" w:themeColor="text1"/>
          <w:sz w:val="28"/>
          <w:szCs w:val="28"/>
          <w:lang w:val="en-US"/>
        </w:rPr>
        <w:lastRenderedPageBreak/>
        <w:t>category of permits, rules for the implementation of permitting procedures and rules for carrying out activities or actions (operations), for which this Law introduced an authorization procedure, forms of notifications and the procedure for receiving notifications, for which this Law introduced a notification procedure, are developed and approved by the National Bank of the Republic of Kazakhstan in coordination with the authorized body in the field of permits and notifications and the authorized body in the field of information.</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Competence of licensing authorities</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The competence of the licensing authorities include:</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1) determination of the applicant's compliance with the qualification or authorization requirements;</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2) the implementation of licensing or authorization procedures;</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3) the implementation of permissive control;</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4) maintaining the state electronic register of permits and notifications, with the exception of information containing state secrets and other secrets protected by law, permits for the purchase of civilian and service weapons and ammunition to it, civilian pyrotechnic substances and products with their use, permits for migrant workers;</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5) implementation of licensing procedures and licensing in electronic form through the state information system of permits and notifications in accordance with the rules of its operation;</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6) sending a request to state bodies for approval of issuance of a permit in terms of the applicant's compliance with the requirements of the legislation of the Republic of Kazakhstan;</w:t>
      </w:r>
    </w:p>
    <w:p w:rsidR="00836CD4" w:rsidRPr="00CE2775" w:rsidRDefault="00836CD4" w:rsidP="00836CD4">
      <w:pPr>
        <w:ind w:firstLine="709"/>
        <w:jc w:val="both"/>
        <w:rPr>
          <w:color w:val="000000" w:themeColor="text1"/>
          <w:sz w:val="28"/>
          <w:szCs w:val="28"/>
          <w:lang w:val="en-US"/>
        </w:rPr>
      </w:pPr>
      <w:r w:rsidRPr="00CE2775">
        <w:rPr>
          <w:color w:val="000000" w:themeColor="text1"/>
          <w:sz w:val="28"/>
          <w:szCs w:val="28"/>
          <w:lang w:val="en-US"/>
        </w:rPr>
        <w:t>7) exercising other powers provided for by this Law, other Laws of the Republic of Kazakhstan, acts of the President of the Republic of Kazakhstan, the Government of the Republic of Kazakhstan and the National Bank of the Republic of Kazakhstan.</w:t>
      </w:r>
    </w:p>
    <w:p w:rsidR="00836CD4" w:rsidRPr="00CE2775" w:rsidRDefault="00836CD4" w:rsidP="00836CD4">
      <w:pPr>
        <w:ind w:firstLine="709"/>
        <w:jc w:val="both"/>
        <w:rPr>
          <w:color w:val="000000" w:themeColor="text1"/>
          <w:sz w:val="28"/>
          <w:szCs w:val="28"/>
          <w:lang w:val="en-US"/>
        </w:rPr>
      </w:pPr>
    </w:p>
    <w:p w:rsidR="00836CD4" w:rsidRDefault="00836CD4" w:rsidP="00836CD4">
      <w:pPr>
        <w:ind w:firstLine="709"/>
        <w:jc w:val="both"/>
        <w:rPr>
          <w:rStyle w:val="s1"/>
          <w:b w:val="0"/>
          <w:i/>
          <w:color w:val="000000" w:themeColor="text1"/>
          <w:lang w:val="en-US"/>
        </w:rPr>
      </w:pPr>
      <w:r w:rsidRPr="00CE2775">
        <w:rPr>
          <w:color w:val="000000" w:themeColor="text1"/>
          <w:sz w:val="28"/>
          <w:szCs w:val="28"/>
          <w:lang w:val="en-US"/>
        </w:rPr>
        <w:t> </w:t>
      </w:r>
      <w:bookmarkStart w:id="12" w:name="SUB140000"/>
      <w:bookmarkEnd w:id="12"/>
      <w:r w:rsidRPr="00CE2775">
        <w:rPr>
          <w:rStyle w:val="s1"/>
          <w:b w:val="0"/>
          <w:i/>
          <w:color w:val="000000" w:themeColor="text1"/>
          <w:lang w:val="en-US"/>
        </w:rPr>
        <w:t>4. Competence of government agencies that receive notifications</w:t>
      </w:r>
    </w:p>
    <w:p w:rsidR="00836CD4" w:rsidRPr="00CE2775" w:rsidRDefault="00836CD4" w:rsidP="00836CD4">
      <w:pPr>
        <w:tabs>
          <w:tab w:val="left" w:pos="851"/>
        </w:tabs>
        <w:ind w:firstLine="709"/>
        <w:jc w:val="both"/>
        <w:rPr>
          <w:color w:val="000000" w:themeColor="text1"/>
          <w:sz w:val="28"/>
          <w:szCs w:val="28"/>
          <w:lang w:val="en-US"/>
        </w:rPr>
      </w:pPr>
      <w:r w:rsidRPr="00CE2775">
        <w:rPr>
          <w:color w:val="000000" w:themeColor="text1"/>
          <w:sz w:val="28"/>
          <w:szCs w:val="28"/>
          <w:lang w:val="en-US"/>
        </w:rPr>
        <w:t>The competencies of the state bodies that receive notifications include:</w:t>
      </w:r>
    </w:p>
    <w:p w:rsidR="00836CD4" w:rsidRPr="00CE2775" w:rsidRDefault="00836CD4" w:rsidP="00836CD4">
      <w:pPr>
        <w:tabs>
          <w:tab w:val="left" w:pos="851"/>
        </w:tabs>
        <w:ind w:firstLine="709"/>
        <w:jc w:val="both"/>
        <w:rPr>
          <w:color w:val="000000" w:themeColor="text1"/>
          <w:sz w:val="28"/>
          <w:szCs w:val="28"/>
          <w:lang w:val="en-US"/>
        </w:rPr>
      </w:pPr>
      <w:r w:rsidRPr="00CE2775">
        <w:rPr>
          <w:color w:val="000000" w:themeColor="text1"/>
          <w:sz w:val="28"/>
          <w:szCs w:val="28"/>
          <w:lang w:val="en-US"/>
        </w:rPr>
        <w:t>1) receiving notifications;</w:t>
      </w:r>
    </w:p>
    <w:p w:rsidR="00836CD4" w:rsidRPr="00CE2775" w:rsidRDefault="00836CD4" w:rsidP="00836CD4">
      <w:pPr>
        <w:tabs>
          <w:tab w:val="left" w:pos="851"/>
        </w:tabs>
        <w:ind w:firstLine="709"/>
        <w:jc w:val="both"/>
        <w:rPr>
          <w:color w:val="000000" w:themeColor="text1"/>
          <w:sz w:val="28"/>
          <w:szCs w:val="28"/>
          <w:lang w:val="en-US"/>
        </w:rPr>
      </w:pPr>
      <w:r w:rsidRPr="00CE2775">
        <w:rPr>
          <w:color w:val="000000" w:themeColor="text1"/>
          <w:sz w:val="28"/>
          <w:szCs w:val="28"/>
          <w:lang w:val="en-US"/>
        </w:rPr>
        <w:t>2) maintaining the state electronic register of permits and notifications;</w:t>
      </w:r>
    </w:p>
    <w:p w:rsidR="00836CD4" w:rsidRPr="00CE2775" w:rsidRDefault="00836CD4" w:rsidP="00836CD4">
      <w:pPr>
        <w:tabs>
          <w:tab w:val="left" w:pos="851"/>
        </w:tabs>
        <w:ind w:firstLine="709"/>
        <w:jc w:val="both"/>
        <w:rPr>
          <w:color w:val="000000" w:themeColor="text1"/>
          <w:sz w:val="28"/>
          <w:szCs w:val="28"/>
          <w:lang w:val="en-US"/>
        </w:rPr>
      </w:pPr>
      <w:r w:rsidRPr="00CE2775">
        <w:rPr>
          <w:color w:val="000000" w:themeColor="text1"/>
          <w:sz w:val="28"/>
          <w:szCs w:val="28"/>
          <w:lang w:val="en-US"/>
        </w:rPr>
        <w:t>3) the implementation of the notification procedure in electronic form through the state information system of permits and notifications in accordance with the rules of its operation;</w:t>
      </w:r>
    </w:p>
    <w:p w:rsidR="00836CD4" w:rsidRPr="00CE2775" w:rsidRDefault="00836CD4" w:rsidP="00836CD4">
      <w:pPr>
        <w:tabs>
          <w:tab w:val="left" w:pos="851"/>
        </w:tabs>
        <w:ind w:firstLine="709"/>
        <w:jc w:val="both"/>
        <w:rPr>
          <w:color w:val="000000" w:themeColor="text1"/>
          <w:sz w:val="28"/>
          <w:szCs w:val="28"/>
          <w:lang w:val="en-US"/>
        </w:rPr>
      </w:pPr>
      <w:r w:rsidRPr="00CE2775">
        <w:rPr>
          <w:color w:val="000000" w:themeColor="text1"/>
          <w:sz w:val="28"/>
          <w:szCs w:val="28"/>
          <w:lang w:val="en-US"/>
        </w:rPr>
        <w:t>4) verification of compliance by the applicant with the requirements established by regulatory legal acts;</w:t>
      </w:r>
    </w:p>
    <w:p w:rsidR="00836CD4" w:rsidRDefault="00836CD4" w:rsidP="00836CD4">
      <w:pPr>
        <w:tabs>
          <w:tab w:val="left" w:pos="851"/>
        </w:tabs>
        <w:ind w:firstLine="709"/>
        <w:jc w:val="both"/>
        <w:rPr>
          <w:color w:val="000000" w:themeColor="text1"/>
          <w:sz w:val="28"/>
          <w:szCs w:val="28"/>
          <w:lang w:val="en-US"/>
        </w:rPr>
      </w:pPr>
      <w:r w:rsidRPr="00CE2775">
        <w:rPr>
          <w:color w:val="000000" w:themeColor="text1"/>
          <w:sz w:val="28"/>
          <w:szCs w:val="28"/>
          <w:lang w:val="en-US"/>
        </w:rPr>
        <w:t>5) implementation of other powers provided for by this Law, other Laws of the Republic of Kazakhstan, acts of the President of the Republic of Kazakhstan, the Government of the Republic of Kazakhstan and the National Bank of the Republic of Kazakhstan.</w:t>
      </w:r>
    </w:p>
    <w:p w:rsidR="00836CD4" w:rsidRPr="00CE2775" w:rsidRDefault="00836CD4" w:rsidP="00836CD4">
      <w:pPr>
        <w:tabs>
          <w:tab w:val="left" w:pos="851"/>
        </w:tabs>
        <w:ind w:firstLine="709"/>
        <w:jc w:val="both"/>
        <w:rPr>
          <w:color w:val="000000" w:themeColor="text1"/>
          <w:sz w:val="28"/>
          <w:szCs w:val="28"/>
          <w:lang w:val="en-US"/>
        </w:rPr>
      </w:pPr>
    </w:p>
    <w:p w:rsidR="00836CD4" w:rsidRPr="00CE2775" w:rsidRDefault="00836CD4" w:rsidP="00836CD4">
      <w:pPr>
        <w:tabs>
          <w:tab w:val="left" w:pos="851"/>
        </w:tabs>
        <w:ind w:firstLine="709"/>
        <w:jc w:val="both"/>
        <w:rPr>
          <w:b/>
          <w:i/>
          <w:color w:val="000000" w:themeColor="text1"/>
          <w:sz w:val="28"/>
          <w:szCs w:val="28"/>
          <w:lang w:val="en-US"/>
        </w:rPr>
      </w:pPr>
      <w:r w:rsidRPr="00CE2775">
        <w:rPr>
          <w:i/>
          <w:color w:val="000000" w:themeColor="text1"/>
          <w:sz w:val="28"/>
          <w:szCs w:val="28"/>
          <w:lang w:val="en-US"/>
        </w:rPr>
        <w:t> </w:t>
      </w:r>
      <w:r w:rsidRPr="00CE2775">
        <w:rPr>
          <w:rStyle w:val="s1"/>
          <w:b w:val="0"/>
          <w:i/>
          <w:color w:val="000000" w:themeColor="text1"/>
          <w:lang w:val="en-US"/>
        </w:rPr>
        <w:t>5. Competence of the authorized body in the field of information</w:t>
      </w:r>
    </w:p>
    <w:p w:rsidR="00836CD4" w:rsidRPr="00CE2775" w:rsidRDefault="00836CD4" w:rsidP="00836CD4">
      <w:pPr>
        <w:tabs>
          <w:tab w:val="left" w:pos="851"/>
        </w:tabs>
        <w:ind w:firstLine="709"/>
        <w:jc w:val="both"/>
        <w:rPr>
          <w:color w:val="000000" w:themeColor="text1"/>
          <w:sz w:val="28"/>
          <w:szCs w:val="28"/>
          <w:lang w:val="en-US"/>
        </w:rPr>
      </w:pPr>
      <w:r w:rsidRPr="00CE2775">
        <w:rPr>
          <w:color w:val="000000" w:themeColor="text1"/>
          <w:sz w:val="28"/>
          <w:szCs w:val="28"/>
          <w:lang w:val="en-US"/>
        </w:rPr>
        <w:t>The competence of the authorized body in the field of information include:</w:t>
      </w:r>
    </w:p>
    <w:p w:rsidR="00836CD4" w:rsidRPr="00CE2775" w:rsidRDefault="00836CD4" w:rsidP="00836CD4">
      <w:pPr>
        <w:tabs>
          <w:tab w:val="left" w:pos="851"/>
        </w:tabs>
        <w:ind w:firstLine="709"/>
        <w:jc w:val="both"/>
        <w:rPr>
          <w:color w:val="000000" w:themeColor="text1"/>
          <w:sz w:val="28"/>
          <w:szCs w:val="28"/>
          <w:lang w:val="en-US"/>
        </w:rPr>
      </w:pPr>
      <w:r w:rsidRPr="00CE2775">
        <w:rPr>
          <w:color w:val="000000" w:themeColor="text1"/>
          <w:sz w:val="28"/>
          <w:szCs w:val="28"/>
          <w:lang w:val="en-US"/>
        </w:rPr>
        <w:lastRenderedPageBreak/>
        <w:t>1) development and approval of a joint order with the authorized body in the field of permits and notifications on approval of the list of permits to be and not to be automated;</w:t>
      </w:r>
    </w:p>
    <w:p w:rsidR="00836CD4" w:rsidRPr="00CE2775" w:rsidRDefault="00836CD4" w:rsidP="00836CD4">
      <w:pPr>
        <w:tabs>
          <w:tab w:val="left" w:pos="851"/>
        </w:tabs>
        <w:ind w:firstLine="709"/>
        <w:jc w:val="both"/>
        <w:rPr>
          <w:color w:val="000000" w:themeColor="text1"/>
          <w:sz w:val="28"/>
          <w:szCs w:val="28"/>
          <w:lang w:val="en-US"/>
        </w:rPr>
      </w:pPr>
      <w:r w:rsidRPr="00CE2775">
        <w:rPr>
          <w:color w:val="000000" w:themeColor="text1"/>
          <w:sz w:val="28"/>
          <w:szCs w:val="28"/>
          <w:lang w:val="en-US"/>
        </w:rPr>
        <w:t>2) development, coordination with the authorized body in the field of permits and notifications and approval of rules for the functioning of the state information system of permits and notifications;</w:t>
      </w:r>
    </w:p>
    <w:p w:rsidR="00836CD4" w:rsidRPr="00CE2775" w:rsidRDefault="00836CD4" w:rsidP="00836CD4">
      <w:pPr>
        <w:tabs>
          <w:tab w:val="left" w:pos="851"/>
        </w:tabs>
        <w:ind w:firstLine="709"/>
        <w:jc w:val="both"/>
        <w:rPr>
          <w:color w:val="000000" w:themeColor="text1"/>
          <w:sz w:val="28"/>
          <w:szCs w:val="28"/>
          <w:lang w:val="en-US"/>
        </w:rPr>
      </w:pPr>
      <w:r w:rsidRPr="00CE2775">
        <w:rPr>
          <w:color w:val="000000" w:themeColor="text1"/>
          <w:sz w:val="28"/>
          <w:szCs w:val="28"/>
          <w:lang w:val="en-US"/>
        </w:rPr>
        <w:t>2-1) development, coordination with the authorized body in the field of permits and notifications and approval of the rules for maintaining the state electronic register of permits and notifications;</w:t>
      </w:r>
    </w:p>
    <w:p w:rsidR="00836CD4" w:rsidRDefault="00836CD4" w:rsidP="00836CD4">
      <w:pPr>
        <w:tabs>
          <w:tab w:val="left" w:pos="851"/>
        </w:tabs>
        <w:ind w:firstLine="709"/>
        <w:jc w:val="both"/>
        <w:rPr>
          <w:color w:val="000000" w:themeColor="text1"/>
          <w:sz w:val="28"/>
          <w:szCs w:val="28"/>
          <w:lang w:val="en-US"/>
        </w:rPr>
      </w:pPr>
      <w:r w:rsidRPr="00CE2775">
        <w:rPr>
          <w:color w:val="000000" w:themeColor="text1"/>
          <w:sz w:val="28"/>
          <w:szCs w:val="28"/>
          <w:lang w:val="en-US"/>
        </w:rPr>
        <w:t>3) the exercise of other powers provided for by this Law, other Laws of the Republic of Kazakhstan, acts of the President of the Republic of Kazakhstan and the Government of the Republic of Kazakhstan.</w:t>
      </w:r>
    </w:p>
    <w:p w:rsidR="00D26963" w:rsidRPr="00580AC9" w:rsidRDefault="00D26963" w:rsidP="00836CD4">
      <w:pPr>
        <w:jc w:val="both"/>
        <w:rPr>
          <w:color w:val="000000"/>
          <w:sz w:val="28"/>
          <w:szCs w:val="28"/>
          <w:lang w:val="en-US"/>
        </w:rPr>
      </w:pPr>
    </w:p>
    <w:p w:rsidR="00D26963" w:rsidRPr="00580AC9" w:rsidRDefault="00D26963" w:rsidP="00D26963">
      <w:pPr>
        <w:ind w:firstLine="709"/>
        <w:jc w:val="both"/>
        <w:rPr>
          <w:b/>
          <w:sz w:val="28"/>
          <w:szCs w:val="28"/>
          <w:lang w:val="en-US"/>
        </w:rPr>
      </w:pPr>
      <w:r w:rsidRPr="00580AC9">
        <w:rPr>
          <w:b/>
          <w:sz w:val="28"/>
          <w:szCs w:val="28"/>
          <w:lang w:val="en-US"/>
        </w:rPr>
        <w:t>Control questions:</w:t>
      </w:r>
    </w:p>
    <w:p w:rsidR="00D26963" w:rsidRPr="00580AC9" w:rsidRDefault="00D26963" w:rsidP="00D26963">
      <w:pPr>
        <w:ind w:firstLine="709"/>
        <w:jc w:val="both"/>
        <w:rPr>
          <w:sz w:val="28"/>
          <w:szCs w:val="28"/>
          <w:lang w:val="en-US"/>
        </w:rPr>
      </w:pPr>
      <w:r>
        <w:rPr>
          <w:sz w:val="28"/>
          <w:szCs w:val="28"/>
          <w:lang w:val="en-US"/>
        </w:rPr>
        <w:t>1</w:t>
      </w:r>
      <w:r w:rsidRPr="00580AC9">
        <w:rPr>
          <w:sz w:val="28"/>
          <w:szCs w:val="28"/>
          <w:lang w:val="en-US"/>
        </w:rPr>
        <w:t xml:space="preserve"> What documents are filed by the applicant </w:t>
      </w:r>
      <w:r w:rsidRPr="00580AC9">
        <w:rPr>
          <w:color w:val="000000"/>
          <w:sz w:val="28"/>
          <w:szCs w:val="28"/>
          <w:lang w:val="en-US"/>
        </w:rPr>
        <w:t>for</w:t>
      </w:r>
      <w:r w:rsidRPr="00580AC9">
        <w:rPr>
          <w:sz w:val="28"/>
          <w:szCs w:val="28"/>
          <w:lang w:val="en-US"/>
        </w:rPr>
        <w:t xml:space="preserve"> </w:t>
      </w:r>
      <w:r w:rsidRPr="00580AC9">
        <w:rPr>
          <w:color w:val="000000"/>
          <w:sz w:val="28"/>
          <w:szCs w:val="28"/>
          <w:lang w:val="en-US"/>
        </w:rPr>
        <w:t>obtaining the license and (or) the annex to the license;</w:t>
      </w:r>
    </w:p>
    <w:p w:rsidR="00D26963" w:rsidRPr="00580AC9" w:rsidRDefault="00D26963" w:rsidP="00D26963">
      <w:pPr>
        <w:ind w:firstLine="709"/>
        <w:jc w:val="both"/>
        <w:rPr>
          <w:sz w:val="28"/>
          <w:szCs w:val="28"/>
          <w:lang w:val="en-US"/>
        </w:rPr>
      </w:pPr>
      <w:r>
        <w:rPr>
          <w:sz w:val="28"/>
          <w:szCs w:val="28"/>
          <w:lang w:val="en-US"/>
        </w:rPr>
        <w:t xml:space="preserve">2 </w:t>
      </w:r>
      <w:r w:rsidRPr="00580AC9">
        <w:rPr>
          <w:sz w:val="28"/>
          <w:szCs w:val="28"/>
          <w:lang w:val="en-US"/>
        </w:rPr>
        <w:t>In what cases the annex to the license is issued;</w:t>
      </w:r>
    </w:p>
    <w:p w:rsidR="00D26963" w:rsidRPr="00580AC9" w:rsidRDefault="00D26963" w:rsidP="00D26963">
      <w:pPr>
        <w:ind w:firstLine="709"/>
        <w:jc w:val="both"/>
        <w:rPr>
          <w:sz w:val="28"/>
          <w:szCs w:val="28"/>
          <w:lang w:val="en-US"/>
        </w:rPr>
      </w:pPr>
      <w:r>
        <w:rPr>
          <w:sz w:val="28"/>
          <w:szCs w:val="28"/>
          <w:lang w:val="en-US"/>
        </w:rPr>
        <w:t>3</w:t>
      </w:r>
      <w:r w:rsidRPr="00580AC9">
        <w:rPr>
          <w:sz w:val="28"/>
          <w:szCs w:val="28"/>
          <w:lang w:val="en-US"/>
        </w:rPr>
        <w:t xml:space="preserve"> An order </w:t>
      </w:r>
      <w:r w:rsidRPr="00580AC9">
        <w:rPr>
          <w:color w:val="000000"/>
          <w:sz w:val="28"/>
          <w:szCs w:val="28"/>
          <w:lang w:val="en-US"/>
        </w:rPr>
        <w:t>of obtaining the conclusions of bodies in the field of environmental protection, nuclear, radiation, sanitary and epidemiologic, industrial, fire safety and the state power supervision;</w:t>
      </w:r>
    </w:p>
    <w:p w:rsidR="00D26963" w:rsidRPr="00580AC9" w:rsidRDefault="00D26963" w:rsidP="00D26963">
      <w:pPr>
        <w:ind w:firstLine="709"/>
        <w:jc w:val="both"/>
        <w:rPr>
          <w:sz w:val="28"/>
          <w:szCs w:val="28"/>
          <w:lang w:val="en-US"/>
        </w:rPr>
      </w:pPr>
      <w:r>
        <w:rPr>
          <w:sz w:val="28"/>
          <w:szCs w:val="28"/>
          <w:lang w:val="en-US"/>
        </w:rPr>
        <w:t>4</w:t>
      </w:r>
      <w:r w:rsidRPr="00580AC9">
        <w:rPr>
          <w:sz w:val="28"/>
          <w:szCs w:val="28"/>
          <w:lang w:val="en-US"/>
        </w:rPr>
        <w:t xml:space="preserve"> List causes of failure </w:t>
      </w:r>
      <w:r w:rsidRPr="00580AC9">
        <w:rPr>
          <w:color w:val="000000"/>
          <w:sz w:val="28"/>
          <w:szCs w:val="28"/>
          <w:lang w:val="en-US"/>
        </w:rPr>
        <w:t>in delivery, stay and cancellation of licenses;</w:t>
      </w:r>
    </w:p>
    <w:p w:rsidR="00D26963" w:rsidRPr="00580AC9" w:rsidRDefault="00D26963" w:rsidP="00D26963">
      <w:pPr>
        <w:tabs>
          <w:tab w:val="left" w:pos="1340"/>
        </w:tabs>
        <w:ind w:firstLine="709"/>
        <w:jc w:val="both"/>
        <w:rPr>
          <w:sz w:val="28"/>
          <w:szCs w:val="28"/>
          <w:lang w:val="en-US"/>
        </w:rPr>
      </w:pPr>
      <w:r>
        <w:rPr>
          <w:sz w:val="28"/>
          <w:szCs w:val="28"/>
          <w:lang w:val="en-US"/>
        </w:rPr>
        <w:t>5</w:t>
      </w:r>
      <w:r w:rsidRPr="00580AC9">
        <w:rPr>
          <w:sz w:val="28"/>
          <w:szCs w:val="28"/>
          <w:lang w:val="en-US"/>
        </w:rPr>
        <w:t xml:space="preserve"> Tell about the ISM general elements</w:t>
      </w:r>
    </w:p>
    <w:p w:rsidR="00CE2775" w:rsidRPr="00836CD4" w:rsidRDefault="00D26963" w:rsidP="00836CD4">
      <w:pPr>
        <w:tabs>
          <w:tab w:val="left" w:pos="1340"/>
        </w:tabs>
        <w:ind w:firstLine="709"/>
        <w:jc w:val="both"/>
        <w:rPr>
          <w:sz w:val="28"/>
          <w:szCs w:val="28"/>
          <w:lang w:val="en-US"/>
        </w:rPr>
      </w:pPr>
      <w:r>
        <w:rPr>
          <w:sz w:val="28"/>
          <w:szCs w:val="28"/>
          <w:lang w:val="en-US"/>
        </w:rPr>
        <w:t>6</w:t>
      </w:r>
      <w:r w:rsidRPr="00580AC9">
        <w:rPr>
          <w:sz w:val="28"/>
          <w:szCs w:val="28"/>
          <w:lang w:val="en-US"/>
        </w:rPr>
        <w:t xml:space="preserve"> For what the list of documents of the applicant is necessary;</w:t>
      </w:r>
    </w:p>
    <w:p w:rsidR="00CE2775" w:rsidRPr="00CE2775" w:rsidRDefault="00836CD4" w:rsidP="00CE2775">
      <w:pPr>
        <w:tabs>
          <w:tab w:val="left" w:pos="284"/>
          <w:tab w:val="left" w:pos="851"/>
        </w:tabs>
        <w:ind w:firstLine="709"/>
        <w:jc w:val="both"/>
        <w:rPr>
          <w:color w:val="000000" w:themeColor="text1"/>
          <w:sz w:val="28"/>
          <w:szCs w:val="28"/>
          <w:lang w:val="en-US"/>
        </w:rPr>
      </w:pPr>
      <w:r>
        <w:rPr>
          <w:color w:val="000000" w:themeColor="text1"/>
          <w:sz w:val="28"/>
          <w:szCs w:val="28"/>
          <w:lang w:val="en-US"/>
        </w:rPr>
        <w:t>7</w:t>
      </w:r>
      <w:r w:rsidR="00CE2775">
        <w:rPr>
          <w:color w:val="000000" w:themeColor="text1"/>
          <w:sz w:val="28"/>
          <w:szCs w:val="28"/>
          <w:lang w:val="en-US"/>
        </w:rPr>
        <w:t>.</w:t>
      </w:r>
      <w:r w:rsidR="00CE2775" w:rsidRPr="00CE2775">
        <w:rPr>
          <w:color w:val="000000" w:themeColor="text1"/>
          <w:sz w:val="28"/>
          <w:szCs w:val="28"/>
          <w:lang w:val="en-US"/>
        </w:rPr>
        <w:t>Tell us about the Competence of the Government of the Republic of Kazakhstan?</w:t>
      </w:r>
    </w:p>
    <w:p w:rsidR="00CE2775" w:rsidRPr="00CE2775" w:rsidRDefault="00836CD4" w:rsidP="00CE2775">
      <w:pPr>
        <w:tabs>
          <w:tab w:val="left" w:pos="284"/>
          <w:tab w:val="left" w:pos="851"/>
        </w:tabs>
        <w:ind w:firstLine="709"/>
        <w:jc w:val="both"/>
        <w:rPr>
          <w:color w:val="000000" w:themeColor="text1"/>
          <w:sz w:val="28"/>
          <w:szCs w:val="28"/>
          <w:lang w:val="en-US"/>
        </w:rPr>
      </w:pPr>
      <w:r>
        <w:rPr>
          <w:color w:val="000000" w:themeColor="text1"/>
          <w:sz w:val="28"/>
          <w:szCs w:val="28"/>
          <w:lang w:val="en-US"/>
        </w:rPr>
        <w:t>8</w:t>
      </w:r>
      <w:r w:rsidR="00CE2775">
        <w:rPr>
          <w:color w:val="000000" w:themeColor="text1"/>
          <w:sz w:val="28"/>
          <w:szCs w:val="28"/>
          <w:lang w:val="en-US"/>
        </w:rPr>
        <w:t>.</w:t>
      </w:r>
      <w:r w:rsidR="00CE2775" w:rsidRPr="00CE2775">
        <w:rPr>
          <w:color w:val="000000" w:themeColor="text1"/>
          <w:sz w:val="28"/>
          <w:szCs w:val="28"/>
          <w:lang w:val="en-US"/>
        </w:rPr>
        <w:t>Competence of the authorized body in the field of permits and notifications?</w:t>
      </w:r>
    </w:p>
    <w:p w:rsidR="00631F49" w:rsidRDefault="00836CD4" w:rsidP="00CE2775">
      <w:pPr>
        <w:tabs>
          <w:tab w:val="left" w:pos="284"/>
          <w:tab w:val="left" w:pos="851"/>
        </w:tabs>
        <w:ind w:firstLine="709"/>
        <w:jc w:val="both"/>
        <w:rPr>
          <w:color w:val="000000" w:themeColor="text1"/>
          <w:sz w:val="28"/>
          <w:szCs w:val="28"/>
          <w:lang w:val="en-US"/>
        </w:rPr>
      </w:pPr>
      <w:r>
        <w:rPr>
          <w:color w:val="000000" w:themeColor="text1"/>
          <w:sz w:val="28"/>
          <w:szCs w:val="28"/>
          <w:lang w:val="en-US"/>
        </w:rPr>
        <w:t>9</w:t>
      </w:r>
      <w:r w:rsidR="00CE2775">
        <w:rPr>
          <w:color w:val="000000" w:themeColor="text1"/>
          <w:sz w:val="28"/>
          <w:szCs w:val="28"/>
          <w:lang w:val="en-US"/>
        </w:rPr>
        <w:t>.</w:t>
      </w:r>
      <w:r w:rsidR="00CE2775" w:rsidRPr="00CE2775">
        <w:rPr>
          <w:color w:val="000000" w:themeColor="text1"/>
          <w:sz w:val="28"/>
          <w:szCs w:val="28"/>
          <w:lang w:val="en-US"/>
        </w:rPr>
        <w:t>Competence of regulatory state bodies and competence of licensing authorities?</w:t>
      </w:r>
    </w:p>
    <w:p w:rsidR="00836CD4" w:rsidRPr="00CE2775" w:rsidRDefault="00836CD4" w:rsidP="00CE2775">
      <w:pPr>
        <w:tabs>
          <w:tab w:val="left" w:pos="284"/>
          <w:tab w:val="left" w:pos="851"/>
        </w:tabs>
        <w:ind w:firstLine="709"/>
        <w:jc w:val="both"/>
        <w:rPr>
          <w:color w:val="000000" w:themeColor="text1"/>
          <w:sz w:val="28"/>
          <w:szCs w:val="28"/>
          <w:lang w:val="en-US"/>
        </w:rPr>
      </w:pPr>
    </w:p>
    <w:p w:rsidR="00CE2775" w:rsidRDefault="00CE2775" w:rsidP="002245C4">
      <w:pPr>
        <w:tabs>
          <w:tab w:val="left" w:pos="851"/>
        </w:tabs>
        <w:ind w:firstLine="709"/>
        <w:jc w:val="center"/>
        <w:rPr>
          <w:b/>
          <w:color w:val="000000" w:themeColor="text1"/>
          <w:sz w:val="28"/>
          <w:szCs w:val="28"/>
          <w:lang w:val="en-US"/>
        </w:rPr>
      </w:pPr>
    </w:p>
    <w:p w:rsidR="00CE2775" w:rsidRDefault="00CE2775" w:rsidP="002245C4">
      <w:pPr>
        <w:tabs>
          <w:tab w:val="left" w:pos="851"/>
        </w:tabs>
        <w:ind w:firstLine="709"/>
        <w:jc w:val="center"/>
        <w:rPr>
          <w:b/>
          <w:color w:val="000000" w:themeColor="text1"/>
          <w:sz w:val="28"/>
          <w:szCs w:val="28"/>
          <w:lang w:val="en-US"/>
        </w:rPr>
      </w:pPr>
    </w:p>
    <w:p w:rsidR="00CE2775" w:rsidRPr="00CE2775" w:rsidRDefault="00CE2775" w:rsidP="00CE2775">
      <w:pPr>
        <w:pStyle w:val="ad"/>
        <w:spacing w:after="0" w:line="240" w:lineRule="auto"/>
        <w:ind w:left="0" w:firstLine="709"/>
        <w:jc w:val="center"/>
        <w:rPr>
          <w:rFonts w:ascii="Times New Roman" w:hAnsi="Times New Roman" w:cs="Times New Roman"/>
          <w:b/>
          <w:bCs/>
          <w:sz w:val="28"/>
          <w:szCs w:val="28"/>
          <w:lang w:val="en-US"/>
        </w:rPr>
      </w:pPr>
      <w:r>
        <w:rPr>
          <w:rFonts w:ascii="Times New Roman" w:hAnsi="Times New Roman" w:cs="Times New Roman"/>
          <w:b/>
          <w:bCs/>
          <w:sz w:val="28"/>
          <w:szCs w:val="28"/>
          <w:lang w:val="kk-KZ"/>
        </w:rPr>
        <w:t xml:space="preserve">Lecture </w:t>
      </w:r>
      <w:r w:rsidR="00AB6A51">
        <w:rPr>
          <w:rFonts w:ascii="Times New Roman" w:hAnsi="Times New Roman" w:cs="Times New Roman"/>
          <w:b/>
          <w:bCs/>
          <w:sz w:val="28"/>
          <w:szCs w:val="28"/>
          <w:lang w:val="en-US"/>
        </w:rPr>
        <w:t>1</w:t>
      </w:r>
      <w:r w:rsidR="00836CD4">
        <w:rPr>
          <w:rFonts w:ascii="Times New Roman" w:hAnsi="Times New Roman" w:cs="Times New Roman"/>
          <w:b/>
          <w:bCs/>
          <w:sz w:val="28"/>
          <w:szCs w:val="28"/>
          <w:lang w:val="en-US"/>
        </w:rPr>
        <w:t>4</w:t>
      </w:r>
    </w:p>
    <w:p w:rsidR="00CE2775" w:rsidRDefault="00CE2775" w:rsidP="00CE2775">
      <w:pPr>
        <w:pStyle w:val="ad"/>
        <w:ind w:left="0" w:firstLine="709"/>
        <w:jc w:val="both"/>
        <w:rPr>
          <w:rFonts w:ascii="Times New Roman" w:hAnsi="Times New Roman" w:cs="Times New Roman"/>
          <w:b/>
          <w:bCs/>
          <w:sz w:val="28"/>
          <w:szCs w:val="28"/>
          <w:lang w:val="en-US"/>
        </w:rPr>
      </w:pPr>
      <w:r w:rsidRPr="00CE2775">
        <w:rPr>
          <w:rFonts w:ascii="Times New Roman" w:hAnsi="Times New Roman" w:cs="Times New Roman"/>
          <w:b/>
          <w:bCs/>
          <w:sz w:val="28"/>
          <w:szCs w:val="28"/>
          <w:lang w:val="en-US"/>
        </w:rPr>
        <w:t>Theme:</w:t>
      </w:r>
      <w:r w:rsidRPr="00CE2775">
        <w:rPr>
          <w:lang w:val="en-US"/>
        </w:rPr>
        <w:t xml:space="preserve"> </w:t>
      </w:r>
      <w:r w:rsidRPr="00CE2775">
        <w:rPr>
          <w:rFonts w:ascii="Times New Roman" w:hAnsi="Times New Roman" w:cs="Times New Roman"/>
          <w:b/>
          <w:bCs/>
          <w:sz w:val="28"/>
          <w:szCs w:val="28"/>
          <w:lang w:val="en-US"/>
        </w:rPr>
        <w:t>Permissive and notification procedures for the implementation of activities or actions (operations)</w:t>
      </w:r>
      <w:r>
        <w:rPr>
          <w:rFonts w:ascii="Times New Roman" w:hAnsi="Times New Roman" w:cs="Times New Roman"/>
          <w:b/>
          <w:bCs/>
          <w:sz w:val="28"/>
          <w:szCs w:val="28"/>
          <w:lang w:val="en-US"/>
        </w:rPr>
        <w:t>.</w:t>
      </w:r>
    </w:p>
    <w:p w:rsidR="00CE2775" w:rsidRDefault="00CE2775" w:rsidP="00CE2775">
      <w:pPr>
        <w:ind w:firstLine="709"/>
        <w:jc w:val="both"/>
        <w:rPr>
          <w:b/>
          <w:bCs/>
          <w:sz w:val="28"/>
          <w:szCs w:val="28"/>
          <w:lang w:val="en-US"/>
        </w:rPr>
      </w:pPr>
      <w:r w:rsidRPr="000239FD">
        <w:rPr>
          <w:b/>
          <w:bCs/>
          <w:sz w:val="28"/>
          <w:szCs w:val="28"/>
          <w:lang w:val="en-US"/>
        </w:rPr>
        <w:t>Lecture</w:t>
      </w:r>
      <w:r w:rsidRPr="0045309B">
        <w:rPr>
          <w:b/>
          <w:bCs/>
          <w:sz w:val="28"/>
          <w:szCs w:val="28"/>
          <w:lang w:val="en-US"/>
        </w:rPr>
        <w:t xml:space="preserve"> </w:t>
      </w:r>
      <w:r w:rsidRPr="000239FD">
        <w:rPr>
          <w:b/>
          <w:bCs/>
          <w:sz w:val="28"/>
          <w:szCs w:val="28"/>
          <w:lang w:val="en-US"/>
        </w:rPr>
        <w:t>plan</w:t>
      </w:r>
      <w:r w:rsidRPr="0045309B">
        <w:rPr>
          <w:b/>
          <w:bCs/>
          <w:sz w:val="28"/>
          <w:szCs w:val="28"/>
          <w:lang w:val="en-US"/>
        </w:rPr>
        <w:t>:</w:t>
      </w:r>
    </w:p>
    <w:p w:rsidR="0045309B" w:rsidRDefault="0045309B" w:rsidP="00CE2775">
      <w:pPr>
        <w:ind w:firstLine="709"/>
        <w:jc w:val="both"/>
        <w:rPr>
          <w:b/>
          <w:bCs/>
          <w:sz w:val="28"/>
          <w:szCs w:val="28"/>
          <w:lang w:val="en-US"/>
        </w:rPr>
      </w:pPr>
      <w:r>
        <w:rPr>
          <w:b/>
          <w:bCs/>
          <w:sz w:val="28"/>
          <w:szCs w:val="28"/>
          <w:lang w:val="en-US"/>
        </w:rPr>
        <w:t>1.</w:t>
      </w:r>
      <w:r w:rsidR="0056002D">
        <w:rPr>
          <w:b/>
          <w:bCs/>
          <w:sz w:val="28"/>
          <w:szCs w:val="28"/>
          <w:lang w:val="en-US"/>
        </w:rPr>
        <w:t xml:space="preserve"> </w:t>
      </w:r>
      <w:r w:rsidRPr="0045309B">
        <w:rPr>
          <w:b/>
          <w:bCs/>
          <w:sz w:val="28"/>
          <w:szCs w:val="28"/>
          <w:lang w:val="en-US"/>
        </w:rPr>
        <w:t>Hazard Levels of the Regulated Activity or Actions (Operations)</w:t>
      </w:r>
    </w:p>
    <w:p w:rsidR="0045309B" w:rsidRDefault="0045309B" w:rsidP="00CE2775">
      <w:pPr>
        <w:ind w:firstLine="709"/>
        <w:jc w:val="both"/>
        <w:rPr>
          <w:b/>
          <w:bCs/>
          <w:sz w:val="28"/>
          <w:szCs w:val="28"/>
          <w:lang w:val="en-US"/>
        </w:rPr>
      </w:pPr>
      <w:r>
        <w:rPr>
          <w:b/>
          <w:bCs/>
          <w:sz w:val="28"/>
          <w:szCs w:val="28"/>
          <w:lang w:val="en-US"/>
        </w:rPr>
        <w:t>2.</w:t>
      </w:r>
      <w:r w:rsidR="0056002D">
        <w:rPr>
          <w:b/>
          <w:bCs/>
          <w:sz w:val="28"/>
          <w:szCs w:val="28"/>
          <w:lang w:val="en-US"/>
        </w:rPr>
        <w:t xml:space="preserve"> </w:t>
      </w:r>
      <w:r w:rsidRPr="0045309B">
        <w:rPr>
          <w:b/>
          <w:bCs/>
          <w:sz w:val="28"/>
          <w:szCs w:val="28"/>
          <w:lang w:val="en-US"/>
        </w:rPr>
        <w:t>General provisions on permissive and notification procedures</w:t>
      </w:r>
    </w:p>
    <w:p w:rsidR="0045309B" w:rsidRPr="0045309B" w:rsidRDefault="0045309B" w:rsidP="00CE2775">
      <w:pPr>
        <w:ind w:firstLine="709"/>
        <w:jc w:val="both"/>
        <w:rPr>
          <w:b/>
          <w:bCs/>
          <w:sz w:val="28"/>
          <w:szCs w:val="28"/>
          <w:lang w:val="en-US"/>
        </w:rPr>
      </w:pPr>
      <w:r>
        <w:rPr>
          <w:b/>
          <w:bCs/>
          <w:sz w:val="28"/>
          <w:szCs w:val="28"/>
          <w:lang w:val="en-US"/>
        </w:rPr>
        <w:t>3.</w:t>
      </w:r>
      <w:r w:rsidR="0056002D">
        <w:rPr>
          <w:b/>
          <w:bCs/>
          <w:sz w:val="28"/>
          <w:szCs w:val="28"/>
          <w:lang w:val="en-US"/>
        </w:rPr>
        <w:t xml:space="preserve"> </w:t>
      </w:r>
      <w:r w:rsidRPr="0045309B">
        <w:rPr>
          <w:b/>
          <w:bCs/>
          <w:sz w:val="28"/>
          <w:szCs w:val="28"/>
          <w:lang w:val="en-US"/>
        </w:rPr>
        <w:t>The procedure for the introduction and cancellation of the permit or notification procedure</w:t>
      </w:r>
    </w:p>
    <w:p w:rsidR="00CE2775" w:rsidRPr="0045309B" w:rsidRDefault="00CE2775" w:rsidP="002245C4">
      <w:pPr>
        <w:tabs>
          <w:tab w:val="left" w:pos="851"/>
        </w:tabs>
        <w:ind w:firstLine="709"/>
        <w:jc w:val="center"/>
        <w:rPr>
          <w:b/>
          <w:color w:val="000000" w:themeColor="text1"/>
          <w:sz w:val="28"/>
          <w:szCs w:val="28"/>
          <w:lang w:val="en-US"/>
        </w:rPr>
      </w:pPr>
    </w:p>
    <w:p w:rsidR="0045309B" w:rsidRDefault="001001BC" w:rsidP="002245C4">
      <w:pPr>
        <w:tabs>
          <w:tab w:val="left" w:pos="851"/>
        </w:tabs>
        <w:ind w:firstLine="709"/>
        <w:jc w:val="both"/>
        <w:rPr>
          <w:rStyle w:val="s1"/>
          <w:b w:val="0"/>
          <w:i/>
          <w:color w:val="000000" w:themeColor="text1"/>
          <w:lang w:val="en-US"/>
        </w:rPr>
      </w:pPr>
      <w:r w:rsidRPr="0045309B">
        <w:rPr>
          <w:rStyle w:val="s1"/>
          <w:b w:val="0"/>
          <w:i/>
          <w:color w:val="000000" w:themeColor="text1"/>
          <w:lang w:val="en-US"/>
        </w:rPr>
        <w:t xml:space="preserve">1. </w:t>
      </w:r>
      <w:bookmarkStart w:id="13" w:name="SUB160100"/>
      <w:bookmarkEnd w:id="13"/>
      <w:r w:rsidR="0045309B" w:rsidRPr="0045309B">
        <w:rPr>
          <w:rStyle w:val="s1"/>
          <w:b w:val="0"/>
          <w:i/>
          <w:color w:val="000000" w:themeColor="text1"/>
          <w:lang w:val="en-US"/>
        </w:rPr>
        <w:t>Hazard Levels of the Regulated Activity or Actions (Operations)</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1. The permissive or notification procedure is introduced depending on the level of danger facing the implementation of activities or actions (operations) and is divided into the following levels:</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lastRenderedPageBreak/>
        <w:t>1) permits of the first category - licenses that are entered in relation to the types (subtypes) of the activity or actions (operations) associated with a high level of danger;</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2) permissions of the second category - all permits that are not licenses that are entered in relation to the types (subtypes) of activities or actions (operations) associated with the average level of danger;</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3) notifications are entered regarding the types of activities or actions related to a low level of danger, but requiring the receipt of information on the commencement or termination of such activities or actions by state bodies.</w:t>
      </w:r>
    </w:p>
    <w:p w:rsid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2. The hazard levels of the activity or actions (operations) are established on the basis of the analysis of the regulatory impact.</w:t>
      </w:r>
    </w:p>
    <w:p w:rsidR="0045309B" w:rsidRDefault="0045309B" w:rsidP="0045309B">
      <w:pPr>
        <w:tabs>
          <w:tab w:val="left" w:pos="851"/>
        </w:tabs>
        <w:ind w:firstLine="709"/>
        <w:jc w:val="both"/>
        <w:rPr>
          <w:color w:val="000000" w:themeColor="text1"/>
          <w:sz w:val="28"/>
          <w:szCs w:val="28"/>
          <w:lang w:val="en-US"/>
        </w:rPr>
      </w:pPr>
    </w:p>
    <w:p w:rsidR="0045309B" w:rsidRDefault="001001BC" w:rsidP="002245C4">
      <w:pPr>
        <w:tabs>
          <w:tab w:val="left" w:pos="851"/>
        </w:tabs>
        <w:ind w:firstLine="709"/>
        <w:jc w:val="both"/>
        <w:rPr>
          <w:rStyle w:val="s1"/>
          <w:b w:val="0"/>
          <w:i/>
          <w:color w:val="000000" w:themeColor="text1"/>
          <w:lang w:val="en-US"/>
        </w:rPr>
      </w:pPr>
      <w:r w:rsidRPr="0045309B">
        <w:rPr>
          <w:color w:val="000000" w:themeColor="text1"/>
          <w:sz w:val="28"/>
          <w:szCs w:val="28"/>
          <w:lang w:val="en-US"/>
        </w:rPr>
        <w:t> </w:t>
      </w:r>
      <w:bookmarkStart w:id="14" w:name="SUB170000"/>
      <w:bookmarkEnd w:id="14"/>
      <w:r w:rsidR="00D9572E" w:rsidRPr="0045309B">
        <w:rPr>
          <w:b/>
          <w:i/>
          <w:color w:val="000000" w:themeColor="text1"/>
          <w:sz w:val="28"/>
          <w:szCs w:val="28"/>
          <w:lang w:val="en-US"/>
        </w:rPr>
        <w:t>2</w:t>
      </w:r>
      <w:r w:rsidRPr="0045309B">
        <w:rPr>
          <w:rStyle w:val="s1"/>
          <w:b w:val="0"/>
          <w:i/>
          <w:color w:val="000000" w:themeColor="text1"/>
          <w:lang w:val="en-US"/>
        </w:rPr>
        <w:t xml:space="preserve">. </w:t>
      </w:r>
      <w:bookmarkStart w:id="15" w:name="SUB170100"/>
      <w:bookmarkEnd w:id="15"/>
      <w:r w:rsidR="0045309B" w:rsidRPr="0045309B">
        <w:rPr>
          <w:rStyle w:val="s1"/>
          <w:b w:val="0"/>
          <w:i/>
          <w:color w:val="000000" w:themeColor="text1"/>
          <w:lang w:val="en-US"/>
        </w:rPr>
        <w:t>General provisions on permissive and notification procedures</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1. To start and subsequently carry out certain types of activities or actions (operations), individuals and legal entities must have a valid permit or send a notification to the state authorities that receive notifications in the manner prescribed by this Law.</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2. Realization by individuals and legal entities of activities or actions (operations) for which this Law establishes an authorization or notification procedure is not allowed without obtaining a relevant permit or sending a corresponding notice.</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Permission must be obtained by individuals or legal entities and be valid, and the notification must be sent by an individual or legal entity prior to the commencement of an activity or action (operation) for which this Act establishes an authorization or notification procedure.</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3. Natural and legal persons who carried out activities or actions (operations) without permission or notification prior to the introduction of an authorization or notification procedure regarding them in accordance with this Law, in order to continue the implementation of activities or actions (operations) for which this Law introduces an authorization or a notification procedure, must obtain the appropriate permission or send a corresponding notification.</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4. The establishment of an authorization or notification procedure by this Law is made depending on the level of danger of the activity or action (operation) in order to protect the life and health of people, the environment, property, national security and law and order.</w:t>
      </w:r>
    </w:p>
    <w:p w:rsid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5. The issuance, renewal, renewal, renewal and implementation of other actions prescribed by the legislation of the Republic of Kazakhstan with regard to permits, as well as annexes thereto, are public services and, in part, not contrary to this Law, are regulated by the Law of the Republic of Kazakhstan “On Public Services”.</w:t>
      </w:r>
    </w:p>
    <w:p w:rsidR="0045309B" w:rsidRDefault="0045309B" w:rsidP="0045309B">
      <w:pPr>
        <w:tabs>
          <w:tab w:val="left" w:pos="851"/>
        </w:tabs>
        <w:ind w:firstLine="709"/>
        <w:jc w:val="both"/>
        <w:rPr>
          <w:color w:val="000000" w:themeColor="text1"/>
          <w:sz w:val="28"/>
          <w:szCs w:val="28"/>
          <w:lang w:val="en-US"/>
        </w:rPr>
      </w:pPr>
    </w:p>
    <w:p w:rsidR="0045309B" w:rsidRDefault="001001BC" w:rsidP="002245C4">
      <w:pPr>
        <w:tabs>
          <w:tab w:val="left" w:pos="851"/>
        </w:tabs>
        <w:ind w:firstLine="709"/>
        <w:jc w:val="both"/>
        <w:rPr>
          <w:rStyle w:val="s1"/>
          <w:b w:val="0"/>
          <w:i/>
          <w:color w:val="000000" w:themeColor="text1"/>
          <w:lang w:val="en-US"/>
        </w:rPr>
      </w:pPr>
      <w:r w:rsidRPr="0045309B">
        <w:rPr>
          <w:b/>
          <w:i/>
          <w:color w:val="000000" w:themeColor="text1"/>
          <w:sz w:val="28"/>
          <w:szCs w:val="28"/>
          <w:lang w:val="en-US"/>
        </w:rPr>
        <w:t> </w:t>
      </w:r>
      <w:bookmarkStart w:id="16" w:name="SUB180000"/>
      <w:bookmarkEnd w:id="16"/>
      <w:r w:rsidR="00D9572E" w:rsidRPr="0045309B">
        <w:rPr>
          <w:b/>
          <w:i/>
          <w:color w:val="000000" w:themeColor="text1"/>
          <w:sz w:val="28"/>
          <w:szCs w:val="28"/>
          <w:lang w:val="en-US"/>
        </w:rPr>
        <w:t>3</w:t>
      </w:r>
      <w:r w:rsidRPr="0045309B">
        <w:rPr>
          <w:rStyle w:val="s1"/>
          <w:b w:val="0"/>
          <w:i/>
          <w:color w:val="000000" w:themeColor="text1"/>
          <w:lang w:val="en-US"/>
        </w:rPr>
        <w:t xml:space="preserve">. </w:t>
      </w:r>
      <w:bookmarkStart w:id="17" w:name="SUB180100"/>
      <w:bookmarkEnd w:id="17"/>
      <w:r w:rsidR="0045309B" w:rsidRPr="0045309B">
        <w:rPr>
          <w:rStyle w:val="s1"/>
          <w:b w:val="0"/>
          <w:i/>
          <w:color w:val="000000" w:themeColor="text1"/>
          <w:lang w:val="en-US"/>
        </w:rPr>
        <w:t>The procedure for the introduction and cancellation of the permit or notification procedure</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1. An authorization or notification procedure is entered only by including the relevant permission or notification in the lists of permits or notifications provided for in Annexes 1, 2 and 3 to this Law.</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lastRenderedPageBreak/>
        <w:t>2. In order to introduce a permitting or notification procedure, regulatory authorities must first conduct a regulatory impact analysis procedure in accordance with the Law of the Republic of Kazakhstan on Private Entrepreneurship.</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This paragraph does not apply to the National Bank of the Republic of Kazakhstan.</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3. When introducing a permit procedure in relation to an activity or action (operation) that was not previously subject to the permit procedure, the obligation to obtain a permit arises from a natural or legal person carrying out an activity or action (operation) from the date of enactment of the regulatory legal act regulating the procedure obtaining permission and (or) establishing requirements that are required to obtain permission.</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4. Normative legal acts regulating the procedure for obtaining a permit, approving permits or qualification requirements and (or) a list of documents confirming applicants' compliance with such requirements cannot be enacted before the twenty-one calendar day after the day of their first official publication.</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In the case of introducing a permit procedure for activities or actions (operations) that were not previously subject to a permitting procedure, applicants are entitled to apply for a permit prior to the enactment of regulatory legal acts governing the procedure for obtaining a permit approving the permitting or qualification requirements and (or) list documents confirming the applicants' compliance with such requirements, but no later than five working days before the enactment of these acts.</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At the same time, the issuance of permits or motivated refusals to issue them on applications filed in accordance with part two of this clause must be made by the permitting authorities after the regulatory legal acts referred to in part one of this clause have been put into effect within the deadlines set for their issuance.</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5. Applicants who have applied for a permit in accordance with clause 4 of this article shall have the right, prior to issuing a permit or a reasoned refusal to issue it, to carry out an activity or action (operation) for which an authorization procedure has been introduced without a permit.</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This paragraph does not apply to permits issued for activities in the financial sector and activities related to the concentration of financial resources.</w:t>
      </w:r>
    </w:p>
    <w:p w:rsid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 xml:space="preserve">6. Cancellation of the permit or notification procedure is carried out by excluding the permission or notification from the lists of permits and </w:t>
      </w:r>
      <w:proofErr w:type="gramStart"/>
      <w:r w:rsidRPr="0045309B">
        <w:rPr>
          <w:color w:val="000000" w:themeColor="text1"/>
          <w:sz w:val="28"/>
          <w:szCs w:val="28"/>
          <w:lang w:val="en-US"/>
        </w:rPr>
        <w:t>notifications provided for in Annexes 1, 2 and 3 to this Law, and entails</w:t>
      </w:r>
      <w:proofErr w:type="gramEnd"/>
      <w:r w:rsidRPr="0045309B">
        <w:rPr>
          <w:color w:val="000000" w:themeColor="text1"/>
          <w:sz w:val="28"/>
          <w:szCs w:val="28"/>
          <w:lang w:val="en-US"/>
        </w:rPr>
        <w:t xml:space="preserve"> the right of a natural or legal person to carry out an activity or action (operation) without permission or referral notice.</w:t>
      </w:r>
    </w:p>
    <w:p w:rsidR="0056002D" w:rsidRPr="0045309B" w:rsidRDefault="0056002D" w:rsidP="0045309B">
      <w:pPr>
        <w:tabs>
          <w:tab w:val="left" w:pos="851"/>
        </w:tabs>
        <w:ind w:firstLine="709"/>
        <w:jc w:val="both"/>
        <w:rPr>
          <w:color w:val="000000" w:themeColor="text1"/>
          <w:sz w:val="28"/>
          <w:szCs w:val="28"/>
          <w:lang w:val="en-US"/>
        </w:rPr>
      </w:pP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4. Analysis of regulatory impact</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1. According to the results of the analysis of the regulatory impact, depending on the effectiveness of the application of the permitting or notification procedure, certain types of permits or notifications can be transferred from one type to another or canceled.</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The permissive or notification procedure is subject to cancellation in case of failure to achieve the objectives of state regulation of activities or actions (operations) for which, in accordance with this Law, a permit or notification is required.</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lastRenderedPageBreak/>
        <w:t>2. This article does not apply to the National Bank of the Republic of Kazakhstan.</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 xml:space="preserve"> Applicants rights</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1. Applicants have the right to:</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1) receive complete and accurate information about permissions and notifications;</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2) appeal against decisions, actions (inaction) of permitting authorities and state bodies that receive notifications, and (or) their officials, public service centers, and (or) their employees on issues of licensing and permitting procedures or receiving notifications in the manner prescribed the legislation of the Republic of Kazakhstan;</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3) select an electronic or paper application form for obtaining a permit and (or) annex to it or for sending a notification subject to the provisions of Section 48 of this Law, except for issuing permits through a competition;</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4) select the electronic or paper form of the issued permit and / or its annex, taking into account the provisions of Section 48 of this Law.</w:t>
      </w:r>
    </w:p>
    <w:p w:rsidR="00D9572E"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2. Foreigners, stateless persons and foreign legal entities obtain permits and send notifications on an equal basis with citizens and legal entities of the Republic of Kazakhstan, unless otherwise provided by the laws of the Republic of Kazakhstan and international treaties.</w:t>
      </w:r>
    </w:p>
    <w:p w:rsidR="0045309B" w:rsidRPr="0045309B" w:rsidRDefault="0045309B" w:rsidP="0045309B">
      <w:pPr>
        <w:tabs>
          <w:tab w:val="left" w:pos="851"/>
        </w:tabs>
        <w:ind w:firstLine="709"/>
        <w:jc w:val="both"/>
        <w:rPr>
          <w:color w:val="000000" w:themeColor="text1"/>
          <w:sz w:val="28"/>
          <w:szCs w:val="28"/>
          <w:lang w:val="en-US"/>
        </w:rPr>
      </w:pPr>
    </w:p>
    <w:p w:rsidR="0045309B" w:rsidRPr="0045309B" w:rsidRDefault="0045309B" w:rsidP="0045309B">
      <w:pPr>
        <w:tabs>
          <w:tab w:val="left" w:pos="851"/>
        </w:tabs>
        <w:ind w:firstLine="709"/>
        <w:jc w:val="both"/>
        <w:rPr>
          <w:rStyle w:val="s1"/>
          <w:b w:val="0"/>
          <w:i/>
          <w:color w:val="000000" w:themeColor="text1"/>
          <w:lang w:val="en-US"/>
        </w:rPr>
      </w:pPr>
      <w:bookmarkStart w:id="18" w:name="SUB210000"/>
      <w:bookmarkEnd w:id="18"/>
      <w:r w:rsidRPr="0045309B">
        <w:rPr>
          <w:rStyle w:val="s1"/>
          <w:b w:val="0"/>
          <w:i/>
          <w:color w:val="000000" w:themeColor="text1"/>
          <w:lang w:val="en-US"/>
        </w:rPr>
        <w:t>5. Rights and obligations of licensing authorities</w:t>
      </w:r>
    </w:p>
    <w:p w:rsidR="0045309B" w:rsidRPr="0045309B" w:rsidRDefault="0045309B" w:rsidP="0045309B">
      <w:pPr>
        <w:tabs>
          <w:tab w:val="left" w:pos="851"/>
        </w:tabs>
        <w:ind w:firstLine="709"/>
        <w:jc w:val="both"/>
        <w:rPr>
          <w:rStyle w:val="s1"/>
          <w:b w:val="0"/>
          <w:color w:val="000000" w:themeColor="text1"/>
          <w:lang w:val="en-US"/>
        </w:rPr>
      </w:pPr>
      <w:r w:rsidRPr="0045309B">
        <w:rPr>
          <w:rStyle w:val="s1"/>
          <w:b w:val="0"/>
          <w:color w:val="000000" w:themeColor="text1"/>
          <w:lang w:val="en-US"/>
        </w:rPr>
        <w:t>1. Permissive bodies, within the limits of their competence, have the right to request government authorities for information necessary for the implementation of a licensing or permit procedure, including through information systems.</w:t>
      </w:r>
    </w:p>
    <w:p w:rsidR="0045309B" w:rsidRPr="0045309B" w:rsidRDefault="0045309B" w:rsidP="0045309B">
      <w:pPr>
        <w:tabs>
          <w:tab w:val="left" w:pos="851"/>
        </w:tabs>
        <w:ind w:firstLine="709"/>
        <w:jc w:val="both"/>
        <w:rPr>
          <w:rStyle w:val="s1"/>
          <w:b w:val="0"/>
          <w:color w:val="000000" w:themeColor="text1"/>
          <w:lang w:val="en-US"/>
        </w:rPr>
      </w:pPr>
      <w:r w:rsidRPr="0045309B">
        <w:rPr>
          <w:rStyle w:val="s1"/>
          <w:b w:val="0"/>
          <w:color w:val="000000" w:themeColor="text1"/>
          <w:lang w:val="en-US"/>
        </w:rPr>
        <w:t>2. Authorities are obliged to:</w:t>
      </w:r>
    </w:p>
    <w:p w:rsidR="0045309B" w:rsidRPr="0045309B" w:rsidRDefault="0045309B" w:rsidP="0045309B">
      <w:pPr>
        <w:tabs>
          <w:tab w:val="left" w:pos="851"/>
        </w:tabs>
        <w:ind w:firstLine="709"/>
        <w:jc w:val="both"/>
        <w:rPr>
          <w:rStyle w:val="s1"/>
          <w:b w:val="0"/>
          <w:color w:val="000000" w:themeColor="text1"/>
          <w:lang w:val="en-US"/>
        </w:rPr>
      </w:pPr>
      <w:r w:rsidRPr="0045309B">
        <w:rPr>
          <w:rStyle w:val="s1"/>
          <w:b w:val="0"/>
          <w:color w:val="000000" w:themeColor="text1"/>
          <w:lang w:val="en-US"/>
        </w:rPr>
        <w:t>1) to carry out licensing and authorization procedures in accordance with this Law;</w:t>
      </w:r>
    </w:p>
    <w:p w:rsidR="0045309B" w:rsidRPr="0045309B" w:rsidRDefault="0045309B" w:rsidP="0045309B">
      <w:pPr>
        <w:tabs>
          <w:tab w:val="left" w:pos="851"/>
        </w:tabs>
        <w:ind w:firstLine="709"/>
        <w:jc w:val="both"/>
        <w:rPr>
          <w:rStyle w:val="s1"/>
          <w:b w:val="0"/>
          <w:color w:val="000000" w:themeColor="text1"/>
          <w:lang w:val="en-US"/>
        </w:rPr>
      </w:pPr>
      <w:r w:rsidRPr="0045309B">
        <w:rPr>
          <w:rStyle w:val="s1"/>
          <w:b w:val="0"/>
          <w:color w:val="000000" w:themeColor="text1"/>
          <w:lang w:val="en-US"/>
        </w:rPr>
        <w:t>2) to create the necessary conditions for persons with disabilities when they receive permits;</w:t>
      </w:r>
    </w:p>
    <w:p w:rsidR="0045309B" w:rsidRPr="0045309B" w:rsidRDefault="0045309B" w:rsidP="0045309B">
      <w:pPr>
        <w:tabs>
          <w:tab w:val="left" w:pos="851"/>
        </w:tabs>
        <w:ind w:firstLine="709"/>
        <w:jc w:val="both"/>
        <w:rPr>
          <w:rStyle w:val="s1"/>
          <w:b w:val="0"/>
          <w:color w:val="000000" w:themeColor="text1"/>
          <w:lang w:val="en-US"/>
        </w:rPr>
      </w:pPr>
      <w:r w:rsidRPr="0045309B">
        <w:rPr>
          <w:rStyle w:val="s1"/>
          <w:b w:val="0"/>
          <w:color w:val="000000" w:themeColor="text1"/>
          <w:lang w:val="en-US"/>
        </w:rPr>
        <w:t>3) to provide in an accessible form complete and reliable information on licensing, authorization procedures, the list of required documents for this and the procedure for obtaining and processing such documents;</w:t>
      </w:r>
    </w:p>
    <w:p w:rsidR="0045309B" w:rsidRPr="0045309B" w:rsidRDefault="0045309B" w:rsidP="0045309B">
      <w:pPr>
        <w:tabs>
          <w:tab w:val="left" w:pos="851"/>
        </w:tabs>
        <w:ind w:firstLine="709"/>
        <w:jc w:val="both"/>
        <w:rPr>
          <w:rStyle w:val="s1"/>
          <w:b w:val="0"/>
          <w:color w:val="000000" w:themeColor="text1"/>
          <w:lang w:val="en-US"/>
        </w:rPr>
      </w:pPr>
      <w:r w:rsidRPr="0045309B">
        <w:rPr>
          <w:rStyle w:val="s1"/>
          <w:b w:val="0"/>
          <w:color w:val="000000" w:themeColor="text1"/>
          <w:lang w:val="en-US"/>
        </w:rPr>
        <w:t>4) to provide state bodies and public service centers with the documents and (or) information necessary for the implementation of licensing and authorization procedures, including through information systems;</w:t>
      </w:r>
    </w:p>
    <w:p w:rsidR="0045309B" w:rsidRPr="0045309B" w:rsidRDefault="0045309B" w:rsidP="0045309B">
      <w:pPr>
        <w:tabs>
          <w:tab w:val="left" w:pos="851"/>
        </w:tabs>
        <w:ind w:firstLine="709"/>
        <w:jc w:val="both"/>
        <w:rPr>
          <w:rStyle w:val="s1"/>
          <w:b w:val="0"/>
          <w:color w:val="000000" w:themeColor="text1"/>
          <w:lang w:val="en-US"/>
        </w:rPr>
      </w:pPr>
      <w:r w:rsidRPr="0045309B">
        <w:rPr>
          <w:rStyle w:val="s1"/>
          <w:b w:val="0"/>
          <w:color w:val="000000" w:themeColor="text1"/>
          <w:lang w:val="en-US"/>
        </w:rPr>
        <w:t>5) take measures aimed at restoring the violated rights, freedoms and legitimate interests of applicants, licensees and holders of permits of the second category;</w:t>
      </w:r>
    </w:p>
    <w:p w:rsidR="0045309B" w:rsidRPr="0045309B" w:rsidRDefault="0045309B" w:rsidP="0045309B">
      <w:pPr>
        <w:tabs>
          <w:tab w:val="left" w:pos="851"/>
        </w:tabs>
        <w:ind w:firstLine="709"/>
        <w:jc w:val="both"/>
        <w:rPr>
          <w:rStyle w:val="s1"/>
          <w:b w:val="0"/>
          <w:color w:val="000000" w:themeColor="text1"/>
          <w:lang w:val="en-US"/>
        </w:rPr>
      </w:pPr>
      <w:r w:rsidRPr="0045309B">
        <w:rPr>
          <w:rStyle w:val="s1"/>
          <w:b w:val="0"/>
          <w:color w:val="000000" w:themeColor="text1"/>
          <w:lang w:val="en-US"/>
        </w:rPr>
        <w:t>6) within its competence to ensure the smooth functioning and filling of information systems containing the necessary information for issuing permits;</w:t>
      </w:r>
    </w:p>
    <w:p w:rsidR="0045309B" w:rsidRPr="0045309B" w:rsidRDefault="0045309B" w:rsidP="0045309B">
      <w:pPr>
        <w:tabs>
          <w:tab w:val="left" w:pos="851"/>
        </w:tabs>
        <w:ind w:firstLine="709"/>
        <w:jc w:val="both"/>
        <w:rPr>
          <w:rStyle w:val="s1"/>
          <w:b w:val="0"/>
          <w:color w:val="000000" w:themeColor="text1"/>
          <w:lang w:val="en-US"/>
        </w:rPr>
      </w:pPr>
      <w:r w:rsidRPr="0045309B">
        <w:rPr>
          <w:rStyle w:val="s1"/>
          <w:b w:val="0"/>
          <w:color w:val="000000" w:themeColor="text1"/>
          <w:lang w:val="en-US"/>
        </w:rPr>
        <w:t>7) obtain the written consent of applicants, licensees and holders of permits of the second category, including in the form of an electronic document, to use personal data of limited access, constituting secrets protected by law, contained in information systems when issuing permits, unless otherwise provided by the laws of the Republic of Kazakhstan ;</w:t>
      </w:r>
    </w:p>
    <w:p w:rsidR="00255F9A" w:rsidRPr="0045309B" w:rsidRDefault="0045309B" w:rsidP="0045309B">
      <w:pPr>
        <w:tabs>
          <w:tab w:val="left" w:pos="851"/>
        </w:tabs>
        <w:ind w:firstLine="709"/>
        <w:jc w:val="both"/>
        <w:rPr>
          <w:rStyle w:val="s1"/>
          <w:b w:val="0"/>
          <w:color w:val="000000" w:themeColor="text1"/>
          <w:lang w:val="en-US"/>
        </w:rPr>
      </w:pPr>
      <w:r w:rsidRPr="0045309B">
        <w:rPr>
          <w:rStyle w:val="s1"/>
          <w:b w:val="0"/>
          <w:color w:val="000000" w:themeColor="text1"/>
          <w:lang w:val="en-US"/>
        </w:rPr>
        <w:lastRenderedPageBreak/>
        <w:t>8) to provide, upon request of the authorized investment body, information necessary for the implementation of licensing and authorization procedures in relation to investors implementing investment priority projects in accordance with the Law of the Republic of Kazakhstan “On Investments”.</w:t>
      </w:r>
    </w:p>
    <w:p w:rsidR="0045309B" w:rsidRPr="0045309B" w:rsidRDefault="0045309B" w:rsidP="0045309B">
      <w:pPr>
        <w:tabs>
          <w:tab w:val="left" w:pos="851"/>
        </w:tabs>
        <w:ind w:firstLine="709"/>
        <w:jc w:val="both"/>
        <w:rPr>
          <w:color w:val="000000" w:themeColor="text1"/>
          <w:sz w:val="28"/>
          <w:szCs w:val="28"/>
          <w:lang w:val="en-US"/>
        </w:rPr>
      </w:pPr>
    </w:p>
    <w:p w:rsidR="0045309B" w:rsidRPr="00E920C3" w:rsidRDefault="0045309B" w:rsidP="002245C4">
      <w:pPr>
        <w:tabs>
          <w:tab w:val="left" w:pos="851"/>
        </w:tabs>
        <w:ind w:firstLine="709"/>
        <w:jc w:val="both"/>
        <w:rPr>
          <w:b/>
          <w:color w:val="000000" w:themeColor="text1"/>
          <w:sz w:val="28"/>
          <w:szCs w:val="28"/>
          <w:lang w:val="en-US"/>
        </w:rPr>
      </w:pPr>
      <w:r w:rsidRPr="0045309B">
        <w:rPr>
          <w:b/>
          <w:color w:val="000000" w:themeColor="text1"/>
          <w:sz w:val="28"/>
          <w:szCs w:val="28"/>
          <w:lang w:val="en-US"/>
        </w:rPr>
        <w:t>Control</w:t>
      </w:r>
      <w:r w:rsidRPr="00E920C3">
        <w:rPr>
          <w:b/>
          <w:color w:val="000000" w:themeColor="text1"/>
          <w:sz w:val="28"/>
          <w:szCs w:val="28"/>
          <w:lang w:val="en-US"/>
        </w:rPr>
        <w:t xml:space="preserve">  </w:t>
      </w:r>
      <w:r w:rsidRPr="0045309B">
        <w:rPr>
          <w:b/>
          <w:color w:val="000000" w:themeColor="text1"/>
          <w:sz w:val="28"/>
          <w:szCs w:val="28"/>
          <w:lang w:val="en-US"/>
        </w:rPr>
        <w:t>questions</w:t>
      </w:r>
      <w:r w:rsidRPr="00E920C3">
        <w:rPr>
          <w:b/>
          <w:color w:val="000000" w:themeColor="text1"/>
          <w:sz w:val="28"/>
          <w:szCs w:val="28"/>
          <w:lang w:val="en-US"/>
        </w:rPr>
        <w:t>:</w:t>
      </w:r>
    </w:p>
    <w:p w:rsidR="0045309B" w:rsidRPr="0045309B" w:rsidRDefault="0045309B" w:rsidP="0045309B">
      <w:pPr>
        <w:tabs>
          <w:tab w:val="left" w:pos="851"/>
        </w:tabs>
        <w:ind w:firstLine="709"/>
        <w:jc w:val="both"/>
        <w:rPr>
          <w:color w:val="000000" w:themeColor="text1"/>
          <w:sz w:val="28"/>
          <w:szCs w:val="28"/>
          <w:lang w:val="en-US"/>
        </w:rPr>
      </w:pPr>
      <w:r>
        <w:rPr>
          <w:color w:val="000000" w:themeColor="text1"/>
          <w:sz w:val="28"/>
          <w:szCs w:val="28"/>
          <w:lang w:val="en-US"/>
        </w:rPr>
        <w:t xml:space="preserve">1. </w:t>
      </w:r>
      <w:r w:rsidRPr="0045309B">
        <w:rPr>
          <w:color w:val="000000" w:themeColor="text1"/>
          <w:sz w:val="28"/>
          <w:szCs w:val="28"/>
          <w:lang w:val="en-US"/>
        </w:rPr>
        <w:t>The order of introduction and cancellation of the permit or notification procedure</w:t>
      </w:r>
    </w:p>
    <w:p w:rsidR="0045309B"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2. Analysis of Regulatory Impact and Applicants' Rights</w:t>
      </w:r>
    </w:p>
    <w:p w:rsidR="00631F49" w:rsidRPr="0045309B" w:rsidRDefault="0045309B" w:rsidP="0045309B">
      <w:pPr>
        <w:tabs>
          <w:tab w:val="left" w:pos="851"/>
        </w:tabs>
        <w:ind w:firstLine="709"/>
        <w:jc w:val="both"/>
        <w:rPr>
          <w:color w:val="000000" w:themeColor="text1"/>
          <w:sz w:val="28"/>
          <w:szCs w:val="28"/>
          <w:lang w:val="en-US"/>
        </w:rPr>
      </w:pPr>
      <w:r w:rsidRPr="0045309B">
        <w:rPr>
          <w:color w:val="000000" w:themeColor="text1"/>
          <w:sz w:val="28"/>
          <w:szCs w:val="28"/>
          <w:lang w:val="en-US"/>
        </w:rPr>
        <w:t>3. Rights and duties of permitting authorities</w:t>
      </w:r>
    </w:p>
    <w:p w:rsidR="00631F49" w:rsidRDefault="00631F49" w:rsidP="002245C4">
      <w:pPr>
        <w:tabs>
          <w:tab w:val="left" w:pos="851"/>
        </w:tabs>
        <w:ind w:firstLine="709"/>
        <w:jc w:val="both"/>
        <w:rPr>
          <w:color w:val="000000" w:themeColor="text1"/>
          <w:sz w:val="28"/>
          <w:szCs w:val="28"/>
          <w:lang w:val="en-US"/>
        </w:rPr>
      </w:pPr>
    </w:p>
    <w:p w:rsidR="0045309B" w:rsidRDefault="0045309B" w:rsidP="00AB6A51">
      <w:pPr>
        <w:tabs>
          <w:tab w:val="left" w:pos="851"/>
        </w:tabs>
        <w:jc w:val="both"/>
        <w:rPr>
          <w:color w:val="000000" w:themeColor="text1"/>
          <w:sz w:val="28"/>
          <w:szCs w:val="28"/>
          <w:lang w:val="en-US"/>
        </w:rPr>
      </w:pPr>
    </w:p>
    <w:p w:rsidR="00AB6A51" w:rsidRPr="0045309B" w:rsidRDefault="00AB6A51" w:rsidP="00AB6A51">
      <w:pPr>
        <w:tabs>
          <w:tab w:val="left" w:pos="851"/>
        </w:tabs>
        <w:jc w:val="both"/>
        <w:rPr>
          <w:color w:val="000000" w:themeColor="text1"/>
          <w:sz w:val="28"/>
          <w:szCs w:val="28"/>
          <w:lang w:val="en-US"/>
        </w:rPr>
      </w:pPr>
    </w:p>
    <w:p w:rsidR="0045309B" w:rsidRPr="00CE2775" w:rsidRDefault="0045309B" w:rsidP="0045309B">
      <w:pPr>
        <w:pStyle w:val="ad"/>
        <w:spacing w:after="0" w:line="240" w:lineRule="auto"/>
        <w:ind w:left="0" w:firstLine="709"/>
        <w:jc w:val="center"/>
        <w:rPr>
          <w:rFonts w:ascii="Times New Roman" w:hAnsi="Times New Roman" w:cs="Times New Roman"/>
          <w:b/>
          <w:bCs/>
          <w:sz w:val="28"/>
          <w:szCs w:val="28"/>
          <w:lang w:val="en-US"/>
        </w:rPr>
      </w:pPr>
      <w:r>
        <w:rPr>
          <w:rFonts w:ascii="Times New Roman" w:hAnsi="Times New Roman" w:cs="Times New Roman"/>
          <w:b/>
          <w:bCs/>
          <w:sz w:val="28"/>
          <w:szCs w:val="28"/>
          <w:lang w:val="kk-KZ"/>
        </w:rPr>
        <w:t xml:space="preserve">Lecture </w:t>
      </w:r>
      <w:r w:rsidR="00AB6A51">
        <w:rPr>
          <w:rFonts w:ascii="Times New Roman" w:hAnsi="Times New Roman" w:cs="Times New Roman"/>
          <w:b/>
          <w:bCs/>
          <w:sz w:val="28"/>
          <w:szCs w:val="28"/>
          <w:lang w:val="en-US"/>
        </w:rPr>
        <w:t>1</w:t>
      </w:r>
      <w:r w:rsidR="00836CD4">
        <w:rPr>
          <w:rFonts w:ascii="Times New Roman" w:hAnsi="Times New Roman" w:cs="Times New Roman"/>
          <w:b/>
          <w:bCs/>
          <w:sz w:val="28"/>
          <w:szCs w:val="28"/>
          <w:lang w:val="en-US"/>
        </w:rPr>
        <w:t>5</w:t>
      </w:r>
    </w:p>
    <w:p w:rsidR="0045309B" w:rsidRDefault="0045309B" w:rsidP="0045309B">
      <w:pPr>
        <w:pStyle w:val="ad"/>
        <w:ind w:left="0" w:firstLine="709"/>
        <w:jc w:val="both"/>
        <w:rPr>
          <w:rFonts w:ascii="Times New Roman" w:hAnsi="Times New Roman" w:cs="Times New Roman"/>
          <w:b/>
          <w:bCs/>
          <w:sz w:val="28"/>
          <w:szCs w:val="28"/>
          <w:lang w:val="en-US"/>
        </w:rPr>
      </w:pPr>
      <w:r w:rsidRPr="00CE2775">
        <w:rPr>
          <w:rFonts w:ascii="Times New Roman" w:hAnsi="Times New Roman" w:cs="Times New Roman"/>
          <w:b/>
          <w:bCs/>
          <w:sz w:val="28"/>
          <w:szCs w:val="28"/>
          <w:lang w:val="en-US"/>
        </w:rPr>
        <w:t>Theme:</w:t>
      </w:r>
      <w:r w:rsidRPr="0045309B">
        <w:rPr>
          <w:lang w:val="en-US"/>
        </w:rPr>
        <w:t xml:space="preserve"> </w:t>
      </w:r>
      <w:r w:rsidRPr="00AC146A">
        <w:rPr>
          <w:rFonts w:ascii="Times New Roman" w:hAnsi="Times New Roman" w:cs="Times New Roman"/>
          <w:b/>
          <w:sz w:val="28"/>
          <w:szCs w:val="28"/>
          <w:shd w:val="clear" w:color="auto" w:fill="FFFFFF" w:themeFill="background1"/>
          <w:lang w:val="en-US"/>
        </w:rPr>
        <w:t>Permissive and notification procedures for the implementation of activities or actions (operations)</w:t>
      </w:r>
      <w:r w:rsidRPr="00AC146A">
        <w:rPr>
          <w:rFonts w:ascii="Times New Roman" w:hAnsi="Times New Roman" w:cs="Times New Roman"/>
          <w:b/>
          <w:bCs/>
          <w:sz w:val="28"/>
          <w:szCs w:val="28"/>
          <w:shd w:val="clear" w:color="auto" w:fill="FFFFFF" w:themeFill="background1"/>
          <w:lang w:val="en-US"/>
        </w:rPr>
        <w:t>.</w:t>
      </w:r>
    </w:p>
    <w:p w:rsidR="001001BC" w:rsidRDefault="0045309B" w:rsidP="0045309B">
      <w:pPr>
        <w:ind w:firstLine="709"/>
        <w:jc w:val="both"/>
        <w:rPr>
          <w:b/>
          <w:bCs/>
          <w:sz w:val="28"/>
          <w:szCs w:val="28"/>
          <w:lang w:val="en-US"/>
        </w:rPr>
      </w:pPr>
      <w:r w:rsidRPr="000239FD">
        <w:rPr>
          <w:b/>
          <w:bCs/>
          <w:sz w:val="28"/>
          <w:szCs w:val="28"/>
          <w:lang w:val="en-US"/>
        </w:rPr>
        <w:t>Lecture</w:t>
      </w:r>
      <w:r w:rsidRPr="0045309B">
        <w:rPr>
          <w:b/>
          <w:bCs/>
          <w:sz w:val="28"/>
          <w:szCs w:val="28"/>
          <w:lang w:val="en-US"/>
        </w:rPr>
        <w:t xml:space="preserve"> </w:t>
      </w:r>
      <w:r w:rsidRPr="000239FD">
        <w:rPr>
          <w:b/>
          <w:bCs/>
          <w:sz w:val="28"/>
          <w:szCs w:val="28"/>
          <w:lang w:val="en-US"/>
        </w:rPr>
        <w:t>plan</w:t>
      </w:r>
      <w:r w:rsidRPr="0045309B">
        <w:rPr>
          <w:b/>
          <w:bCs/>
          <w:sz w:val="28"/>
          <w:szCs w:val="28"/>
          <w:lang w:val="en-US"/>
        </w:rPr>
        <w:t>:</w:t>
      </w:r>
    </w:p>
    <w:p w:rsidR="0045309B" w:rsidRDefault="0045309B" w:rsidP="0045309B">
      <w:pPr>
        <w:ind w:firstLine="709"/>
        <w:jc w:val="both"/>
        <w:rPr>
          <w:b/>
          <w:bCs/>
          <w:sz w:val="28"/>
          <w:szCs w:val="28"/>
          <w:lang w:val="en-US"/>
        </w:rPr>
      </w:pPr>
      <w:r>
        <w:rPr>
          <w:b/>
          <w:bCs/>
          <w:sz w:val="28"/>
          <w:szCs w:val="28"/>
          <w:lang w:val="en-US"/>
        </w:rPr>
        <w:t>1.</w:t>
      </w:r>
      <w:r w:rsidRPr="0045309B">
        <w:rPr>
          <w:lang w:val="en-US"/>
        </w:rPr>
        <w:t xml:space="preserve"> </w:t>
      </w:r>
      <w:r w:rsidRPr="0045309B">
        <w:rPr>
          <w:bCs/>
          <w:sz w:val="28"/>
          <w:szCs w:val="28"/>
          <w:lang w:val="en-US"/>
        </w:rPr>
        <w:t>Permission action</w:t>
      </w:r>
    </w:p>
    <w:p w:rsidR="0045309B" w:rsidRPr="00AC146A" w:rsidRDefault="0045309B" w:rsidP="0045309B">
      <w:pPr>
        <w:ind w:firstLine="709"/>
        <w:jc w:val="both"/>
        <w:rPr>
          <w:b/>
          <w:bCs/>
          <w:sz w:val="28"/>
          <w:szCs w:val="28"/>
          <w:lang w:val="en-US"/>
        </w:rPr>
      </w:pPr>
      <w:r>
        <w:rPr>
          <w:b/>
          <w:bCs/>
          <w:sz w:val="28"/>
          <w:szCs w:val="28"/>
          <w:lang w:val="en-US"/>
        </w:rPr>
        <w:t>2.</w:t>
      </w:r>
      <w:r w:rsidRPr="0045309B">
        <w:rPr>
          <w:lang w:val="en-US"/>
        </w:rPr>
        <w:t xml:space="preserve"> </w:t>
      </w:r>
      <w:r w:rsidR="00AC146A" w:rsidRPr="00AC146A">
        <w:rPr>
          <w:rStyle w:val="s1"/>
          <w:b w:val="0"/>
          <w:color w:val="000000" w:themeColor="text1"/>
          <w:lang w:val="en-US"/>
        </w:rPr>
        <w:t>General procedure for the consideration of applications for permits</w:t>
      </w:r>
    </w:p>
    <w:p w:rsidR="0045309B" w:rsidRPr="00AC146A" w:rsidRDefault="0045309B" w:rsidP="0045309B">
      <w:pPr>
        <w:ind w:firstLine="709"/>
        <w:jc w:val="both"/>
        <w:rPr>
          <w:b/>
          <w:bCs/>
          <w:sz w:val="28"/>
          <w:szCs w:val="28"/>
          <w:lang w:val="en-US"/>
        </w:rPr>
      </w:pPr>
      <w:r w:rsidRPr="00AC146A">
        <w:rPr>
          <w:b/>
          <w:bCs/>
          <w:sz w:val="28"/>
          <w:szCs w:val="28"/>
          <w:lang w:val="en-US"/>
        </w:rPr>
        <w:t>3.</w:t>
      </w:r>
      <w:r w:rsidR="00AC146A" w:rsidRPr="00AC146A">
        <w:rPr>
          <w:rStyle w:val="s1"/>
          <w:b w:val="0"/>
          <w:color w:val="000000" w:themeColor="text1"/>
          <w:lang w:val="en-US"/>
        </w:rPr>
        <w:t xml:space="preserve"> Consequences of delayed issuance</w:t>
      </w:r>
    </w:p>
    <w:p w:rsidR="00866EC6" w:rsidRPr="0045309B" w:rsidRDefault="00866EC6" w:rsidP="002245C4">
      <w:pPr>
        <w:ind w:firstLine="709"/>
        <w:jc w:val="both"/>
        <w:rPr>
          <w:color w:val="000000" w:themeColor="text1"/>
          <w:sz w:val="28"/>
          <w:szCs w:val="28"/>
          <w:lang w:val="en-US"/>
        </w:rPr>
      </w:pPr>
    </w:p>
    <w:p w:rsidR="00866EC6" w:rsidRPr="0045309B" w:rsidRDefault="00866EC6" w:rsidP="002245C4">
      <w:pPr>
        <w:ind w:firstLine="709"/>
        <w:jc w:val="both"/>
        <w:rPr>
          <w:b/>
          <w:i/>
          <w:color w:val="000000" w:themeColor="text1"/>
          <w:sz w:val="28"/>
          <w:szCs w:val="28"/>
          <w:lang w:val="en-US"/>
        </w:rPr>
      </w:pPr>
      <w:r w:rsidRPr="0045309B">
        <w:rPr>
          <w:rStyle w:val="s1"/>
          <w:b w:val="0"/>
          <w:i/>
          <w:color w:val="000000" w:themeColor="text1"/>
          <w:lang w:val="en-US"/>
        </w:rPr>
        <w:t xml:space="preserve">1. </w:t>
      </w:r>
      <w:r w:rsidR="0045309B" w:rsidRPr="0045309B">
        <w:rPr>
          <w:rStyle w:val="s1"/>
          <w:b w:val="0"/>
          <w:i/>
          <w:color w:val="000000" w:themeColor="text1"/>
          <w:lang w:val="en-US"/>
        </w:rPr>
        <w:t>Permission action</w:t>
      </w:r>
    </w:p>
    <w:p w:rsidR="0045309B" w:rsidRPr="0045309B" w:rsidRDefault="00866EC6" w:rsidP="0045309B">
      <w:pPr>
        <w:ind w:firstLine="709"/>
        <w:jc w:val="both"/>
        <w:rPr>
          <w:color w:val="000000" w:themeColor="text1"/>
          <w:sz w:val="28"/>
          <w:szCs w:val="28"/>
          <w:lang w:val="en-US"/>
        </w:rPr>
      </w:pPr>
      <w:r w:rsidRPr="0045309B">
        <w:rPr>
          <w:color w:val="000000" w:themeColor="text1"/>
          <w:sz w:val="28"/>
          <w:szCs w:val="28"/>
          <w:lang w:val="en-US"/>
        </w:rPr>
        <w:t xml:space="preserve">1. </w:t>
      </w:r>
      <w:r w:rsidR="0045309B" w:rsidRPr="0045309B">
        <w:rPr>
          <w:color w:val="000000" w:themeColor="text1"/>
          <w:sz w:val="28"/>
          <w:szCs w:val="28"/>
          <w:lang w:val="en-US"/>
        </w:rPr>
        <w:t>The issuance of permits is carried out on an equal footing and equal conditions for all persons who meet the qualification or permit requirements.</w:t>
      </w:r>
    </w:p>
    <w:p w:rsidR="0045309B" w:rsidRPr="0045309B" w:rsidRDefault="0045309B" w:rsidP="0045309B">
      <w:pPr>
        <w:ind w:firstLine="709"/>
        <w:jc w:val="both"/>
        <w:rPr>
          <w:color w:val="000000" w:themeColor="text1"/>
          <w:sz w:val="28"/>
          <w:szCs w:val="28"/>
          <w:lang w:val="en-US"/>
        </w:rPr>
      </w:pPr>
      <w:r w:rsidRPr="0045309B">
        <w:rPr>
          <w:color w:val="000000" w:themeColor="text1"/>
          <w:sz w:val="28"/>
          <w:szCs w:val="28"/>
          <w:lang w:val="en-US"/>
        </w:rPr>
        <w:t>2. In the annexes of the Law, the following information is indicated as a note:</w:t>
      </w:r>
    </w:p>
    <w:p w:rsidR="0045309B" w:rsidRPr="0045309B" w:rsidRDefault="0045309B" w:rsidP="0045309B">
      <w:pPr>
        <w:ind w:firstLine="709"/>
        <w:jc w:val="both"/>
        <w:rPr>
          <w:color w:val="000000" w:themeColor="text1"/>
          <w:sz w:val="28"/>
          <w:szCs w:val="28"/>
          <w:lang w:val="en-US"/>
        </w:rPr>
      </w:pPr>
      <w:r w:rsidRPr="0045309B">
        <w:rPr>
          <w:color w:val="000000" w:themeColor="text1"/>
          <w:sz w:val="28"/>
          <w:szCs w:val="28"/>
          <w:lang w:val="en-US"/>
        </w:rPr>
        <w:t>1) on license alienability;</w:t>
      </w:r>
    </w:p>
    <w:p w:rsidR="0045309B" w:rsidRPr="0045309B" w:rsidRDefault="0045309B" w:rsidP="0045309B">
      <w:pPr>
        <w:ind w:firstLine="709"/>
        <w:jc w:val="both"/>
        <w:rPr>
          <w:color w:val="000000" w:themeColor="text1"/>
          <w:sz w:val="28"/>
          <w:szCs w:val="28"/>
          <w:lang w:val="en-US"/>
        </w:rPr>
      </w:pPr>
      <w:r w:rsidRPr="0045309B">
        <w:rPr>
          <w:color w:val="000000" w:themeColor="text1"/>
          <w:sz w:val="28"/>
          <w:szCs w:val="28"/>
          <w:lang w:val="en-US"/>
        </w:rPr>
        <w:t>2) on the applicability of tender procedures for issuing a permit;</w:t>
      </w:r>
    </w:p>
    <w:p w:rsidR="0045309B" w:rsidRPr="0045309B" w:rsidRDefault="0045309B" w:rsidP="0045309B">
      <w:pPr>
        <w:ind w:firstLine="709"/>
        <w:jc w:val="both"/>
        <w:rPr>
          <w:color w:val="000000" w:themeColor="text1"/>
          <w:sz w:val="28"/>
          <w:szCs w:val="28"/>
          <w:lang w:val="en-US"/>
        </w:rPr>
      </w:pPr>
      <w:r w:rsidRPr="0045309B">
        <w:rPr>
          <w:color w:val="000000" w:themeColor="text1"/>
          <w:sz w:val="28"/>
          <w:szCs w:val="28"/>
          <w:lang w:val="en-US"/>
        </w:rPr>
        <w:t>3) the duration of the permit;</w:t>
      </w:r>
    </w:p>
    <w:p w:rsidR="0045309B" w:rsidRPr="0045309B" w:rsidRDefault="0045309B" w:rsidP="0045309B">
      <w:pPr>
        <w:ind w:firstLine="709"/>
        <w:jc w:val="both"/>
        <w:rPr>
          <w:color w:val="000000" w:themeColor="text1"/>
          <w:sz w:val="28"/>
          <w:szCs w:val="28"/>
          <w:lang w:val="en-US"/>
        </w:rPr>
      </w:pPr>
      <w:r w:rsidRPr="0045309B">
        <w:rPr>
          <w:color w:val="000000" w:themeColor="text1"/>
          <w:sz w:val="28"/>
          <w:szCs w:val="28"/>
          <w:lang w:val="en-US"/>
        </w:rPr>
        <w:t>4) non-proliferation of the first part of paragraph 3 of Article 25 and paragraphs 1 and 2 of Article 26 of the Law when issuing a permit;</w:t>
      </w:r>
    </w:p>
    <w:p w:rsidR="0045309B" w:rsidRPr="00E920C3" w:rsidRDefault="0045309B" w:rsidP="0045309B">
      <w:pPr>
        <w:ind w:firstLine="709"/>
        <w:jc w:val="both"/>
        <w:rPr>
          <w:color w:val="000000" w:themeColor="text1"/>
          <w:sz w:val="28"/>
          <w:szCs w:val="28"/>
          <w:lang w:val="en-US"/>
        </w:rPr>
      </w:pPr>
      <w:r w:rsidRPr="00E920C3">
        <w:rPr>
          <w:color w:val="000000" w:themeColor="text1"/>
          <w:sz w:val="28"/>
          <w:szCs w:val="28"/>
          <w:lang w:val="en-US"/>
        </w:rPr>
        <w:t>5) other necessary information.</w:t>
      </w:r>
    </w:p>
    <w:p w:rsidR="0045309B" w:rsidRDefault="0045309B" w:rsidP="0045309B">
      <w:pPr>
        <w:ind w:firstLine="709"/>
        <w:jc w:val="both"/>
        <w:rPr>
          <w:color w:val="000000" w:themeColor="text1"/>
          <w:sz w:val="28"/>
          <w:szCs w:val="28"/>
          <w:lang w:val="en-US"/>
        </w:rPr>
      </w:pPr>
      <w:r w:rsidRPr="0045309B">
        <w:rPr>
          <w:color w:val="000000" w:themeColor="text1"/>
          <w:sz w:val="28"/>
          <w:szCs w:val="28"/>
          <w:lang w:val="en-US"/>
        </w:rPr>
        <w:t>3. Permits are valid for the entire territory of the Republic of Kazakhstan, except as required by the laws of the Republic of Kazakhstan.</w:t>
      </w:r>
    </w:p>
    <w:p w:rsidR="0045309B" w:rsidRDefault="0045309B" w:rsidP="002245C4">
      <w:pPr>
        <w:ind w:firstLine="709"/>
        <w:jc w:val="both"/>
        <w:rPr>
          <w:color w:val="000000" w:themeColor="text1"/>
          <w:sz w:val="28"/>
          <w:szCs w:val="28"/>
          <w:lang w:val="en-US"/>
        </w:rPr>
      </w:pPr>
      <w:r w:rsidRPr="0045309B">
        <w:rPr>
          <w:color w:val="000000" w:themeColor="text1"/>
          <w:sz w:val="28"/>
          <w:szCs w:val="28"/>
          <w:lang w:val="en-US"/>
        </w:rPr>
        <w:t>Permissions Classes</w:t>
      </w:r>
    </w:p>
    <w:p w:rsidR="0045309B" w:rsidRPr="0045309B" w:rsidRDefault="0045309B" w:rsidP="0045309B">
      <w:pPr>
        <w:ind w:firstLine="709"/>
        <w:jc w:val="both"/>
        <w:rPr>
          <w:color w:val="000000" w:themeColor="text1"/>
          <w:sz w:val="28"/>
          <w:szCs w:val="28"/>
          <w:lang w:val="en-US"/>
        </w:rPr>
      </w:pPr>
      <w:r w:rsidRPr="0045309B">
        <w:rPr>
          <w:color w:val="000000" w:themeColor="text1"/>
          <w:sz w:val="28"/>
          <w:szCs w:val="28"/>
          <w:lang w:val="en-US"/>
        </w:rPr>
        <w:t>Depending on the objects of regulation, resolutions are divided into the following classes:</w:t>
      </w:r>
    </w:p>
    <w:p w:rsidR="0045309B" w:rsidRPr="0045309B" w:rsidRDefault="0045309B" w:rsidP="0045309B">
      <w:pPr>
        <w:ind w:firstLine="709"/>
        <w:jc w:val="both"/>
        <w:rPr>
          <w:color w:val="000000" w:themeColor="text1"/>
          <w:sz w:val="28"/>
          <w:szCs w:val="28"/>
          <w:lang w:val="en-US"/>
        </w:rPr>
      </w:pPr>
      <w:r w:rsidRPr="0045309B">
        <w:rPr>
          <w:color w:val="000000" w:themeColor="text1"/>
          <w:sz w:val="28"/>
          <w:szCs w:val="28"/>
          <w:lang w:val="en-US"/>
        </w:rPr>
        <w:t>1) class 1 - permits issued for the activity;</w:t>
      </w:r>
    </w:p>
    <w:p w:rsidR="0045309B" w:rsidRPr="0045309B" w:rsidRDefault="0045309B" w:rsidP="0045309B">
      <w:pPr>
        <w:ind w:firstLine="709"/>
        <w:jc w:val="both"/>
        <w:rPr>
          <w:color w:val="000000" w:themeColor="text1"/>
          <w:sz w:val="28"/>
          <w:szCs w:val="28"/>
          <w:lang w:val="en-US"/>
        </w:rPr>
      </w:pPr>
      <w:r w:rsidRPr="0045309B">
        <w:rPr>
          <w:color w:val="000000" w:themeColor="text1"/>
          <w:sz w:val="28"/>
          <w:szCs w:val="28"/>
          <w:lang w:val="en-US"/>
        </w:rPr>
        <w:t>2) class 2 - permits issued for objects;</w:t>
      </w:r>
    </w:p>
    <w:p w:rsidR="0045309B" w:rsidRPr="0045309B" w:rsidRDefault="0045309B" w:rsidP="0045309B">
      <w:pPr>
        <w:ind w:firstLine="709"/>
        <w:jc w:val="both"/>
        <w:rPr>
          <w:color w:val="000000" w:themeColor="text1"/>
          <w:sz w:val="28"/>
          <w:szCs w:val="28"/>
          <w:lang w:val="en-US"/>
        </w:rPr>
      </w:pPr>
      <w:r w:rsidRPr="0045309B">
        <w:rPr>
          <w:color w:val="000000" w:themeColor="text1"/>
          <w:sz w:val="28"/>
          <w:szCs w:val="28"/>
          <w:lang w:val="en-US"/>
        </w:rPr>
        <w:t>3) class 3 - one-time permits;</w:t>
      </w:r>
    </w:p>
    <w:p w:rsidR="0045309B" w:rsidRPr="0045309B" w:rsidRDefault="0045309B" w:rsidP="0045309B">
      <w:pPr>
        <w:ind w:firstLine="709"/>
        <w:jc w:val="both"/>
        <w:rPr>
          <w:color w:val="000000" w:themeColor="text1"/>
          <w:sz w:val="28"/>
          <w:szCs w:val="28"/>
          <w:lang w:val="en-US"/>
        </w:rPr>
      </w:pPr>
      <w:r w:rsidRPr="0045309B">
        <w:rPr>
          <w:color w:val="000000" w:themeColor="text1"/>
          <w:sz w:val="28"/>
          <w:szCs w:val="28"/>
          <w:lang w:val="en-US"/>
        </w:rPr>
        <w:t>4) class 4 - permits issued for activities with limited resources or using quotas;</w:t>
      </w:r>
    </w:p>
    <w:p w:rsidR="0045309B" w:rsidRPr="0045309B" w:rsidRDefault="0045309B" w:rsidP="0045309B">
      <w:pPr>
        <w:ind w:firstLine="709"/>
        <w:jc w:val="both"/>
        <w:rPr>
          <w:color w:val="000000" w:themeColor="text1"/>
          <w:sz w:val="28"/>
          <w:szCs w:val="28"/>
          <w:lang w:val="en-US"/>
        </w:rPr>
      </w:pPr>
      <w:r w:rsidRPr="0045309B">
        <w:rPr>
          <w:color w:val="000000" w:themeColor="text1"/>
          <w:sz w:val="28"/>
          <w:szCs w:val="28"/>
          <w:lang w:val="en-US"/>
        </w:rPr>
        <w:t>5) class 5 - permits issued for professional activities to individuals;</w:t>
      </w:r>
    </w:p>
    <w:p w:rsidR="0045309B" w:rsidRDefault="0045309B" w:rsidP="0045309B">
      <w:pPr>
        <w:ind w:firstLine="709"/>
        <w:jc w:val="both"/>
        <w:rPr>
          <w:color w:val="000000" w:themeColor="text1"/>
          <w:sz w:val="28"/>
          <w:szCs w:val="28"/>
          <w:lang w:val="en-US"/>
        </w:rPr>
      </w:pPr>
      <w:r w:rsidRPr="00E920C3">
        <w:rPr>
          <w:color w:val="000000" w:themeColor="text1"/>
          <w:sz w:val="28"/>
          <w:szCs w:val="28"/>
          <w:lang w:val="en-US"/>
        </w:rPr>
        <w:t>6) class 6 - permits issued for products.</w:t>
      </w:r>
    </w:p>
    <w:p w:rsidR="0045309B" w:rsidRDefault="0045309B" w:rsidP="0045309B">
      <w:pPr>
        <w:ind w:firstLine="709"/>
        <w:jc w:val="both"/>
        <w:rPr>
          <w:color w:val="000000" w:themeColor="text1"/>
          <w:sz w:val="28"/>
          <w:szCs w:val="28"/>
          <w:lang w:val="en-US"/>
        </w:rPr>
      </w:pPr>
    </w:p>
    <w:p w:rsidR="0045309B" w:rsidRDefault="0045309B" w:rsidP="002245C4">
      <w:pPr>
        <w:ind w:firstLine="709"/>
        <w:jc w:val="both"/>
        <w:rPr>
          <w:rStyle w:val="s1"/>
          <w:b w:val="0"/>
          <w:i/>
          <w:color w:val="000000" w:themeColor="text1"/>
          <w:lang w:val="en-US"/>
        </w:rPr>
      </w:pPr>
      <w:r w:rsidRPr="00E920C3">
        <w:rPr>
          <w:rStyle w:val="s1"/>
          <w:b w:val="0"/>
          <w:i/>
          <w:color w:val="000000" w:themeColor="text1"/>
          <w:lang w:val="en-US"/>
        </w:rPr>
        <w:lastRenderedPageBreak/>
        <w:t>Forms of permissions and (or) applications to them</w:t>
      </w:r>
      <w:r w:rsidRPr="00E920C3">
        <w:rPr>
          <w:lang w:val="en-US"/>
        </w:rPr>
        <w:t xml:space="preserve"> </w:t>
      </w:r>
      <w:r w:rsidRPr="00E920C3">
        <w:rPr>
          <w:rStyle w:val="s1"/>
          <w:b w:val="0"/>
          <w:i/>
          <w:color w:val="000000" w:themeColor="text1"/>
          <w:lang w:val="en-US"/>
        </w:rPr>
        <w:t>Forms of permissions and (or) applications to them</w:t>
      </w:r>
    </w:p>
    <w:p w:rsidR="00AC146A" w:rsidRPr="00AC146A" w:rsidRDefault="00AC146A" w:rsidP="00AC146A">
      <w:pPr>
        <w:ind w:firstLine="709"/>
        <w:jc w:val="both"/>
        <w:rPr>
          <w:rStyle w:val="s0"/>
          <w:color w:val="000000" w:themeColor="text1"/>
          <w:sz w:val="28"/>
          <w:szCs w:val="28"/>
          <w:lang w:val="en-US"/>
        </w:rPr>
      </w:pPr>
      <w:bookmarkStart w:id="19" w:name="SUB250000"/>
      <w:bookmarkEnd w:id="19"/>
      <w:r w:rsidRPr="00AC146A">
        <w:rPr>
          <w:rStyle w:val="s0"/>
          <w:color w:val="000000" w:themeColor="text1"/>
          <w:sz w:val="28"/>
          <w:szCs w:val="28"/>
          <w:lang w:val="en-US"/>
        </w:rPr>
        <w:t xml:space="preserve">Forms of permits and (or) applications thereto are approved by regulatory state bodies in coordination with the authorized body in the field of permits and notifications and the authorized body in the field of </w:t>
      </w:r>
      <w:proofErr w:type="spellStart"/>
      <w:r w:rsidRPr="00AC146A">
        <w:rPr>
          <w:rStyle w:val="s0"/>
          <w:color w:val="000000" w:themeColor="text1"/>
          <w:sz w:val="28"/>
          <w:szCs w:val="28"/>
          <w:lang w:val="en-US"/>
        </w:rPr>
        <w:t>informatization</w:t>
      </w:r>
      <w:proofErr w:type="spellEnd"/>
      <w:r w:rsidRPr="00AC146A">
        <w:rPr>
          <w:rStyle w:val="s0"/>
          <w:color w:val="000000" w:themeColor="text1"/>
          <w:sz w:val="28"/>
          <w:szCs w:val="28"/>
          <w:lang w:val="en-US"/>
        </w:rPr>
        <w:t>, as well as the National Bank of the Republic of Kazakhstan for financial activities and activities related to the concentration of financial resources.</w:t>
      </w:r>
    </w:p>
    <w:p w:rsidR="00AC146A" w:rsidRPr="00AC146A" w:rsidRDefault="00AC146A" w:rsidP="00AC146A">
      <w:pPr>
        <w:ind w:firstLine="709"/>
        <w:jc w:val="both"/>
        <w:rPr>
          <w:rStyle w:val="s0"/>
          <w:color w:val="000000" w:themeColor="text1"/>
          <w:sz w:val="28"/>
          <w:szCs w:val="28"/>
          <w:lang w:val="en-US"/>
        </w:rPr>
      </w:pPr>
      <w:r w:rsidRPr="00AC146A">
        <w:rPr>
          <w:rStyle w:val="s0"/>
          <w:color w:val="000000" w:themeColor="text1"/>
          <w:sz w:val="28"/>
          <w:szCs w:val="28"/>
          <w:lang w:val="en-US"/>
        </w:rPr>
        <w:t>Annex to the permit is an integral part of the permit.</w:t>
      </w:r>
    </w:p>
    <w:p w:rsidR="00AC146A" w:rsidRPr="00AB6A51" w:rsidRDefault="00AC146A" w:rsidP="00AB6A51">
      <w:pPr>
        <w:ind w:firstLine="709"/>
        <w:jc w:val="both"/>
        <w:rPr>
          <w:rStyle w:val="s1"/>
          <w:b w:val="0"/>
          <w:bCs w:val="0"/>
          <w:color w:val="000000" w:themeColor="text1"/>
          <w:lang w:val="en-US"/>
        </w:rPr>
      </w:pPr>
      <w:r w:rsidRPr="00AC146A">
        <w:rPr>
          <w:rStyle w:val="s0"/>
          <w:color w:val="000000" w:themeColor="text1"/>
          <w:sz w:val="28"/>
          <w:szCs w:val="28"/>
          <w:lang w:val="en-US"/>
        </w:rPr>
        <w:t>An appendix to a license is drawn up to indicate subtypes of the licensed type of activity or actions (operations) or facilities for which a license is issued or is issued, as well as an indication of the actual address of the activities or actions (operations).</w:t>
      </w:r>
    </w:p>
    <w:p w:rsidR="00866EC6" w:rsidRPr="00AC146A" w:rsidRDefault="008D73C5" w:rsidP="00AC146A">
      <w:pPr>
        <w:ind w:firstLine="709"/>
        <w:jc w:val="both"/>
        <w:rPr>
          <w:b/>
          <w:i/>
          <w:color w:val="000000" w:themeColor="text1"/>
          <w:sz w:val="28"/>
          <w:szCs w:val="28"/>
          <w:lang w:val="en-US"/>
        </w:rPr>
      </w:pPr>
      <w:r w:rsidRPr="00AC146A">
        <w:rPr>
          <w:rStyle w:val="s1"/>
          <w:b w:val="0"/>
          <w:i/>
          <w:color w:val="000000" w:themeColor="text1"/>
          <w:lang w:val="en-US"/>
        </w:rPr>
        <w:t>2</w:t>
      </w:r>
      <w:r w:rsidR="00866EC6" w:rsidRPr="00AC146A">
        <w:rPr>
          <w:rStyle w:val="s1"/>
          <w:b w:val="0"/>
          <w:i/>
          <w:color w:val="000000" w:themeColor="text1"/>
          <w:lang w:val="en-US"/>
        </w:rPr>
        <w:t xml:space="preserve">. </w:t>
      </w:r>
      <w:r w:rsidR="00AC146A" w:rsidRPr="00AC146A">
        <w:rPr>
          <w:rStyle w:val="s1"/>
          <w:b w:val="0"/>
          <w:i/>
          <w:color w:val="000000" w:themeColor="text1"/>
          <w:lang w:val="en-US"/>
        </w:rPr>
        <w:t>General procedure for the consideration of applications for permits</w:t>
      </w:r>
    </w:p>
    <w:p w:rsidR="00AC146A" w:rsidRPr="00AC146A" w:rsidRDefault="00866EC6" w:rsidP="00AC146A">
      <w:pPr>
        <w:ind w:firstLine="709"/>
        <w:jc w:val="both"/>
        <w:rPr>
          <w:color w:val="000000" w:themeColor="text1"/>
          <w:sz w:val="28"/>
          <w:szCs w:val="28"/>
          <w:lang w:val="en-US"/>
        </w:rPr>
      </w:pPr>
      <w:bookmarkStart w:id="20" w:name="SUB250100"/>
      <w:bookmarkEnd w:id="20"/>
      <w:r w:rsidRPr="00AC146A">
        <w:rPr>
          <w:color w:val="000000" w:themeColor="text1"/>
          <w:sz w:val="28"/>
          <w:szCs w:val="28"/>
          <w:lang w:val="en-US"/>
        </w:rPr>
        <w:t>1</w:t>
      </w:r>
      <w:bookmarkStart w:id="21" w:name="SUB250200"/>
      <w:bookmarkEnd w:id="21"/>
      <w:r w:rsidR="00AC146A" w:rsidRPr="00AC146A">
        <w:rPr>
          <w:color w:val="000000" w:themeColor="text1"/>
          <w:sz w:val="28"/>
          <w:szCs w:val="28"/>
          <w:lang w:val="en-US"/>
        </w:rPr>
        <w:t>. The licensing authority, in licensing or in the implementation of permitting procedures, within two working days from the receipt of the applicant’s documents for the issuance of the permit and (or) its annex is obliged to check the completeness of the submitted documents.</w:t>
      </w:r>
    </w:p>
    <w:p w:rsidR="00AC146A" w:rsidRDefault="00AC146A" w:rsidP="00AC146A">
      <w:pPr>
        <w:ind w:firstLine="709"/>
        <w:jc w:val="both"/>
        <w:rPr>
          <w:color w:val="000000" w:themeColor="text1"/>
          <w:sz w:val="28"/>
          <w:szCs w:val="28"/>
          <w:lang w:val="en-US"/>
        </w:rPr>
      </w:pPr>
      <w:r w:rsidRPr="00AC146A">
        <w:rPr>
          <w:color w:val="000000" w:themeColor="text1"/>
          <w:sz w:val="28"/>
          <w:szCs w:val="28"/>
          <w:lang w:val="en-US"/>
        </w:rPr>
        <w:t>In the event that the applicant submits an incomplete package of documents, the permitting authority within the specified time frame gives a reasoned refusal to further consider the application.</w:t>
      </w:r>
    </w:p>
    <w:p w:rsidR="00AC146A" w:rsidRPr="00AC146A" w:rsidRDefault="00866EC6" w:rsidP="00AC146A">
      <w:pPr>
        <w:ind w:firstLine="709"/>
        <w:jc w:val="both"/>
        <w:rPr>
          <w:color w:val="000000" w:themeColor="text1"/>
          <w:sz w:val="28"/>
          <w:szCs w:val="28"/>
          <w:lang w:val="en-US"/>
        </w:rPr>
      </w:pPr>
      <w:r w:rsidRPr="00AC146A">
        <w:rPr>
          <w:color w:val="000000" w:themeColor="text1"/>
          <w:sz w:val="28"/>
          <w:szCs w:val="28"/>
          <w:lang w:val="en-US"/>
        </w:rPr>
        <w:t xml:space="preserve">2. </w:t>
      </w:r>
      <w:r w:rsidR="00AC146A" w:rsidRPr="00AC146A">
        <w:rPr>
          <w:color w:val="000000" w:themeColor="text1"/>
          <w:sz w:val="28"/>
          <w:szCs w:val="28"/>
          <w:lang w:val="en-US"/>
        </w:rPr>
        <w:t>In order to obtain, in cases established by the laws of the Republic of Kazakhstan, decrees of the President of the Republic of Kazakhstan or decrees of the Government of the Republic of Kazakhstan, approvals (accompanying permits) of state bodies for the applicant's compliance with the requirements established by the regulatory legal acts, the permitting authority within two working days from the date of registration of the applicant to obtain a permit and (or) annex thereto, it sends a request to the relevant state bodies at the place where the applicant’s future activities or actions (operations).</w:t>
      </w:r>
    </w:p>
    <w:p w:rsidR="00AC146A" w:rsidRPr="00AC146A" w:rsidRDefault="00AC146A" w:rsidP="00AC146A">
      <w:pPr>
        <w:ind w:firstLine="709"/>
        <w:jc w:val="both"/>
        <w:rPr>
          <w:color w:val="000000" w:themeColor="text1"/>
          <w:sz w:val="28"/>
          <w:szCs w:val="28"/>
          <w:lang w:val="en-US"/>
        </w:rPr>
      </w:pPr>
      <w:r w:rsidRPr="00AC146A">
        <w:rPr>
          <w:color w:val="000000" w:themeColor="text1"/>
          <w:sz w:val="28"/>
          <w:szCs w:val="28"/>
          <w:lang w:val="en-US"/>
        </w:rPr>
        <w:t>The state authorities, on the basis of a request from the permitting authority, within ten working days, send a response to the appropriate permitting authority on the applicant’s compliance or non-compliance with the requirements for licensing or during the implementation of the approval procedures.</w:t>
      </w:r>
    </w:p>
    <w:p w:rsidR="00866EC6" w:rsidRPr="00AC146A" w:rsidRDefault="00AC146A" w:rsidP="00AC146A">
      <w:pPr>
        <w:ind w:firstLine="709"/>
        <w:jc w:val="both"/>
        <w:rPr>
          <w:color w:val="000000" w:themeColor="text1"/>
          <w:sz w:val="28"/>
          <w:szCs w:val="28"/>
          <w:lang w:val="en-US"/>
        </w:rPr>
      </w:pPr>
      <w:r w:rsidRPr="00AC146A">
        <w:rPr>
          <w:color w:val="000000" w:themeColor="text1"/>
          <w:sz w:val="28"/>
          <w:szCs w:val="28"/>
          <w:lang w:val="en-US"/>
        </w:rPr>
        <w:t>For permits of the second category, normative legal acts may establish other terms for the cases provided for in clause 1 of this article, parts one and two of this clause</w:t>
      </w:r>
      <w:r w:rsidR="00866EC6" w:rsidRPr="00AC146A">
        <w:rPr>
          <w:color w:val="000000" w:themeColor="text1"/>
          <w:sz w:val="28"/>
          <w:szCs w:val="28"/>
          <w:lang w:val="en-US"/>
        </w:rPr>
        <w:t>.</w:t>
      </w:r>
    </w:p>
    <w:p w:rsidR="00AC146A" w:rsidRPr="00AC146A" w:rsidRDefault="00866EC6" w:rsidP="00AC146A">
      <w:pPr>
        <w:ind w:firstLine="709"/>
        <w:jc w:val="both"/>
        <w:rPr>
          <w:color w:val="000000" w:themeColor="text1"/>
          <w:sz w:val="28"/>
          <w:szCs w:val="28"/>
          <w:lang w:val="en-US"/>
        </w:rPr>
      </w:pPr>
      <w:bookmarkStart w:id="22" w:name="SUB250300"/>
      <w:bookmarkEnd w:id="22"/>
      <w:r w:rsidRPr="00AC146A">
        <w:rPr>
          <w:color w:val="000000" w:themeColor="text1"/>
          <w:sz w:val="28"/>
          <w:szCs w:val="28"/>
          <w:lang w:val="en-US"/>
        </w:rPr>
        <w:t xml:space="preserve">3. </w:t>
      </w:r>
      <w:bookmarkStart w:id="23" w:name="SUB250400"/>
      <w:bookmarkEnd w:id="23"/>
      <w:r w:rsidR="00AC146A" w:rsidRPr="00AC146A">
        <w:rPr>
          <w:color w:val="000000" w:themeColor="text1"/>
          <w:sz w:val="28"/>
          <w:szCs w:val="28"/>
          <w:lang w:val="en-US"/>
        </w:rPr>
        <w:t>In the event that the state authorities fail to provide a response within the established time, the issuance of the permit is considered to be coordinated.</w:t>
      </w:r>
    </w:p>
    <w:p w:rsidR="00AC146A" w:rsidRDefault="00AC146A" w:rsidP="00AC146A">
      <w:pPr>
        <w:ind w:firstLine="709"/>
        <w:jc w:val="both"/>
        <w:rPr>
          <w:color w:val="000000" w:themeColor="text1"/>
          <w:sz w:val="28"/>
          <w:szCs w:val="28"/>
          <w:lang w:val="en-US"/>
        </w:rPr>
      </w:pPr>
      <w:r w:rsidRPr="00AC146A">
        <w:rPr>
          <w:color w:val="000000" w:themeColor="text1"/>
          <w:sz w:val="28"/>
          <w:szCs w:val="28"/>
          <w:lang w:val="en-US"/>
        </w:rPr>
        <w:t>The provisions of this paragraph do not apply to permits for which a corresponding note is contained in Annexes 1 and 2 to this Law.</w:t>
      </w:r>
    </w:p>
    <w:p w:rsidR="00AC146A" w:rsidRPr="00AC146A" w:rsidRDefault="00866EC6" w:rsidP="00AC146A">
      <w:pPr>
        <w:ind w:firstLine="709"/>
        <w:jc w:val="both"/>
        <w:rPr>
          <w:color w:val="000000" w:themeColor="text1"/>
          <w:sz w:val="28"/>
          <w:szCs w:val="28"/>
          <w:lang w:val="en-US"/>
        </w:rPr>
      </w:pPr>
      <w:r w:rsidRPr="00AC146A">
        <w:rPr>
          <w:color w:val="000000" w:themeColor="text1"/>
          <w:sz w:val="28"/>
          <w:szCs w:val="28"/>
          <w:lang w:val="en-US"/>
        </w:rPr>
        <w:t xml:space="preserve">4. </w:t>
      </w:r>
      <w:r w:rsidR="00AC146A" w:rsidRPr="00AC146A">
        <w:rPr>
          <w:color w:val="000000" w:themeColor="text1"/>
          <w:sz w:val="28"/>
          <w:szCs w:val="28"/>
          <w:lang w:val="en-US"/>
        </w:rPr>
        <w:t>All documents submitted to the relevant permitting authority or to the public service center for issuing a permit and (or) attachment thereto are received according to an inventory, a copy of which is sent (delivered) to the applicant with a note on the date of receipt of documents by the said authority. In this case, the inventory is compiled by the applicant.</w:t>
      </w:r>
    </w:p>
    <w:p w:rsidR="00AC146A" w:rsidRDefault="00AC146A" w:rsidP="00AC146A">
      <w:pPr>
        <w:ind w:firstLine="709"/>
        <w:jc w:val="both"/>
        <w:rPr>
          <w:color w:val="000000" w:themeColor="text1"/>
          <w:sz w:val="28"/>
          <w:szCs w:val="28"/>
          <w:lang w:val="en-US"/>
        </w:rPr>
      </w:pPr>
      <w:r w:rsidRPr="00AC146A">
        <w:rPr>
          <w:color w:val="000000" w:themeColor="text1"/>
          <w:sz w:val="28"/>
          <w:szCs w:val="28"/>
          <w:lang w:val="en-US"/>
        </w:rPr>
        <w:lastRenderedPageBreak/>
        <w:t>In the case of filing an application in electronic form through the state information system of permits and notifications, a document confirming receipt of the relevant application is issued, certified by an electronic digital signature of the authorized person of the permitting authority.</w:t>
      </w:r>
    </w:p>
    <w:p w:rsidR="00866EC6" w:rsidRPr="00AC146A" w:rsidRDefault="00866EC6" w:rsidP="00AC146A">
      <w:pPr>
        <w:ind w:firstLine="709"/>
        <w:jc w:val="both"/>
        <w:rPr>
          <w:color w:val="000000" w:themeColor="text1"/>
          <w:sz w:val="28"/>
          <w:szCs w:val="28"/>
          <w:lang w:val="en-US"/>
        </w:rPr>
      </w:pPr>
      <w:r w:rsidRPr="00AC146A">
        <w:rPr>
          <w:color w:val="000000" w:themeColor="text1"/>
          <w:sz w:val="28"/>
          <w:szCs w:val="28"/>
          <w:lang w:val="en-US"/>
        </w:rPr>
        <w:t> </w:t>
      </w:r>
    </w:p>
    <w:p w:rsidR="00866EC6" w:rsidRPr="00AC146A" w:rsidRDefault="008D73C5" w:rsidP="002245C4">
      <w:pPr>
        <w:ind w:firstLine="709"/>
        <w:jc w:val="both"/>
        <w:rPr>
          <w:b/>
          <w:i/>
          <w:color w:val="000000" w:themeColor="text1"/>
          <w:sz w:val="28"/>
          <w:szCs w:val="28"/>
          <w:lang w:val="en-US"/>
        </w:rPr>
      </w:pPr>
      <w:bookmarkStart w:id="24" w:name="SUB260000"/>
      <w:bookmarkEnd w:id="24"/>
      <w:r w:rsidRPr="00AC146A">
        <w:rPr>
          <w:rStyle w:val="s1"/>
          <w:b w:val="0"/>
          <w:i/>
          <w:color w:val="000000" w:themeColor="text1"/>
          <w:lang w:val="en-US"/>
        </w:rPr>
        <w:t>3</w:t>
      </w:r>
      <w:r w:rsidR="00866EC6" w:rsidRPr="00AC146A">
        <w:rPr>
          <w:rStyle w:val="s1"/>
          <w:b w:val="0"/>
          <w:i/>
          <w:color w:val="000000" w:themeColor="text1"/>
          <w:lang w:val="en-US"/>
        </w:rPr>
        <w:t xml:space="preserve">. </w:t>
      </w:r>
      <w:r w:rsidR="00AC146A" w:rsidRPr="00AC146A">
        <w:rPr>
          <w:rStyle w:val="s1"/>
          <w:b w:val="0"/>
          <w:i/>
          <w:color w:val="000000" w:themeColor="text1"/>
          <w:lang w:val="en-US"/>
        </w:rPr>
        <w:t>Consequences of delayed issuance</w:t>
      </w:r>
    </w:p>
    <w:p w:rsidR="00AC146A" w:rsidRDefault="00866EC6" w:rsidP="002245C4">
      <w:pPr>
        <w:ind w:firstLine="709"/>
        <w:jc w:val="both"/>
        <w:rPr>
          <w:color w:val="000000" w:themeColor="text1"/>
          <w:sz w:val="28"/>
          <w:szCs w:val="28"/>
          <w:lang w:val="en-US"/>
        </w:rPr>
      </w:pPr>
      <w:bookmarkStart w:id="25" w:name="SUB260100"/>
      <w:bookmarkEnd w:id="25"/>
      <w:r w:rsidRPr="00AC146A">
        <w:rPr>
          <w:color w:val="000000" w:themeColor="text1"/>
          <w:sz w:val="28"/>
          <w:szCs w:val="28"/>
          <w:lang w:val="en-US"/>
        </w:rPr>
        <w:t xml:space="preserve">1. </w:t>
      </w:r>
      <w:bookmarkStart w:id="26" w:name="SUB260200"/>
      <w:bookmarkEnd w:id="26"/>
      <w:r w:rsidR="00AC146A" w:rsidRPr="00AC146A">
        <w:rPr>
          <w:color w:val="000000" w:themeColor="text1"/>
          <w:sz w:val="28"/>
          <w:szCs w:val="28"/>
          <w:lang w:val="en-US"/>
        </w:rPr>
        <w:t>If the permitting authority, within the time frame determined in accordance with this Law, did not grant the applicant a permit and (or) annex to the permit or did not provide a reasoned refusal to issue them, then from the expiry date of the permit issuance and (or) attachment to the permit are considered issued and at the same time included by the permitting authority into the state electronic register of permits and notifications.</w:t>
      </w:r>
    </w:p>
    <w:p w:rsidR="00AC146A" w:rsidRPr="00AC146A" w:rsidRDefault="00866EC6" w:rsidP="00AC146A">
      <w:pPr>
        <w:ind w:firstLine="709"/>
        <w:jc w:val="both"/>
        <w:rPr>
          <w:color w:val="000000" w:themeColor="text1"/>
          <w:sz w:val="28"/>
          <w:szCs w:val="28"/>
          <w:lang w:val="en-US"/>
        </w:rPr>
      </w:pPr>
      <w:r w:rsidRPr="00AC146A">
        <w:rPr>
          <w:color w:val="000000" w:themeColor="text1"/>
          <w:sz w:val="28"/>
          <w:szCs w:val="28"/>
          <w:lang w:val="en-US"/>
        </w:rPr>
        <w:t xml:space="preserve">2. </w:t>
      </w:r>
      <w:r w:rsidR="00AC146A" w:rsidRPr="00AC146A">
        <w:rPr>
          <w:color w:val="000000" w:themeColor="text1"/>
          <w:sz w:val="28"/>
          <w:szCs w:val="28"/>
          <w:lang w:val="en-US"/>
        </w:rPr>
        <w:t>The permitting authority, no later than five working days from the expiration of the period for issuing the permit and (or) of the annex to the permit, shall issue the applicant with the appropriate permit and (or) annex to the permit.</w:t>
      </w:r>
    </w:p>
    <w:p w:rsidR="00AC146A" w:rsidRDefault="00AC146A" w:rsidP="00AC146A">
      <w:pPr>
        <w:ind w:firstLine="709"/>
        <w:jc w:val="both"/>
        <w:rPr>
          <w:color w:val="000000" w:themeColor="text1"/>
          <w:sz w:val="28"/>
          <w:szCs w:val="28"/>
          <w:lang w:val="en-US"/>
        </w:rPr>
      </w:pPr>
      <w:r w:rsidRPr="00AC146A">
        <w:rPr>
          <w:color w:val="000000" w:themeColor="text1"/>
          <w:sz w:val="28"/>
          <w:szCs w:val="28"/>
          <w:lang w:val="en-US"/>
        </w:rPr>
        <w:t>In case of non-issuance by the permitting authority and (or) annex to the permit after five working days, the permit and (or) annex to the permit shall be deemed received. In this case, the confirmation of the legality of the activity or action (operation) for which this Law establishes the authorization procedure, prior to receiving the permit, is a document confirming receipt of the relevant application for obtaining the permit by the permitting authority or the public service center issued at the time of receiving the application.</w:t>
      </w:r>
    </w:p>
    <w:p w:rsidR="00AC146A" w:rsidRPr="00AC146A" w:rsidRDefault="00AC146A" w:rsidP="00AC146A">
      <w:pPr>
        <w:ind w:firstLine="709"/>
        <w:jc w:val="both"/>
        <w:rPr>
          <w:color w:val="000000" w:themeColor="text1"/>
          <w:sz w:val="28"/>
          <w:szCs w:val="28"/>
          <w:lang w:val="en-US"/>
        </w:rPr>
      </w:pPr>
      <w:r w:rsidRPr="00AC146A">
        <w:rPr>
          <w:color w:val="000000" w:themeColor="text1"/>
          <w:sz w:val="28"/>
          <w:szCs w:val="28"/>
          <w:lang w:val="en-US"/>
        </w:rPr>
        <w:t>In the case of submission of an application in electronic form through the state information system of permits and notifications, confirmation of acceptance of the application is a document certified by an electronic digital signature of the authorized person of the permitting authority.</w:t>
      </w:r>
    </w:p>
    <w:p w:rsidR="00866EC6" w:rsidRPr="00AC146A" w:rsidRDefault="00AC146A" w:rsidP="00AC146A">
      <w:pPr>
        <w:ind w:firstLine="709"/>
        <w:jc w:val="both"/>
        <w:rPr>
          <w:color w:val="000000" w:themeColor="text1"/>
          <w:sz w:val="28"/>
          <w:szCs w:val="28"/>
          <w:lang w:val="en-US"/>
        </w:rPr>
      </w:pPr>
      <w:r w:rsidRPr="00AC146A">
        <w:rPr>
          <w:color w:val="000000" w:themeColor="text1"/>
          <w:sz w:val="28"/>
          <w:szCs w:val="28"/>
          <w:lang w:val="en-US"/>
        </w:rPr>
        <w:t>3. The provisions of this article do not apply to permits for which there is a corresponding note in Annexes 1 and 2 to this Law.</w:t>
      </w:r>
      <w:r w:rsidR="00866EC6" w:rsidRPr="00AC146A">
        <w:rPr>
          <w:color w:val="000000" w:themeColor="text1"/>
          <w:sz w:val="28"/>
          <w:szCs w:val="28"/>
          <w:lang w:val="en-US"/>
        </w:rPr>
        <w:t> </w:t>
      </w:r>
    </w:p>
    <w:p w:rsidR="00AC146A" w:rsidRDefault="00AC146A" w:rsidP="002245C4">
      <w:pPr>
        <w:ind w:firstLine="709"/>
        <w:jc w:val="both"/>
        <w:rPr>
          <w:rStyle w:val="s1"/>
          <w:b w:val="0"/>
          <w:i/>
          <w:color w:val="000000" w:themeColor="text1"/>
          <w:lang w:val="en-US"/>
        </w:rPr>
      </w:pPr>
      <w:bookmarkStart w:id="27" w:name="SUB270000"/>
      <w:bookmarkEnd w:id="27"/>
      <w:r w:rsidRPr="00E920C3">
        <w:rPr>
          <w:rStyle w:val="s1"/>
          <w:b w:val="0"/>
          <w:i/>
          <w:color w:val="000000" w:themeColor="text1"/>
          <w:lang w:val="en-US"/>
        </w:rPr>
        <w:t>Features of the submission of documents for issuing a permit and (or) attachment to it by foreign legal entities</w:t>
      </w:r>
    </w:p>
    <w:p w:rsidR="00AC146A" w:rsidRDefault="00AC146A" w:rsidP="002245C4">
      <w:pPr>
        <w:tabs>
          <w:tab w:val="left" w:pos="993"/>
        </w:tabs>
        <w:ind w:firstLine="709"/>
        <w:jc w:val="both"/>
        <w:rPr>
          <w:color w:val="000000" w:themeColor="text1"/>
          <w:sz w:val="28"/>
          <w:szCs w:val="28"/>
          <w:lang w:val="en-US"/>
        </w:rPr>
      </w:pPr>
      <w:r w:rsidRPr="00AC146A">
        <w:rPr>
          <w:color w:val="000000" w:themeColor="text1"/>
          <w:sz w:val="28"/>
          <w:szCs w:val="28"/>
          <w:lang w:val="en-US"/>
        </w:rPr>
        <w:t>Foreign legal entities pay fees or fees charged during licensing or authorization procedures independently, subject to obtaining their own business identification number or through branches and (or) representative offices of these legal entities registered in the Republic of Kazakhstan, subject to the authority of the heads of branches and (or) representative offices using the details and business identification numbers of such branches and (or) representative offices.</w:t>
      </w:r>
    </w:p>
    <w:p w:rsidR="00AC146A" w:rsidRDefault="00AC146A" w:rsidP="002245C4">
      <w:pPr>
        <w:tabs>
          <w:tab w:val="left" w:pos="993"/>
        </w:tabs>
        <w:ind w:firstLine="709"/>
        <w:jc w:val="both"/>
        <w:rPr>
          <w:color w:val="000000" w:themeColor="text1"/>
          <w:sz w:val="28"/>
          <w:szCs w:val="28"/>
          <w:lang w:val="en-US"/>
        </w:rPr>
      </w:pPr>
    </w:p>
    <w:p w:rsidR="00AC146A" w:rsidRPr="00AC146A" w:rsidRDefault="00AC146A" w:rsidP="00AC146A">
      <w:pPr>
        <w:ind w:firstLine="709"/>
        <w:rPr>
          <w:b/>
          <w:color w:val="000000" w:themeColor="text1"/>
          <w:sz w:val="28"/>
          <w:szCs w:val="28"/>
          <w:lang w:val="en-US"/>
        </w:rPr>
      </w:pPr>
      <w:r w:rsidRPr="00AC146A">
        <w:rPr>
          <w:b/>
          <w:color w:val="000000" w:themeColor="text1"/>
          <w:sz w:val="28"/>
          <w:szCs w:val="28"/>
          <w:lang w:val="en-US"/>
        </w:rPr>
        <w:t>Control questions:</w:t>
      </w:r>
    </w:p>
    <w:p w:rsidR="00AC146A" w:rsidRPr="00AC146A" w:rsidRDefault="00AC146A" w:rsidP="00AC146A">
      <w:pPr>
        <w:ind w:firstLine="709"/>
        <w:rPr>
          <w:color w:val="000000" w:themeColor="text1"/>
          <w:sz w:val="28"/>
          <w:szCs w:val="28"/>
          <w:lang w:val="en-US"/>
        </w:rPr>
      </w:pPr>
      <w:r w:rsidRPr="00AC146A">
        <w:rPr>
          <w:color w:val="000000" w:themeColor="text1"/>
          <w:sz w:val="28"/>
          <w:szCs w:val="28"/>
          <w:lang w:val="en-US"/>
        </w:rPr>
        <w:t>1. Tell us about action permissions and permission classes.</w:t>
      </w:r>
    </w:p>
    <w:p w:rsidR="00AC146A" w:rsidRPr="00AC146A" w:rsidRDefault="00AC146A" w:rsidP="00AC146A">
      <w:pPr>
        <w:ind w:firstLine="709"/>
        <w:rPr>
          <w:color w:val="000000" w:themeColor="text1"/>
          <w:sz w:val="28"/>
          <w:szCs w:val="28"/>
          <w:lang w:val="en-US"/>
        </w:rPr>
      </w:pPr>
      <w:r w:rsidRPr="00AC146A">
        <w:rPr>
          <w:color w:val="000000" w:themeColor="text1"/>
          <w:sz w:val="28"/>
          <w:szCs w:val="28"/>
          <w:lang w:val="en-US"/>
        </w:rPr>
        <w:t>2. The general procedure for processing applications for permits</w:t>
      </w:r>
    </w:p>
    <w:p w:rsidR="008D73C5" w:rsidRDefault="00AC146A" w:rsidP="00AC146A">
      <w:pPr>
        <w:ind w:firstLine="709"/>
        <w:rPr>
          <w:color w:val="000000" w:themeColor="text1"/>
          <w:sz w:val="28"/>
          <w:szCs w:val="28"/>
          <w:lang w:val="en-US"/>
        </w:rPr>
      </w:pPr>
      <w:r w:rsidRPr="00AC146A">
        <w:rPr>
          <w:color w:val="000000" w:themeColor="text1"/>
          <w:sz w:val="28"/>
          <w:szCs w:val="28"/>
          <w:lang w:val="en-US"/>
        </w:rPr>
        <w:t>3. Consequences of delay in issuing a permit</w:t>
      </w:r>
      <w:r>
        <w:rPr>
          <w:color w:val="000000" w:themeColor="text1"/>
          <w:sz w:val="28"/>
          <w:szCs w:val="28"/>
          <w:lang w:val="en-US"/>
        </w:rPr>
        <w:t>.</w:t>
      </w:r>
    </w:p>
    <w:p w:rsidR="00AC146A" w:rsidRDefault="00AC146A" w:rsidP="00AC146A">
      <w:pPr>
        <w:ind w:firstLine="709"/>
        <w:rPr>
          <w:b/>
          <w:color w:val="000000" w:themeColor="text1"/>
          <w:sz w:val="28"/>
          <w:szCs w:val="28"/>
          <w:lang w:val="en-US"/>
        </w:rPr>
      </w:pPr>
    </w:p>
    <w:p w:rsidR="0056002D" w:rsidRDefault="0056002D" w:rsidP="00AC146A">
      <w:pPr>
        <w:ind w:firstLine="709"/>
        <w:rPr>
          <w:b/>
          <w:color w:val="000000" w:themeColor="text1"/>
          <w:sz w:val="28"/>
          <w:szCs w:val="28"/>
          <w:lang w:val="en-US"/>
        </w:rPr>
      </w:pPr>
    </w:p>
    <w:p w:rsidR="0056002D" w:rsidRPr="00AC146A" w:rsidRDefault="0056002D" w:rsidP="00AC146A">
      <w:pPr>
        <w:ind w:firstLine="709"/>
        <w:rPr>
          <w:b/>
          <w:color w:val="000000" w:themeColor="text1"/>
          <w:sz w:val="28"/>
          <w:szCs w:val="28"/>
          <w:lang w:val="en-US"/>
        </w:rPr>
      </w:pPr>
    </w:p>
    <w:p w:rsidR="00AC146A" w:rsidRDefault="00AC146A" w:rsidP="00AC146A">
      <w:pPr>
        <w:pStyle w:val="ad"/>
        <w:spacing w:after="0" w:line="240" w:lineRule="auto"/>
        <w:ind w:left="0" w:firstLine="709"/>
        <w:jc w:val="center"/>
        <w:rPr>
          <w:rFonts w:ascii="Times New Roman" w:hAnsi="Times New Roman" w:cs="Times New Roman"/>
          <w:b/>
          <w:bCs/>
          <w:sz w:val="28"/>
          <w:szCs w:val="28"/>
          <w:lang w:val="en-US"/>
        </w:rPr>
      </w:pPr>
    </w:p>
    <w:p w:rsidR="00AC146A" w:rsidRDefault="00AC146A" w:rsidP="00AC146A">
      <w:pPr>
        <w:pStyle w:val="ad"/>
        <w:spacing w:after="0" w:line="240" w:lineRule="auto"/>
        <w:ind w:left="0" w:firstLine="709"/>
        <w:jc w:val="center"/>
        <w:rPr>
          <w:rFonts w:ascii="Times New Roman" w:hAnsi="Times New Roman" w:cs="Times New Roman"/>
          <w:b/>
          <w:bCs/>
          <w:sz w:val="28"/>
          <w:szCs w:val="28"/>
          <w:lang w:val="en-US"/>
        </w:rPr>
      </w:pPr>
      <w:r>
        <w:rPr>
          <w:rFonts w:ascii="Times New Roman" w:hAnsi="Times New Roman" w:cs="Times New Roman"/>
          <w:b/>
          <w:bCs/>
          <w:sz w:val="28"/>
          <w:szCs w:val="28"/>
          <w:lang w:val="kk-KZ"/>
        </w:rPr>
        <w:lastRenderedPageBreak/>
        <w:t xml:space="preserve">Lecture </w:t>
      </w:r>
      <w:r w:rsidR="00AB6A51">
        <w:rPr>
          <w:rFonts w:ascii="Times New Roman" w:hAnsi="Times New Roman" w:cs="Times New Roman"/>
          <w:b/>
          <w:bCs/>
          <w:sz w:val="28"/>
          <w:szCs w:val="28"/>
          <w:lang w:val="en-US"/>
        </w:rPr>
        <w:t>1</w:t>
      </w:r>
      <w:r w:rsidR="00836CD4">
        <w:rPr>
          <w:rFonts w:ascii="Times New Roman" w:hAnsi="Times New Roman" w:cs="Times New Roman"/>
          <w:b/>
          <w:bCs/>
          <w:sz w:val="28"/>
          <w:szCs w:val="28"/>
          <w:lang w:val="en-US"/>
        </w:rPr>
        <w:t>6</w:t>
      </w:r>
    </w:p>
    <w:p w:rsidR="00AC146A" w:rsidRDefault="00AC146A" w:rsidP="00AC146A">
      <w:pPr>
        <w:pStyle w:val="ad"/>
        <w:spacing w:after="0" w:line="240" w:lineRule="auto"/>
        <w:ind w:left="0" w:firstLine="709"/>
        <w:jc w:val="center"/>
        <w:rPr>
          <w:rFonts w:ascii="Times New Roman" w:hAnsi="Times New Roman" w:cs="Times New Roman"/>
          <w:b/>
          <w:bCs/>
          <w:sz w:val="28"/>
          <w:szCs w:val="28"/>
          <w:lang w:val="en-US"/>
        </w:rPr>
      </w:pPr>
      <w:r w:rsidRPr="00CE2775">
        <w:rPr>
          <w:rFonts w:ascii="Times New Roman" w:hAnsi="Times New Roman" w:cs="Times New Roman"/>
          <w:b/>
          <w:bCs/>
          <w:sz w:val="28"/>
          <w:szCs w:val="28"/>
          <w:lang w:val="en-US"/>
        </w:rPr>
        <w:t>Theme:</w:t>
      </w:r>
      <w:r w:rsidRPr="0045309B">
        <w:rPr>
          <w:lang w:val="en-US"/>
        </w:rPr>
        <w:t xml:space="preserve"> </w:t>
      </w:r>
      <w:r>
        <w:rPr>
          <w:rFonts w:ascii="Times New Roman" w:hAnsi="Times New Roman" w:cs="Times New Roman"/>
          <w:b/>
          <w:sz w:val="28"/>
          <w:szCs w:val="28"/>
          <w:lang w:val="en-US"/>
        </w:rPr>
        <w:t>S</w:t>
      </w:r>
      <w:r w:rsidRPr="00AC146A">
        <w:rPr>
          <w:rFonts w:ascii="Times New Roman" w:hAnsi="Times New Roman" w:cs="Times New Roman"/>
          <w:b/>
          <w:sz w:val="28"/>
          <w:szCs w:val="28"/>
          <w:lang w:val="en-US"/>
        </w:rPr>
        <w:t>cope of licensing</w:t>
      </w:r>
      <w:r w:rsidRPr="00AC146A">
        <w:rPr>
          <w:rFonts w:ascii="Times New Roman" w:hAnsi="Times New Roman" w:cs="Times New Roman"/>
          <w:b/>
          <w:bCs/>
          <w:sz w:val="28"/>
          <w:szCs w:val="28"/>
          <w:lang w:val="en-US"/>
        </w:rPr>
        <w:t xml:space="preserve">. </w:t>
      </w:r>
      <w:r w:rsidRPr="00AC146A">
        <w:rPr>
          <w:rFonts w:ascii="Times New Roman" w:hAnsi="Times New Roman" w:cs="Times New Roman"/>
          <w:b/>
          <w:sz w:val="28"/>
          <w:szCs w:val="28"/>
          <w:lang w:val="en-US"/>
        </w:rPr>
        <w:t>Licensing</w:t>
      </w:r>
    </w:p>
    <w:p w:rsidR="00AC146A" w:rsidRDefault="00AC146A" w:rsidP="00AC146A">
      <w:pPr>
        <w:ind w:firstLine="709"/>
        <w:jc w:val="both"/>
        <w:rPr>
          <w:b/>
          <w:bCs/>
          <w:sz w:val="28"/>
          <w:szCs w:val="28"/>
          <w:lang w:val="en-US"/>
        </w:rPr>
      </w:pPr>
      <w:r w:rsidRPr="000239FD">
        <w:rPr>
          <w:b/>
          <w:bCs/>
          <w:sz w:val="28"/>
          <w:szCs w:val="28"/>
          <w:lang w:val="en-US"/>
        </w:rPr>
        <w:t>Lecture</w:t>
      </w:r>
      <w:r w:rsidRPr="0045309B">
        <w:rPr>
          <w:b/>
          <w:bCs/>
          <w:sz w:val="28"/>
          <w:szCs w:val="28"/>
          <w:lang w:val="en-US"/>
        </w:rPr>
        <w:t xml:space="preserve"> </w:t>
      </w:r>
      <w:r w:rsidRPr="000239FD">
        <w:rPr>
          <w:b/>
          <w:bCs/>
          <w:sz w:val="28"/>
          <w:szCs w:val="28"/>
          <w:lang w:val="en-US"/>
        </w:rPr>
        <w:t>plan</w:t>
      </w:r>
      <w:r w:rsidRPr="0045309B">
        <w:rPr>
          <w:b/>
          <w:bCs/>
          <w:sz w:val="28"/>
          <w:szCs w:val="28"/>
          <w:lang w:val="en-US"/>
        </w:rPr>
        <w:t>:</w:t>
      </w:r>
    </w:p>
    <w:p w:rsidR="00AC146A" w:rsidRDefault="00AC146A" w:rsidP="00AC146A">
      <w:pPr>
        <w:ind w:firstLine="709"/>
        <w:jc w:val="both"/>
        <w:rPr>
          <w:b/>
          <w:bCs/>
          <w:sz w:val="28"/>
          <w:szCs w:val="28"/>
          <w:lang w:val="en-US"/>
        </w:rPr>
      </w:pPr>
      <w:r>
        <w:rPr>
          <w:b/>
          <w:bCs/>
          <w:sz w:val="28"/>
          <w:szCs w:val="28"/>
          <w:lang w:val="en-US"/>
        </w:rPr>
        <w:t>1.</w:t>
      </w:r>
      <w:r w:rsidRPr="00E730A8">
        <w:rPr>
          <w:lang w:val="en-US"/>
        </w:rPr>
        <w:t xml:space="preserve"> </w:t>
      </w:r>
      <w:r w:rsidRPr="00AC146A">
        <w:rPr>
          <w:b/>
          <w:bCs/>
          <w:sz w:val="28"/>
          <w:szCs w:val="28"/>
          <w:lang w:val="en-US"/>
        </w:rPr>
        <w:t>Types of licensing</w:t>
      </w:r>
      <w:r>
        <w:rPr>
          <w:b/>
          <w:bCs/>
          <w:sz w:val="28"/>
          <w:szCs w:val="28"/>
          <w:lang w:val="en-US"/>
        </w:rPr>
        <w:t>.</w:t>
      </w:r>
    </w:p>
    <w:p w:rsidR="00AC146A" w:rsidRDefault="00AC146A" w:rsidP="00AC146A">
      <w:pPr>
        <w:ind w:firstLine="709"/>
        <w:jc w:val="both"/>
        <w:rPr>
          <w:b/>
          <w:bCs/>
          <w:sz w:val="28"/>
          <w:szCs w:val="28"/>
          <w:lang w:val="en-US"/>
        </w:rPr>
      </w:pPr>
      <w:r>
        <w:rPr>
          <w:b/>
          <w:bCs/>
          <w:sz w:val="28"/>
          <w:szCs w:val="28"/>
          <w:lang w:val="en-US"/>
        </w:rPr>
        <w:t>2.</w:t>
      </w:r>
      <w:r w:rsidR="00E730A8" w:rsidRPr="00E730A8">
        <w:rPr>
          <w:rStyle w:val="a9"/>
          <w:b w:val="0"/>
          <w:i/>
          <w:color w:val="000000" w:themeColor="text1"/>
          <w:sz w:val="28"/>
          <w:szCs w:val="28"/>
          <w:lang w:val="en-US"/>
        </w:rPr>
        <w:t xml:space="preserve"> </w:t>
      </w:r>
      <w:r w:rsidR="00E730A8" w:rsidRPr="00E730A8">
        <w:rPr>
          <w:rStyle w:val="a9"/>
          <w:color w:val="000000" w:themeColor="text1"/>
          <w:sz w:val="28"/>
          <w:szCs w:val="28"/>
          <w:lang w:val="en-US"/>
        </w:rPr>
        <w:t>Licensing of activities in the Republic of Kazakhstan</w:t>
      </w:r>
    </w:p>
    <w:p w:rsidR="00AC146A" w:rsidRDefault="00AC146A" w:rsidP="00AC146A">
      <w:pPr>
        <w:ind w:firstLine="709"/>
        <w:jc w:val="both"/>
        <w:rPr>
          <w:b/>
          <w:bCs/>
          <w:sz w:val="28"/>
          <w:szCs w:val="28"/>
          <w:lang w:val="en-US"/>
        </w:rPr>
      </w:pPr>
    </w:p>
    <w:p w:rsidR="00A62503" w:rsidRDefault="00A62503" w:rsidP="002245C4">
      <w:pPr>
        <w:pStyle w:val="a8"/>
        <w:shd w:val="clear" w:color="auto" w:fill="FFFFFF"/>
        <w:spacing w:before="0" w:beforeAutospacing="0" w:after="0" w:afterAutospacing="0"/>
        <w:ind w:firstLine="709"/>
        <w:jc w:val="both"/>
        <w:textAlignment w:val="top"/>
        <w:outlineLvl w:val="1"/>
        <w:rPr>
          <w:color w:val="000000" w:themeColor="text1"/>
          <w:sz w:val="28"/>
          <w:szCs w:val="28"/>
          <w:lang w:val="en-US"/>
        </w:rPr>
      </w:pPr>
      <w:r w:rsidRPr="00A62503">
        <w:rPr>
          <w:color w:val="000000" w:themeColor="text1"/>
          <w:sz w:val="28"/>
          <w:szCs w:val="28"/>
          <w:lang w:val="en-US"/>
        </w:rPr>
        <w:t>Licensing - a set of measures related to issuing and re-registering a license and (or) applications to a license and duplicating a license and (or) applications to a license, exercising permissive control, suspending, resuming and terminating a license and (or) applications to a license;</w:t>
      </w:r>
    </w:p>
    <w:p w:rsidR="00A62503" w:rsidRDefault="00A62503" w:rsidP="002245C4">
      <w:pPr>
        <w:pStyle w:val="a8"/>
        <w:shd w:val="clear" w:color="auto" w:fill="FFFFFF"/>
        <w:spacing w:before="0" w:beforeAutospacing="0" w:after="0" w:afterAutospacing="0"/>
        <w:ind w:firstLine="709"/>
        <w:jc w:val="both"/>
        <w:textAlignment w:val="top"/>
        <w:rPr>
          <w:i/>
          <w:color w:val="000000" w:themeColor="text1"/>
          <w:kern w:val="36"/>
          <w:sz w:val="28"/>
          <w:szCs w:val="28"/>
          <w:lang w:val="en-US"/>
        </w:rPr>
      </w:pPr>
      <w:r w:rsidRPr="00A62503">
        <w:rPr>
          <w:i/>
          <w:color w:val="000000" w:themeColor="text1"/>
          <w:kern w:val="36"/>
          <w:sz w:val="28"/>
          <w:szCs w:val="28"/>
          <w:lang w:val="en-US"/>
        </w:rPr>
        <w:t>Types of licensing</w:t>
      </w:r>
    </w:p>
    <w:p w:rsidR="00A62503" w:rsidRDefault="00A62503" w:rsidP="00A62503">
      <w:pPr>
        <w:pStyle w:val="a8"/>
        <w:shd w:val="clear" w:color="auto" w:fill="FFFFFF"/>
        <w:spacing w:before="0" w:beforeAutospacing="0" w:after="0" w:afterAutospacing="0"/>
        <w:ind w:firstLine="709"/>
        <w:jc w:val="both"/>
        <w:textAlignment w:val="top"/>
        <w:rPr>
          <w:color w:val="000000" w:themeColor="text1"/>
          <w:sz w:val="28"/>
          <w:szCs w:val="28"/>
          <w:lang w:val="en-US"/>
        </w:rPr>
      </w:pPr>
      <w:r w:rsidRPr="00A62503">
        <w:rPr>
          <w:color w:val="000000" w:themeColor="text1"/>
          <w:sz w:val="28"/>
          <w:szCs w:val="28"/>
          <w:lang w:val="en-US"/>
        </w:rPr>
        <w:t>The word licensing in translation from Latin means "right" or "permission". Licensing is a permit that is given by the licensor (legal or natural person) to the licensee (another legal or natural person), who provides the right to use patented inventions, technologies, experience, technical knowledge, production know-how in the production or commercial areas of its activities.</w:t>
      </w:r>
    </w:p>
    <w:p w:rsidR="00A62503" w:rsidRPr="00A62503" w:rsidRDefault="00A62503" w:rsidP="00A62503">
      <w:pPr>
        <w:pStyle w:val="a8"/>
        <w:shd w:val="clear" w:color="auto" w:fill="FFFFFF"/>
        <w:spacing w:before="0" w:beforeAutospacing="0" w:after="0" w:afterAutospacing="0"/>
        <w:ind w:firstLine="709"/>
        <w:jc w:val="both"/>
        <w:textAlignment w:val="top"/>
        <w:rPr>
          <w:color w:val="000000" w:themeColor="text1"/>
          <w:sz w:val="28"/>
          <w:szCs w:val="28"/>
          <w:lang w:val="en-US"/>
        </w:rPr>
      </w:pPr>
      <w:r w:rsidRPr="00A62503">
        <w:rPr>
          <w:color w:val="000000" w:themeColor="text1"/>
          <w:sz w:val="28"/>
          <w:szCs w:val="28"/>
          <w:lang w:val="en-US"/>
        </w:rPr>
        <w:t>The transfer of the licensed product is made by securing the rights by a license agreement, an agreement in which the conditions for the transfer of rights are specified. The licensor from the license agreement makes a profit without investing additional funds, thereby reimbursing the costs invested in scientific and technical development.</w:t>
      </w:r>
    </w:p>
    <w:p w:rsidR="00A62503" w:rsidRDefault="00A62503" w:rsidP="00A62503">
      <w:pPr>
        <w:pStyle w:val="a8"/>
        <w:shd w:val="clear" w:color="auto" w:fill="FFFFFF"/>
        <w:spacing w:before="0" w:beforeAutospacing="0" w:after="0" w:afterAutospacing="0"/>
        <w:ind w:firstLine="709"/>
        <w:jc w:val="both"/>
        <w:textAlignment w:val="top"/>
        <w:rPr>
          <w:color w:val="000000" w:themeColor="text1"/>
          <w:sz w:val="28"/>
          <w:szCs w:val="28"/>
          <w:lang w:val="en-US"/>
        </w:rPr>
      </w:pPr>
      <w:r w:rsidRPr="00A62503">
        <w:rPr>
          <w:color w:val="000000" w:themeColor="text1"/>
          <w:sz w:val="28"/>
          <w:szCs w:val="28"/>
          <w:lang w:val="en-US"/>
        </w:rPr>
        <w:t>There are various types of licensing agreements. This is related to the subject of the contract, ways of protecting the licensed product, the amount of rights transferred, the type of license.</w:t>
      </w:r>
    </w:p>
    <w:p w:rsidR="00A62503" w:rsidRDefault="00A62503" w:rsidP="00A62503">
      <w:pPr>
        <w:pStyle w:val="a8"/>
        <w:shd w:val="clear" w:color="auto" w:fill="FFFFFF"/>
        <w:spacing w:before="0" w:beforeAutospacing="0" w:after="0" w:afterAutospacing="0"/>
        <w:ind w:firstLine="709"/>
        <w:jc w:val="both"/>
        <w:textAlignment w:val="top"/>
        <w:rPr>
          <w:color w:val="000000" w:themeColor="text1"/>
          <w:sz w:val="28"/>
          <w:szCs w:val="28"/>
          <w:lang w:val="en-US"/>
        </w:rPr>
      </w:pPr>
      <w:r w:rsidRPr="00A62503">
        <w:rPr>
          <w:color w:val="000000" w:themeColor="text1"/>
          <w:sz w:val="28"/>
          <w:szCs w:val="28"/>
          <w:lang w:val="en-US"/>
        </w:rPr>
        <w:t>Commercial use rights are transferred to:</w:t>
      </w:r>
    </w:p>
    <w:p w:rsidR="00A62503" w:rsidRPr="00A62503" w:rsidRDefault="00A62503" w:rsidP="00A62503">
      <w:pPr>
        <w:pStyle w:val="a8"/>
        <w:shd w:val="clear" w:color="auto" w:fill="FFFFFF"/>
        <w:spacing w:before="0" w:beforeAutospacing="0" w:after="0" w:afterAutospacing="0"/>
        <w:ind w:firstLine="709"/>
        <w:jc w:val="both"/>
        <w:textAlignment w:val="top"/>
        <w:rPr>
          <w:color w:val="000000" w:themeColor="text1"/>
          <w:sz w:val="28"/>
          <w:szCs w:val="28"/>
          <w:lang w:val="en-US"/>
        </w:rPr>
      </w:pPr>
      <w:r w:rsidRPr="00A62503">
        <w:rPr>
          <w:color w:val="000000" w:themeColor="text1"/>
          <w:sz w:val="28"/>
          <w:szCs w:val="28"/>
          <w:lang w:val="en-US"/>
        </w:rPr>
        <w:t>1) a protected invention;</w:t>
      </w:r>
    </w:p>
    <w:p w:rsidR="00A62503" w:rsidRPr="00A62503" w:rsidRDefault="00A62503" w:rsidP="00A62503">
      <w:pPr>
        <w:pStyle w:val="a8"/>
        <w:shd w:val="clear" w:color="auto" w:fill="FFFFFF"/>
        <w:spacing w:before="0" w:beforeAutospacing="0" w:after="0" w:afterAutospacing="0"/>
        <w:ind w:firstLine="709"/>
        <w:jc w:val="both"/>
        <w:textAlignment w:val="top"/>
        <w:rPr>
          <w:color w:val="000000" w:themeColor="text1"/>
          <w:sz w:val="28"/>
          <w:szCs w:val="28"/>
          <w:lang w:val="en-US"/>
        </w:rPr>
      </w:pPr>
      <w:r w:rsidRPr="00A62503">
        <w:rPr>
          <w:color w:val="000000" w:themeColor="text1"/>
          <w:sz w:val="28"/>
          <w:szCs w:val="28"/>
          <w:lang w:val="en-US"/>
        </w:rPr>
        <w:t>2) production secrets (know-how);</w:t>
      </w:r>
    </w:p>
    <w:p w:rsidR="00A62503" w:rsidRPr="00A62503" w:rsidRDefault="00A62503" w:rsidP="00A62503">
      <w:pPr>
        <w:pStyle w:val="a8"/>
        <w:shd w:val="clear" w:color="auto" w:fill="FFFFFF"/>
        <w:spacing w:before="0" w:beforeAutospacing="0" w:after="0" w:afterAutospacing="0"/>
        <w:ind w:firstLine="709"/>
        <w:jc w:val="both"/>
        <w:textAlignment w:val="top"/>
        <w:rPr>
          <w:color w:val="000000" w:themeColor="text1"/>
          <w:sz w:val="28"/>
          <w:szCs w:val="28"/>
          <w:lang w:val="en-US"/>
        </w:rPr>
      </w:pPr>
      <w:r w:rsidRPr="00A62503">
        <w:rPr>
          <w:color w:val="000000" w:themeColor="text1"/>
          <w:sz w:val="28"/>
          <w:szCs w:val="28"/>
          <w:lang w:val="en-US"/>
        </w:rPr>
        <w:t>3) product models;</w:t>
      </w:r>
    </w:p>
    <w:p w:rsidR="00A62503" w:rsidRPr="00A62503" w:rsidRDefault="00A62503" w:rsidP="00A62503">
      <w:pPr>
        <w:pStyle w:val="a8"/>
        <w:shd w:val="clear" w:color="auto" w:fill="FFFFFF"/>
        <w:spacing w:before="0" w:beforeAutospacing="0" w:after="0" w:afterAutospacing="0"/>
        <w:ind w:firstLine="709"/>
        <w:jc w:val="both"/>
        <w:textAlignment w:val="top"/>
        <w:rPr>
          <w:color w:val="000000" w:themeColor="text1"/>
          <w:sz w:val="28"/>
          <w:szCs w:val="28"/>
          <w:lang w:val="en-US"/>
        </w:rPr>
      </w:pPr>
      <w:r w:rsidRPr="00A62503">
        <w:rPr>
          <w:color w:val="000000" w:themeColor="text1"/>
          <w:sz w:val="28"/>
          <w:szCs w:val="28"/>
          <w:lang w:val="en-US"/>
        </w:rPr>
        <w:t>4) industrial prototypes;</w:t>
      </w:r>
    </w:p>
    <w:p w:rsidR="00A62503" w:rsidRPr="00A62503" w:rsidRDefault="00A62503" w:rsidP="00A62503">
      <w:pPr>
        <w:pStyle w:val="a8"/>
        <w:shd w:val="clear" w:color="auto" w:fill="FFFFFF"/>
        <w:spacing w:before="0" w:beforeAutospacing="0" w:after="0" w:afterAutospacing="0"/>
        <w:ind w:firstLine="709"/>
        <w:jc w:val="both"/>
        <w:textAlignment w:val="top"/>
        <w:rPr>
          <w:color w:val="000000" w:themeColor="text1"/>
          <w:sz w:val="28"/>
          <w:szCs w:val="28"/>
          <w:lang w:val="en-US"/>
        </w:rPr>
      </w:pPr>
      <w:r w:rsidRPr="00A62503">
        <w:rPr>
          <w:color w:val="000000" w:themeColor="text1"/>
          <w:sz w:val="28"/>
          <w:szCs w:val="28"/>
          <w:lang w:val="en-US"/>
        </w:rPr>
        <w:t>5) trademarks of products and companies;</w:t>
      </w:r>
    </w:p>
    <w:p w:rsidR="001001BC" w:rsidRPr="00A62503" w:rsidRDefault="00A62503" w:rsidP="00A62503">
      <w:pPr>
        <w:pStyle w:val="a8"/>
        <w:shd w:val="clear" w:color="auto" w:fill="FFFFFF"/>
        <w:spacing w:before="0" w:beforeAutospacing="0" w:after="0" w:afterAutospacing="0"/>
        <w:ind w:firstLine="709"/>
        <w:jc w:val="both"/>
        <w:textAlignment w:val="top"/>
        <w:rPr>
          <w:color w:val="000000" w:themeColor="text1"/>
          <w:sz w:val="28"/>
          <w:szCs w:val="28"/>
          <w:lang w:val="en-US"/>
        </w:rPr>
      </w:pPr>
      <w:r w:rsidRPr="00A62503">
        <w:rPr>
          <w:color w:val="000000" w:themeColor="text1"/>
          <w:sz w:val="28"/>
          <w:szCs w:val="28"/>
          <w:lang w:val="en-US"/>
        </w:rPr>
        <w:t>6) IT-programs, databases.</w:t>
      </w:r>
    </w:p>
    <w:p w:rsidR="00A62503" w:rsidRPr="00A62503" w:rsidRDefault="00A62503" w:rsidP="00A62503">
      <w:pPr>
        <w:pStyle w:val="a8"/>
        <w:shd w:val="clear" w:color="auto" w:fill="FFFFFF"/>
        <w:spacing w:before="0" w:beforeAutospacing="0" w:after="0" w:afterAutospacing="0"/>
        <w:ind w:firstLine="709"/>
        <w:jc w:val="both"/>
        <w:textAlignment w:val="top"/>
        <w:rPr>
          <w:color w:val="000000" w:themeColor="text1"/>
          <w:sz w:val="28"/>
          <w:szCs w:val="28"/>
          <w:lang w:val="en-US"/>
        </w:rPr>
      </w:pPr>
      <w:r w:rsidRPr="00A62503">
        <w:rPr>
          <w:color w:val="000000" w:themeColor="text1"/>
          <w:sz w:val="28"/>
          <w:szCs w:val="28"/>
          <w:lang w:val="en-US"/>
        </w:rPr>
        <w:t>These innovations are the subject of a license. By the nature and scope of technology application rights, there are three types of licenses:</w:t>
      </w:r>
    </w:p>
    <w:p w:rsidR="00A62503" w:rsidRPr="00A62503" w:rsidRDefault="00A62503" w:rsidP="00A62503">
      <w:pPr>
        <w:pStyle w:val="a8"/>
        <w:shd w:val="clear" w:color="auto" w:fill="FFFFFF"/>
        <w:spacing w:before="0" w:beforeAutospacing="0" w:after="0" w:afterAutospacing="0"/>
        <w:ind w:firstLine="709"/>
        <w:jc w:val="both"/>
        <w:textAlignment w:val="top"/>
        <w:rPr>
          <w:color w:val="000000" w:themeColor="text1"/>
          <w:sz w:val="28"/>
          <w:szCs w:val="28"/>
          <w:lang w:val="en-US"/>
        </w:rPr>
      </w:pPr>
      <w:r w:rsidRPr="00A62503">
        <w:rPr>
          <w:color w:val="000000" w:themeColor="text1"/>
          <w:sz w:val="28"/>
          <w:szCs w:val="28"/>
          <w:lang w:val="en-US"/>
        </w:rPr>
        <w:t>1) a simple or non-exclusive license is the transfer of rights to a licensee and the simultaneous use of a license by the licensor itself and the issuance of similar licenses to other persons;</w:t>
      </w:r>
    </w:p>
    <w:p w:rsidR="00A62503" w:rsidRPr="00A62503" w:rsidRDefault="00A62503" w:rsidP="00A62503">
      <w:pPr>
        <w:pStyle w:val="a8"/>
        <w:shd w:val="clear" w:color="auto" w:fill="FFFFFF"/>
        <w:spacing w:before="0" w:beforeAutospacing="0" w:after="0" w:afterAutospacing="0"/>
        <w:ind w:firstLine="709"/>
        <w:jc w:val="both"/>
        <w:textAlignment w:val="top"/>
        <w:rPr>
          <w:color w:val="000000" w:themeColor="text1"/>
          <w:sz w:val="28"/>
          <w:szCs w:val="28"/>
          <w:lang w:val="en-US"/>
        </w:rPr>
      </w:pPr>
      <w:r w:rsidRPr="00A62503">
        <w:rPr>
          <w:color w:val="000000" w:themeColor="text1"/>
          <w:sz w:val="28"/>
          <w:szCs w:val="28"/>
          <w:lang w:val="en-US"/>
        </w:rPr>
        <w:t>2) an exclusive license is the licensee’s sole right to use a licensed product in a particular territory. The licensor assigns the right to independently use and sell the license;</w:t>
      </w:r>
    </w:p>
    <w:p w:rsidR="00A62503" w:rsidRPr="00A62503" w:rsidRDefault="00A62503" w:rsidP="00A62503">
      <w:pPr>
        <w:pStyle w:val="a8"/>
        <w:shd w:val="clear" w:color="auto" w:fill="FFFFFF"/>
        <w:spacing w:before="0" w:beforeAutospacing="0" w:after="0" w:afterAutospacing="0"/>
        <w:ind w:firstLine="709"/>
        <w:jc w:val="both"/>
        <w:textAlignment w:val="top"/>
        <w:rPr>
          <w:color w:val="000000" w:themeColor="text1"/>
          <w:sz w:val="28"/>
          <w:szCs w:val="28"/>
          <w:lang w:val="en-US"/>
        </w:rPr>
      </w:pPr>
      <w:r w:rsidRPr="00A62503">
        <w:rPr>
          <w:color w:val="000000" w:themeColor="text1"/>
          <w:sz w:val="28"/>
          <w:szCs w:val="28"/>
          <w:lang w:val="en-US"/>
        </w:rPr>
        <w:t>3) the full license is the transfer of all property rights to the license for the period of the contract.</w:t>
      </w:r>
    </w:p>
    <w:p w:rsidR="00A62503" w:rsidRPr="00A62503" w:rsidRDefault="00A62503" w:rsidP="00A62503">
      <w:pPr>
        <w:pStyle w:val="a8"/>
        <w:shd w:val="clear" w:color="auto" w:fill="FFFFFF"/>
        <w:spacing w:before="0" w:beforeAutospacing="0" w:after="0" w:afterAutospacing="0"/>
        <w:ind w:firstLine="709"/>
        <w:jc w:val="both"/>
        <w:textAlignment w:val="top"/>
        <w:rPr>
          <w:color w:val="000000" w:themeColor="text1"/>
          <w:sz w:val="28"/>
          <w:szCs w:val="28"/>
          <w:lang w:val="en-US"/>
        </w:rPr>
      </w:pPr>
      <w:r w:rsidRPr="00A62503">
        <w:rPr>
          <w:color w:val="000000" w:themeColor="text1"/>
          <w:sz w:val="28"/>
          <w:szCs w:val="28"/>
          <w:lang w:val="en-US"/>
        </w:rPr>
        <w:t>The existence of a security document in a license is shared by patent and non-patent licenses.</w:t>
      </w:r>
    </w:p>
    <w:p w:rsidR="00A62503" w:rsidRPr="00A62503" w:rsidRDefault="00A62503" w:rsidP="00A62503">
      <w:pPr>
        <w:pStyle w:val="a8"/>
        <w:shd w:val="clear" w:color="auto" w:fill="FFFFFF"/>
        <w:spacing w:before="0" w:beforeAutospacing="0" w:after="0" w:afterAutospacing="0"/>
        <w:ind w:firstLine="709"/>
        <w:jc w:val="both"/>
        <w:textAlignment w:val="top"/>
        <w:rPr>
          <w:color w:val="000000" w:themeColor="text1"/>
          <w:sz w:val="28"/>
          <w:szCs w:val="28"/>
          <w:lang w:val="en-US"/>
        </w:rPr>
      </w:pPr>
      <w:r w:rsidRPr="00A62503">
        <w:rPr>
          <w:color w:val="000000" w:themeColor="text1"/>
          <w:sz w:val="28"/>
          <w:szCs w:val="28"/>
          <w:lang w:val="en-US"/>
        </w:rPr>
        <w:t>There are also the following types of licenses:</w:t>
      </w:r>
    </w:p>
    <w:p w:rsidR="00A62503" w:rsidRPr="00A62503" w:rsidRDefault="00A62503" w:rsidP="00A62503">
      <w:pPr>
        <w:pStyle w:val="a8"/>
        <w:shd w:val="clear" w:color="auto" w:fill="FFFFFF"/>
        <w:spacing w:before="0" w:beforeAutospacing="0" w:after="0" w:afterAutospacing="0"/>
        <w:ind w:firstLine="709"/>
        <w:jc w:val="both"/>
        <w:textAlignment w:val="top"/>
        <w:rPr>
          <w:color w:val="000000" w:themeColor="text1"/>
          <w:sz w:val="28"/>
          <w:szCs w:val="28"/>
          <w:lang w:val="en-US"/>
        </w:rPr>
      </w:pPr>
      <w:r w:rsidRPr="00A62503">
        <w:rPr>
          <w:color w:val="000000" w:themeColor="text1"/>
          <w:sz w:val="28"/>
          <w:szCs w:val="28"/>
          <w:lang w:val="en-US"/>
        </w:rPr>
        <w:lastRenderedPageBreak/>
        <w:t>1) non-patent license - no security document. The number of these licenses increases with investment interaction and the sale of projects, prototypes of new equipment and technologies;</w:t>
      </w:r>
    </w:p>
    <w:p w:rsidR="00A62503" w:rsidRPr="00A62503" w:rsidRDefault="00A62503" w:rsidP="00A62503">
      <w:pPr>
        <w:pStyle w:val="a8"/>
        <w:shd w:val="clear" w:color="auto" w:fill="FFFFFF"/>
        <w:spacing w:before="0" w:beforeAutospacing="0" w:after="0" w:afterAutospacing="0"/>
        <w:ind w:firstLine="709"/>
        <w:jc w:val="both"/>
        <w:textAlignment w:val="top"/>
        <w:rPr>
          <w:color w:val="000000" w:themeColor="text1"/>
          <w:sz w:val="28"/>
          <w:szCs w:val="28"/>
          <w:lang w:val="en-US"/>
        </w:rPr>
      </w:pPr>
      <w:r w:rsidRPr="00A62503">
        <w:rPr>
          <w:color w:val="000000" w:themeColor="text1"/>
          <w:sz w:val="28"/>
          <w:szCs w:val="28"/>
          <w:lang w:val="en-US"/>
        </w:rPr>
        <w:t>2) a returnable license - here the right of the licensor to use improvements of the subject of the license is provided if these changes are made by the licensee;</w:t>
      </w:r>
    </w:p>
    <w:p w:rsidR="00A62503" w:rsidRPr="00A62503" w:rsidRDefault="00A62503" w:rsidP="00A62503">
      <w:pPr>
        <w:pStyle w:val="a8"/>
        <w:shd w:val="clear" w:color="auto" w:fill="FFFFFF"/>
        <w:spacing w:before="0" w:beforeAutospacing="0" w:after="0" w:afterAutospacing="0"/>
        <w:ind w:firstLine="709"/>
        <w:jc w:val="both"/>
        <w:textAlignment w:val="top"/>
        <w:rPr>
          <w:color w:val="000000" w:themeColor="text1"/>
          <w:sz w:val="28"/>
          <w:szCs w:val="28"/>
          <w:lang w:val="en-US"/>
        </w:rPr>
      </w:pPr>
      <w:r w:rsidRPr="00A62503">
        <w:rPr>
          <w:color w:val="000000" w:themeColor="text1"/>
          <w:sz w:val="28"/>
          <w:szCs w:val="28"/>
          <w:lang w:val="en-US"/>
        </w:rPr>
        <w:t>3) cross-license, or cross-license, - used when patent owners cannot use their rights without violating each other’s rights;</w:t>
      </w:r>
    </w:p>
    <w:p w:rsidR="00A62503" w:rsidRDefault="00A62503" w:rsidP="00A62503">
      <w:pPr>
        <w:pStyle w:val="a8"/>
        <w:shd w:val="clear" w:color="auto" w:fill="FFFFFF"/>
        <w:spacing w:before="0" w:beforeAutospacing="0" w:after="0" w:afterAutospacing="0"/>
        <w:ind w:firstLine="709"/>
        <w:jc w:val="both"/>
        <w:textAlignment w:val="top"/>
        <w:rPr>
          <w:color w:val="000000" w:themeColor="text1"/>
          <w:sz w:val="28"/>
          <w:szCs w:val="28"/>
          <w:lang w:val="en-US"/>
        </w:rPr>
      </w:pPr>
      <w:r w:rsidRPr="00E920C3">
        <w:rPr>
          <w:color w:val="000000" w:themeColor="text1"/>
          <w:sz w:val="28"/>
          <w:szCs w:val="28"/>
          <w:lang w:val="en-US"/>
        </w:rPr>
        <w:t>4) compulsory license - is used for long-term non-use of patented inventions;</w:t>
      </w:r>
    </w:p>
    <w:p w:rsidR="00A62503" w:rsidRP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5) compulsory license - issued in the interests of national security by decision of the government without the consent of the patent holder on the basis of compensation payment;</w:t>
      </w:r>
    </w:p>
    <w:p w:rsidR="00E730A8" w:rsidRDefault="00A62503" w:rsidP="00AB6A51">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6) open license - the licensor is obliged to transfer the right to use the license to any person.</w:t>
      </w:r>
    </w:p>
    <w:p w:rsidR="00A62503" w:rsidRDefault="00421736" w:rsidP="00A62503">
      <w:pPr>
        <w:pStyle w:val="a8"/>
        <w:spacing w:before="0" w:beforeAutospacing="0" w:after="0" w:afterAutospacing="0"/>
        <w:ind w:firstLine="709"/>
        <w:jc w:val="both"/>
        <w:rPr>
          <w:rStyle w:val="a9"/>
          <w:b w:val="0"/>
          <w:i/>
          <w:color w:val="000000" w:themeColor="text1"/>
          <w:sz w:val="28"/>
          <w:szCs w:val="28"/>
          <w:lang w:val="en-US"/>
        </w:rPr>
      </w:pPr>
      <w:r w:rsidRPr="00A62503">
        <w:rPr>
          <w:color w:val="000000" w:themeColor="text1"/>
          <w:sz w:val="28"/>
          <w:szCs w:val="28"/>
          <w:lang w:val="en-US"/>
        </w:rPr>
        <w:t> </w:t>
      </w:r>
      <w:r w:rsidR="00A62503" w:rsidRPr="00A62503">
        <w:rPr>
          <w:color w:val="000000" w:themeColor="text1"/>
          <w:sz w:val="28"/>
          <w:szCs w:val="28"/>
          <w:lang w:val="en-US"/>
        </w:rPr>
        <w:t>2.</w:t>
      </w:r>
      <w:r w:rsidR="008601FF" w:rsidRPr="00A62503">
        <w:rPr>
          <w:color w:val="000000" w:themeColor="text1"/>
          <w:sz w:val="28"/>
          <w:szCs w:val="28"/>
          <w:lang w:val="en-US"/>
        </w:rPr>
        <w:t xml:space="preserve"> </w:t>
      </w:r>
      <w:r w:rsidR="00A62503" w:rsidRPr="00A62503">
        <w:rPr>
          <w:rStyle w:val="a9"/>
          <w:b w:val="0"/>
          <w:i/>
          <w:color w:val="000000" w:themeColor="text1"/>
          <w:sz w:val="28"/>
          <w:szCs w:val="28"/>
          <w:lang w:val="en-US"/>
        </w:rPr>
        <w:t>Licensing of activities in the Republic of Kazakhstan</w:t>
      </w:r>
    </w:p>
    <w:p w:rsid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A state license is one of the types of permits issued by a state body by a licensor to an individual or legal entity for conducting a certain type of activity. The license, as a permitting document, allows consumers to use high-quality products (goods and services) and protect them from low-quality activities (unscrupulous entrepreneurs). However, the presence of a license from entrepreneurs indicates its degree of qualification.</w:t>
      </w:r>
    </w:p>
    <w:p w:rsid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Timely obtained license allows you to conduct business legally. Doing business without this authorization document can lead to problems with state regulatory authorities, as well as adversely affect business activities (from administrative to criminal punishment).</w:t>
      </w:r>
    </w:p>
    <w:p w:rsid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According to the current legislation of the Republic of Kazakhstan, licensing of activities is regulated by the Law of the Republic of Kazakhstan “On Permits and Notifications”. So, the Law contains a complete list of activities carried out only if there are permits (licenses, permits, certificates, etc.).</w:t>
      </w:r>
    </w:p>
    <w:p w:rsidR="00A62503" w:rsidRPr="00A62503" w:rsidRDefault="00A62503" w:rsidP="00A62503">
      <w:pPr>
        <w:pStyle w:val="a8"/>
        <w:spacing w:before="0" w:beforeAutospacing="0" w:after="0" w:afterAutospacing="0"/>
        <w:ind w:firstLine="709"/>
        <w:jc w:val="both"/>
        <w:rPr>
          <w:i/>
          <w:color w:val="000000" w:themeColor="text1"/>
          <w:sz w:val="28"/>
          <w:szCs w:val="28"/>
          <w:lang w:val="en-US"/>
        </w:rPr>
      </w:pPr>
      <w:r w:rsidRPr="00A62503">
        <w:rPr>
          <w:color w:val="000000" w:themeColor="text1"/>
          <w:sz w:val="28"/>
          <w:szCs w:val="28"/>
          <w:lang w:val="en-US"/>
        </w:rPr>
        <w:t>Depending on the objects of regulation, permits (license) are divided into the following classes:</w:t>
      </w:r>
    </w:p>
    <w:p w:rsidR="00A62503" w:rsidRP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 class 1 - permits issued for the activity;</w:t>
      </w:r>
    </w:p>
    <w:p w:rsidR="00A62503" w:rsidRP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 class 2 - permits issued for objects;</w:t>
      </w:r>
    </w:p>
    <w:p w:rsidR="00A62503" w:rsidRP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 class 3 - one-time permits;</w:t>
      </w:r>
    </w:p>
    <w:p w:rsidR="00A62503" w:rsidRP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 class 4 - permits issued for activities with limited resources or using quotas;</w:t>
      </w:r>
    </w:p>
    <w:p w:rsidR="00A62503" w:rsidRP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 class 5 - permits issued for professional activities to individuals;</w:t>
      </w:r>
    </w:p>
    <w:p w:rsid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 class 6 - permits issued for products.</w:t>
      </w:r>
    </w:p>
    <w:p w:rsidR="00A62503" w:rsidRDefault="00A62503" w:rsidP="00A62503">
      <w:pPr>
        <w:jc w:val="both"/>
        <w:rPr>
          <w:color w:val="000000" w:themeColor="text1"/>
          <w:sz w:val="28"/>
          <w:szCs w:val="28"/>
          <w:lang w:val="en-US"/>
        </w:rPr>
      </w:pPr>
      <w:r>
        <w:rPr>
          <w:color w:val="000000" w:themeColor="text1"/>
          <w:sz w:val="28"/>
          <w:szCs w:val="28"/>
          <w:lang w:val="en-US"/>
        </w:rPr>
        <w:tab/>
      </w:r>
      <w:r w:rsidRPr="00A62503">
        <w:rPr>
          <w:color w:val="000000" w:themeColor="text1"/>
          <w:sz w:val="28"/>
          <w:szCs w:val="28"/>
          <w:lang w:val="en-US"/>
        </w:rPr>
        <w:t>In accordance with the regulatory and legal acts of the Republic of Kazakhstan, all licensed activities must meet qualification requirements. Each type of activity has its own requirements established by the body of the licensor.</w:t>
      </w:r>
    </w:p>
    <w:p w:rsidR="00A62503" w:rsidRPr="00A62503" w:rsidRDefault="00A62503" w:rsidP="00A62503">
      <w:pPr>
        <w:jc w:val="both"/>
        <w:rPr>
          <w:color w:val="000000" w:themeColor="text1"/>
          <w:sz w:val="28"/>
          <w:szCs w:val="28"/>
          <w:lang w:val="en-US"/>
        </w:rPr>
      </w:pPr>
      <w:r>
        <w:rPr>
          <w:color w:val="000000" w:themeColor="text1"/>
          <w:sz w:val="28"/>
          <w:szCs w:val="28"/>
          <w:lang w:val="en-US"/>
        </w:rPr>
        <w:tab/>
      </w:r>
      <w:r w:rsidRPr="00A62503">
        <w:rPr>
          <w:color w:val="000000" w:themeColor="text1"/>
          <w:sz w:val="28"/>
          <w:szCs w:val="28"/>
          <w:lang w:val="en-US"/>
        </w:rPr>
        <w:t>To obtain a license, entrepreneurs must submit the following documents to the licensor authority:</w:t>
      </w:r>
    </w:p>
    <w:p w:rsidR="00A62503" w:rsidRPr="00A62503" w:rsidRDefault="00A62503" w:rsidP="00A62503">
      <w:pPr>
        <w:pStyle w:val="a8"/>
        <w:tabs>
          <w:tab w:val="num" w:pos="993"/>
        </w:tabs>
        <w:spacing w:before="0" w:beforeAutospacing="0" w:after="0" w:afterAutospacing="0"/>
        <w:ind w:firstLine="709"/>
        <w:jc w:val="both"/>
        <w:rPr>
          <w:rStyle w:val="aa"/>
          <w:i w:val="0"/>
          <w:color w:val="000000" w:themeColor="text1"/>
          <w:sz w:val="28"/>
          <w:szCs w:val="28"/>
          <w:lang w:val="en-US"/>
        </w:rPr>
      </w:pPr>
      <w:r w:rsidRPr="00A62503">
        <w:rPr>
          <w:rStyle w:val="aa"/>
          <w:i w:val="0"/>
          <w:color w:val="000000" w:themeColor="text1"/>
          <w:sz w:val="28"/>
          <w:szCs w:val="28"/>
          <w:lang w:val="en-US"/>
        </w:rPr>
        <w:t>• application of the established sample;</w:t>
      </w:r>
    </w:p>
    <w:p w:rsidR="00A62503" w:rsidRPr="00A62503" w:rsidRDefault="00A62503" w:rsidP="00A62503">
      <w:pPr>
        <w:pStyle w:val="a8"/>
        <w:tabs>
          <w:tab w:val="num" w:pos="993"/>
        </w:tabs>
        <w:spacing w:before="0" w:beforeAutospacing="0" w:after="0" w:afterAutospacing="0"/>
        <w:ind w:firstLine="709"/>
        <w:jc w:val="both"/>
        <w:rPr>
          <w:rStyle w:val="aa"/>
          <w:i w:val="0"/>
          <w:color w:val="000000" w:themeColor="text1"/>
          <w:sz w:val="28"/>
          <w:szCs w:val="28"/>
          <w:lang w:val="en-US"/>
        </w:rPr>
      </w:pPr>
      <w:r w:rsidRPr="00A62503">
        <w:rPr>
          <w:rStyle w:val="aa"/>
          <w:i w:val="0"/>
          <w:color w:val="000000" w:themeColor="text1"/>
          <w:sz w:val="28"/>
          <w:szCs w:val="28"/>
          <w:lang w:val="en-US"/>
        </w:rPr>
        <w:t xml:space="preserve">• for legal entities carrying out activities in the financial sphere and activities related to the concentration of financial resources, as well as activities related to the circulation of civilian and service weapons and its ammunition, activities related to </w:t>
      </w:r>
      <w:r w:rsidRPr="00A62503">
        <w:rPr>
          <w:rStyle w:val="aa"/>
          <w:i w:val="0"/>
          <w:color w:val="000000" w:themeColor="text1"/>
          <w:sz w:val="28"/>
          <w:szCs w:val="28"/>
          <w:lang w:val="en-US"/>
        </w:rPr>
        <w:lastRenderedPageBreak/>
        <w:t>the circulation of narcotic drugs, psychotropic substances, precursors, activities related to the implementation of security activities - a copy of the charter (notarized in case of failure to submit the originals for verification);</w:t>
      </w:r>
    </w:p>
    <w:p w:rsidR="00A62503" w:rsidRPr="00A62503" w:rsidRDefault="00A62503" w:rsidP="00A62503">
      <w:pPr>
        <w:pStyle w:val="a8"/>
        <w:tabs>
          <w:tab w:val="num" w:pos="993"/>
        </w:tabs>
        <w:spacing w:before="0" w:beforeAutospacing="0" w:after="0" w:afterAutospacing="0"/>
        <w:ind w:firstLine="709"/>
        <w:jc w:val="both"/>
        <w:rPr>
          <w:rStyle w:val="aa"/>
          <w:i w:val="0"/>
          <w:color w:val="000000" w:themeColor="text1"/>
          <w:sz w:val="28"/>
          <w:szCs w:val="28"/>
          <w:lang w:val="en-US"/>
        </w:rPr>
      </w:pPr>
      <w:r w:rsidRPr="00A62503">
        <w:rPr>
          <w:rStyle w:val="aa"/>
          <w:i w:val="0"/>
          <w:color w:val="000000" w:themeColor="text1"/>
          <w:sz w:val="28"/>
          <w:szCs w:val="28"/>
          <w:lang w:val="en-US"/>
        </w:rPr>
        <w:t>• certificate of state registration (re-registration) of the applicant's legal entity - for a legal entity;</w:t>
      </w:r>
    </w:p>
    <w:p w:rsidR="00A62503" w:rsidRPr="00A62503" w:rsidRDefault="00A62503" w:rsidP="00A62503">
      <w:pPr>
        <w:pStyle w:val="a8"/>
        <w:tabs>
          <w:tab w:val="num" w:pos="993"/>
        </w:tabs>
        <w:spacing w:before="0" w:beforeAutospacing="0" w:after="0" w:afterAutospacing="0"/>
        <w:ind w:firstLine="709"/>
        <w:jc w:val="both"/>
        <w:rPr>
          <w:rStyle w:val="aa"/>
          <w:i w:val="0"/>
          <w:color w:val="000000" w:themeColor="text1"/>
          <w:sz w:val="28"/>
          <w:szCs w:val="28"/>
          <w:lang w:val="en-US"/>
        </w:rPr>
      </w:pPr>
      <w:r w:rsidRPr="00A62503">
        <w:rPr>
          <w:rStyle w:val="aa"/>
          <w:i w:val="0"/>
          <w:color w:val="000000" w:themeColor="text1"/>
          <w:sz w:val="28"/>
          <w:szCs w:val="28"/>
          <w:lang w:val="en-US"/>
        </w:rPr>
        <w:t>• a copy of an identity document - for an individual;</w:t>
      </w:r>
    </w:p>
    <w:p w:rsidR="00A62503" w:rsidRPr="00A62503" w:rsidRDefault="00A62503" w:rsidP="00A62503">
      <w:pPr>
        <w:pStyle w:val="a8"/>
        <w:tabs>
          <w:tab w:val="num" w:pos="993"/>
        </w:tabs>
        <w:spacing w:before="0" w:beforeAutospacing="0" w:after="0" w:afterAutospacing="0"/>
        <w:ind w:firstLine="709"/>
        <w:jc w:val="both"/>
        <w:rPr>
          <w:rStyle w:val="aa"/>
          <w:i w:val="0"/>
          <w:color w:val="000000" w:themeColor="text1"/>
          <w:sz w:val="28"/>
          <w:szCs w:val="28"/>
          <w:lang w:val="en-US"/>
        </w:rPr>
      </w:pPr>
      <w:r w:rsidRPr="00A62503">
        <w:rPr>
          <w:rStyle w:val="aa"/>
          <w:i w:val="0"/>
          <w:color w:val="000000" w:themeColor="text1"/>
          <w:sz w:val="28"/>
          <w:szCs w:val="28"/>
          <w:lang w:val="en-US"/>
        </w:rPr>
        <w:t>• a copy of the certificate of state registration of the applicant as an individual entrepreneur (notarized in case of failure to submit the original for verification) - for the individual entrepreneur;</w:t>
      </w:r>
    </w:p>
    <w:p w:rsidR="00A62503" w:rsidRPr="00A62503" w:rsidRDefault="00A62503" w:rsidP="00A62503">
      <w:pPr>
        <w:pStyle w:val="a8"/>
        <w:tabs>
          <w:tab w:val="num" w:pos="993"/>
        </w:tabs>
        <w:spacing w:before="0" w:beforeAutospacing="0" w:after="0" w:afterAutospacing="0"/>
        <w:ind w:firstLine="709"/>
        <w:jc w:val="both"/>
        <w:rPr>
          <w:rStyle w:val="aa"/>
          <w:i w:val="0"/>
          <w:color w:val="000000" w:themeColor="text1"/>
          <w:sz w:val="28"/>
          <w:szCs w:val="28"/>
          <w:lang w:val="en-US"/>
        </w:rPr>
      </w:pPr>
      <w:r w:rsidRPr="00A62503">
        <w:rPr>
          <w:rStyle w:val="aa"/>
          <w:i w:val="0"/>
          <w:color w:val="000000" w:themeColor="text1"/>
          <w:sz w:val="28"/>
          <w:szCs w:val="28"/>
          <w:lang w:val="en-US"/>
        </w:rPr>
        <w:t>• a copy of the document confirming the payment of the license fee for the right to engage in certain types of activities, except in cases of payment through the e-government payment gateway;</w:t>
      </w:r>
    </w:p>
    <w:p w:rsidR="00A62503" w:rsidRDefault="00A62503" w:rsidP="00A62503">
      <w:pPr>
        <w:pStyle w:val="a8"/>
        <w:tabs>
          <w:tab w:val="num" w:pos="993"/>
        </w:tabs>
        <w:spacing w:before="0" w:beforeAutospacing="0" w:after="0" w:afterAutospacing="0"/>
        <w:ind w:firstLine="709"/>
        <w:jc w:val="both"/>
        <w:rPr>
          <w:rStyle w:val="aa"/>
          <w:i w:val="0"/>
          <w:color w:val="000000" w:themeColor="text1"/>
          <w:sz w:val="28"/>
          <w:szCs w:val="28"/>
          <w:lang w:val="en-US"/>
        </w:rPr>
      </w:pPr>
      <w:r w:rsidRPr="00A62503">
        <w:rPr>
          <w:rStyle w:val="aa"/>
          <w:i w:val="0"/>
          <w:color w:val="000000" w:themeColor="text1"/>
          <w:sz w:val="28"/>
          <w:szCs w:val="28"/>
          <w:lang w:val="en-US"/>
        </w:rPr>
        <w:t>• documents confirming the applicant's compliance with the qualification requirements in cases and in the manner established by the legislation of the Republic of Kazakhstan.</w:t>
      </w:r>
      <w:r>
        <w:rPr>
          <w:rStyle w:val="aa"/>
          <w:i w:val="0"/>
          <w:color w:val="000000" w:themeColor="text1"/>
          <w:sz w:val="28"/>
          <w:szCs w:val="28"/>
          <w:lang w:val="en-US"/>
        </w:rPr>
        <w:tab/>
      </w:r>
    </w:p>
    <w:p w:rsidR="00A62503" w:rsidRDefault="00A62503" w:rsidP="00A62503">
      <w:pPr>
        <w:pStyle w:val="a8"/>
        <w:tabs>
          <w:tab w:val="num" w:pos="993"/>
        </w:tabs>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Licensing in Kazakhstan is not carried out without paying a license fee. The entrepreneur must pay a license fee for the right to engage in certain types of activities when submitting an application to the licensor's body. The license fee is charged when issuing (re-issuing) a license (duplicate license) in accordance with the Code of the Republic of Kazakhstan "On taxes and other obligatory payments to the budget" (Tax Code), as well as in other cases stipulated by the Code of the Republic of Kazakhstan "On taxes and other mandatory payments to the budget ”(Tax Code).</w:t>
      </w:r>
    </w:p>
    <w:p w:rsidR="00A62503" w:rsidRDefault="00A62503" w:rsidP="00A62503">
      <w:pPr>
        <w:pStyle w:val="a8"/>
        <w:tabs>
          <w:tab w:val="num" w:pos="993"/>
        </w:tabs>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Each license has its own license fee rate, which is specified in Art. 471 of the Code of the Republic of Kazakhstan "On taxes and other obligatory payments to the budget" (Tax Code).</w:t>
      </w:r>
      <w:r>
        <w:rPr>
          <w:color w:val="000000" w:themeColor="text1"/>
          <w:sz w:val="28"/>
          <w:szCs w:val="28"/>
          <w:lang w:val="en-US"/>
        </w:rPr>
        <w:tab/>
      </w:r>
    </w:p>
    <w:p w:rsidR="00A62503" w:rsidRDefault="00A62503" w:rsidP="00A62503">
      <w:pPr>
        <w:pStyle w:val="a8"/>
        <w:tabs>
          <w:tab w:val="num" w:pos="993"/>
        </w:tabs>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 xml:space="preserve"> A license or a reasoned refusal to issue it is issued by the licensor body no later than fifteen working days from the date the application is submitted by the entrepreneur.</w:t>
      </w:r>
    </w:p>
    <w:p w:rsidR="00A62503" w:rsidRDefault="00A62503" w:rsidP="00A62503">
      <w:pPr>
        <w:pStyle w:val="a8"/>
        <w:tabs>
          <w:tab w:val="num" w:pos="993"/>
        </w:tabs>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However, a license or a motivated refusal to issue them in the field of atomic energy use, financial sphere and activities related to the concentration of financial resources, education, oil and gas are issued no later than thirty working days from the date of the application.</w:t>
      </w:r>
    </w:p>
    <w:p w:rsidR="00A62503" w:rsidRDefault="00A62503" w:rsidP="00A62503">
      <w:pPr>
        <w:pStyle w:val="a8"/>
        <w:tabs>
          <w:tab w:val="num" w:pos="993"/>
        </w:tabs>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Also, the state license in the field of import and export of products subject to export control is issued no later than thirty working days, except for the case when it is necessary to obtain confirmation of the authentication of the end-user certificate of the importing country where the license is issued up</w:t>
      </w:r>
      <w:r>
        <w:rPr>
          <w:color w:val="000000" w:themeColor="text1"/>
          <w:sz w:val="28"/>
          <w:szCs w:val="28"/>
          <w:lang w:val="en-US"/>
        </w:rPr>
        <w:t>on receipt of such confirmation</w:t>
      </w:r>
    </w:p>
    <w:p w:rsidR="00A62503" w:rsidRPr="00A62503" w:rsidRDefault="00A62503" w:rsidP="00A62503">
      <w:pPr>
        <w:pStyle w:val="a8"/>
        <w:tabs>
          <w:tab w:val="num" w:pos="993"/>
        </w:tabs>
        <w:spacing w:before="0" w:beforeAutospacing="0" w:after="0" w:afterAutospacing="0"/>
        <w:ind w:firstLine="709"/>
        <w:jc w:val="both"/>
        <w:rPr>
          <w:iCs/>
          <w:color w:val="000000" w:themeColor="text1"/>
          <w:sz w:val="28"/>
          <w:szCs w:val="28"/>
          <w:lang w:val="en-US"/>
        </w:rPr>
      </w:pPr>
      <w:r w:rsidRPr="00A62503">
        <w:rPr>
          <w:color w:val="000000" w:themeColor="text1"/>
          <w:sz w:val="28"/>
          <w:szCs w:val="28"/>
          <w:lang w:val="en-US"/>
        </w:rPr>
        <w:t xml:space="preserve"> Licensing in Kazakhstan is not an easy process for an entrepreneur. The licensor body has the right to refuse the issuance of a license to an entrepreneur in cases where:</w:t>
      </w:r>
    </w:p>
    <w:p w:rsidR="00A62503" w:rsidRPr="00A62503" w:rsidRDefault="00A62503" w:rsidP="00A62503">
      <w:pPr>
        <w:pStyle w:val="a8"/>
        <w:spacing w:before="0" w:beforeAutospacing="0" w:after="0" w:afterAutospacing="0"/>
        <w:ind w:firstLine="709"/>
        <w:jc w:val="both"/>
        <w:rPr>
          <w:rStyle w:val="aa"/>
          <w:i w:val="0"/>
          <w:color w:val="000000" w:themeColor="text1"/>
          <w:sz w:val="28"/>
          <w:szCs w:val="28"/>
          <w:lang w:val="en-US"/>
        </w:rPr>
      </w:pPr>
      <w:r w:rsidRPr="00A62503">
        <w:rPr>
          <w:rStyle w:val="aa"/>
          <w:i w:val="0"/>
          <w:color w:val="000000" w:themeColor="text1"/>
          <w:sz w:val="28"/>
          <w:szCs w:val="28"/>
          <w:lang w:val="en-US"/>
        </w:rPr>
        <w:t>• occupation by type of activity is prohibited by the laws of the Republic of Kazakhstan for this category of individuals or legal entities;</w:t>
      </w:r>
    </w:p>
    <w:p w:rsidR="00A62503" w:rsidRPr="00A62503" w:rsidRDefault="00A62503" w:rsidP="00A62503">
      <w:pPr>
        <w:pStyle w:val="a8"/>
        <w:spacing w:before="0" w:beforeAutospacing="0" w:after="0" w:afterAutospacing="0"/>
        <w:ind w:firstLine="709"/>
        <w:jc w:val="both"/>
        <w:rPr>
          <w:rStyle w:val="aa"/>
          <w:i w:val="0"/>
          <w:color w:val="000000" w:themeColor="text1"/>
          <w:sz w:val="28"/>
          <w:szCs w:val="28"/>
          <w:lang w:val="en-US"/>
        </w:rPr>
      </w:pPr>
      <w:r w:rsidRPr="00A62503">
        <w:rPr>
          <w:rStyle w:val="aa"/>
          <w:i w:val="0"/>
          <w:color w:val="000000" w:themeColor="text1"/>
          <w:sz w:val="28"/>
          <w:szCs w:val="28"/>
          <w:lang w:val="en-US"/>
        </w:rPr>
        <w:t>• no license fee was paid;</w:t>
      </w:r>
    </w:p>
    <w:p w:rsidR="00A62503" w:rsidRPr="00A62503" w:rsidRDefault="00A62503" w:rsidP="00A62503">
      <w:pPr>
        <w:pStyle w:val="a8"/>
        <w:spacing w:before="0" w:beforeAutospacing="0" w:after="0" w:afterAutospacing="0"/>
        <w:ind w:firstLine="709"/>
        <w:jc w:val="both"/>
        <w:rPr>
          <w:rStyle w:val="aa"/>
          <w:i w:val="0"/>
          <w:color w:val="000000" w:themeColor="text1"/>
          <w:sz w:val="28"/>
          <w:szCs w:val="28"/>
          <w:lang w:val="en-US"/>
        </w:rPr>
      </w:pPr>
      <w:r w:rsidRPr="00A62503">
        <w:rPr>
          <w:rStyle w:val="aa"/>
          <w:i w:val="0"/>
          <w:color w:val="000000" w:themeColor="text1"/>
          <w:sz w:val="28"/>
          <w:szCs w:val="28"/>
          <w:lang w:val="en-US"/>
        </w:rPr>
        <w:t>• the applicant does not meet the qualification requirements;</w:t>
      </w:r>
    </w:p>
    <w:p w:rsidR="00A62503" w:rsidRPr="00A62503" w:rsidRDefault="00A62503" w:rsidP="00A62503">
      <w:pPr>
        <w:pStyle w:val="a8"/>
        <w:spacing w:before="0" w:beforeAutospacing="0" w:after="0" w:afterAutospacing="0"/>
        <w:ind w:firstLine="709"/>
        <w:jc w:val="both"/>
        <w:rPr>
          <w:rStyle w:val="aa"/>
          <w:i w:val="0"/>
          <w:color w:val="000000" w:themeColor="text1"/>
          <w:sz w:val="28"/>
          <w:szCs w:val="28"/>
          <w:lang w:val="en-US"/>
        </w:rPr>
      </w:pPr>
      <w:r w:rsidRPr="00A62503">
        <w:rPr>
          <w:rStyle w:val="aa"/>
          <w:i w:val="0"/>
          <w:color w:val="000000" w:themeColor="text1"/>
          <w:sz w:val="28"/>
          <w:szCs w:val="28"/>
          <w:lang w:val="en-US"/>
        </w:rPr>
        <w:t>• the licensor received a response from the relevant government coordinating authority on the non-compliance of the applicant with the requirements for licensing;</w:t>
      </w:r>
    </w:p>
    <w:p w:rsidR="00A62503" w:rsidRPr="00A62503" w:rsidRDefault="00A62503" w:rsidP="00A62503">
      <w:pPr>
        <w:pStyle w:val="a8"/>
        <w:spacing w:before="0" w:beforeAutospacing="0" w:after="0" w:afterAutospacing="0"/>
        <w:ind w:firstLine="709"/>
        <w:jc w:val="both"/>
        <w:rPr>
          <w:rStyle w:val="aa"/>
          <w:i w:val="0"/>
          <w:color w:val="000000" w:themeColor="text1"/>
          <w:sz w:val="28"/>
          <w:szCs w:val="28"/>
          <w:lang w:val="en-US"/>
        </w:rPr>
      </w:pPr>
      <w:r w:rsidRPr="00A62503">
        <w:rPr>
          <w:rStyle w:val="aa"/>
          <w:i w:val="0"/>
          <w:color w:val="000000" w:themeColor="text1"/>
          <w:sz w:val="28"/>
          <w:szCs w:val="28"/>
          <w:lang w:val="en-US"/>
        </w:rPr>
        <w:lastRenderedPageBreak/>
        <w:t>• in relation to the applicant, there is a valid court decision (sentence) on suspension or prohibition of activities or certain types of activities subject to licensing;</w:t>
      </w:r>
    </w:p>
    <w:p w:rsidR="00A62503" w:rsidRDefault="00A62503" w:rsidP="00A62503">
      <w:pPr>
        <w:pStyle w:val="a8"/>
        <w:spacing w:before="0" w:beforeAutospacing="0" w:after="0" w:afterAutospacing="0"/>
        <w:ind w:firstLine="709"/>
        <w:jc w:val="both"/>
        <w:rPr>
          <w:rStyle w:val="aa"/>
          <w:i w:val="0"/>
          <w:color w:val="000000" w:themeColor="text1"/>
          <w:sz w:val="28"/>
          <w:szCs w:val="28"/>
          <w:lang w:val="en-US"/>
        </w:rPr>
      </w:pPr>
      <w:r w:rsidRPr="00A62503">
        <w:rPr>
          <w:rStyle w:val="aa"/>
          <w:i w:val="0"/>
          <w:color w:val="000000" w:themeColor="text1"/>
          <w:sz w:val="28"/>
          <w:szCs w:val="28"/>
          <w:lang w:val="en-US"/>
        </w:rPr>
        <w:t>• a court on the basis of a representation of the bailiff is temporarily prohibited to issue a license to the debtor applicant.</w:t>
      </w:r>
    </w:p>
    <w:p w:rsidR="00A62503" w:rsidRP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Each license issued (for each type of activity) has its own characteristics. In Annexes 1 and 2 of the Law of the Republic of Kazakhstan “On Permits and Notifications”, information (license characteristic) is indicated as a note:</w:t>
      </w:r>
    </w:p>
    <w:p w:rsidR="00A62503" w:rsidRP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1) on license alienability;</w:t>
      </w:r>
    </w:p>
    <w:p w:rsidR="00A62503" w:rsidRP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2) on the applicability of the tender procedures for issuing a permit;</w:t>
      </w:r>
    </w:p>
    <w:p w:rsidR="00A62503" w:rsidRP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3) the duration of the permit;</w:t>
      </w:r>
    </w:p>
    <w:p w:rsidR="00A62503" w:rsidRP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4) on non-proliferation of the first part of paragraph 3 of Article 25 and paragraphs 1 and 2 of Article 26 of the Law of the Republic of Kazakhstan “On Permits and Notifications” when issuing a permit;</w:t>
      </w:r>
    </w:p>
    <w:p w:rsid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5) other necessary information.</w:t>
      </w:r>
    </w:p>
    <w:p w:rsidR="00A62503" w:rsidRP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After registration and obtaining the necessary licenses, the licensee (entrepreneur) is obliged to comply with all the conditions for their issuance. Also, in certain cases, after obtaining a license, entrepreneurs must submit certain reports or information to the licensor body in accordance with the established deadlines.</w:t>
      </w:r>
    </w:p>
    <w:p w:rsidR="00A62503" w:rsidRP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 xml:space="preserve"> A license issued to an entrepreneur expires in the following cases:</w:t>
      </w:r>
    </w:p>
    <w:p w:rsidR="00A62503" w:rsidRP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 expiration of the term for which they were issued;</w:t>
      </w:r>
    </w:p>
    <w:p w:rsidR="00A62503" w:rsidRP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 performance of actions (operations) in full, for which they are issued;</w:t>
      </w:r>
    </w:p>
    <w:p w:rsidR="00A62503" w:rsidRP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 deprivation (revocation) of a license and (or) attachment to a license;</w:t>
      </w:r>
    </w:p>
    <w:p w:rsidR="00A62503" w:rsidRP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 termination of activities of an individual, liquidation of a legal entity;</w:t>
      </w:r>
    </w:p>
    <w:p w:rsidR="00A62503" w:rsidRP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 the voluntary appeal of the licensee to the licensor to terminate the license and (or) application to the license;</w:t>
      </w:r>
    </w:p>
    <w:p w:rsidR="00A62503" w:rsidRP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 exclusion of a license or a separate type of activity and (or) sub-type of activity or action (operation) from Annex 1 to this Law;</w:t>
      </w:r>
    </w:p>
    <w:p w:rsidR="00A62503" w:rsidRP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 exclusion of the licensee from the list of persons subject to licensing;</w:t>
      </w:r>
    </w:p>
    <w:p w:rsidR="00A62503" w:rsidRP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 in other cases stipulated by the laws of the Republic of Kazakhstan.</w:t>
      </w:r>
    </w:p>
    <w:p w:rsidR="00A62503" w:rsidRP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Upon the occurrence of the above, the licensee shall, within ten working days, return the license and all available annexes to the license to the licensor authority.</w:t>
      </w:r>
    </w:p>
    <w:p w:rsidR="00A62503" w:rsidRDefault="00A62503" w:rsidP="00A62503">
      <w:pPr>
        <w:pStyle w:val="a8"/>
        <w:spacing w:before="0" w:beforeAutospacing="0" w:after="0" w:afterAutospacing="0"/>
        <w:ind w:firstLine="709"/>
        <w:jc w:val="both"/>
        <w:rPr>
          <w:color w:val="000000" w:themeColor="text1"/>
          <w:sz w:val="28"/>
          <w:szCs w:val="28"/>
          <w:lang w:val="en-US"/>
        </w:rPr>
      </w:pPr>
      <w:r w:rsidRPr="00A62503">
        <w:rPr>
          <w:color w:val="000000" w:themeColor="text1"/>
          <w:sz w:val="28"/>
          <w:szCs w:val="28"/>
          <w:lang w:val="en-US"/>
        </w:rPr>
        <w:t xml:space="preserve"> Thus, the state, carrying out a regulatory role in licensing, puts forward norms of a rather imperative nature in terms of qualification requirements, which are unlikely to be relaxed by the licensor body in each individual case.</w:t>
      </w:r>
    </w:p>
    <w:p w:rsidR="00A62503" w:rsidRDefault="00A62503" w:rsidP="00A62503">
      <w:pPr>
        <w:pStyle w:val="a8"/>
        <w:spacing w:before="0" w:beforeAutospacing="0" w:after="0" w:afterAutospacing="0"/>
        <w:ind w:firstLine="709"/>
        <w:jc w:val="both"/>
        <w:rPr>
          <w:color w:val="000000" w:themeColor="text1"/>
          <w:sz w:val="28"/>
          <w:szCs w:val="28"/>
          <w:lang w:val="en-US"/>
        </w:rPr>
      </w:pPr>
    </w:p>
    <w:p w:rsidR="00A62503" w:rsidRPr="00E730A8" w:rsidRDefault="00E730A8" w:rsidP="00A62503">
      <w:pPr>
        <w:ind w:firstLine="709"/>
        <w:rPr>
          <w:b/>
          <w:color w:val="000000" w:themeColor="text1"/>
          <w:sz w:val="28"/>
          <w:szCs w:val="28"/>
          <w:lang w:val="en-US"/>
        </w:rPr>
      </w:pPr>
      <w:r w:rsidRPr="00E730A8">
        <w:rPr>
          <w:b/>
          <w:color w:val="000000" w:themeColor="text1"/>
          <w:sz w:val="28"/>
          <w:szCs w:val="28"/>
          <w:lang w:val="en-US"/>
        </w:rPr>
        <w:t>Control</w:t>
      </w:r>
      <w:r w:rsidR="00A62503" w:rsidRPr="00E730A8">
        <w:rPr>
          <w:b/>
          <w:color w:val="000000" w:themeColor="text1"/>
          <w:sz w:val="28"/>
          <w:szCs w:val="28"/>
          <w:lang w:val="en-US"/>
        </w:rPr>
        <w:t xml:space="preserve"> questions:</w:t>
      </w:r>
    </w:p>
    <w:p w:rsidR="00A62503" w:rsidRPr="00A62503" w:rsidRDefault="00A62503" w:rsidP="00A62503">
      <w:pPr>
        <w:ind w:firstLine="709"/>
        <w:rPr>
          <w:color w:val="000000" w:themeColor="text1"/>
          <w:sz w:val="28"/>
          <w:szCs w:val="28"/>
          <w:lang w:val="en-US"/>
        </w:rPr>
      </w:pPr>
      <w:r w:rsidRPr="00A62503">
        <w:rPr>
          <w:color w:val="000000" w:themeColor="text1"/>
          <w:sz w:val="28"/>
          <w:szCs w:val="28"/>
          <w:lang w:val="en-US"/>
        </w:rPr>
        <w:t>1. What is licensing?</w:t>
      </w:r>
    </w:p>
    <w:p w:rsidR="00A62503" w:rsidRPr="00A62503" w:rsidRDefault="00A62503" w:rsidP="00A62503">
      <w:pPr>
        <w:ind w:firstLine="709"/>
        <w:rPr>
          <w:color w:val="000000" w:themeColor="text1"/>
          <w:sz w:val="28"/>
          <w:szCs w:val="28"/>
          <w:lang w:val="en-US"/>
        </w:rPr>
      </w:pPr>
      <w:r w:rsidRPr="00A62503">
        <w:rPr>
          <w:color w:val="000000" w:themeColor="text1"/>
          <w:sz w:val="28"/>
          <w:szCs w:val="28"/>
          <w:lang w:val="en-US"/>
        </w:rPr>
        <w:t>2. Tell us about the types of licensing?</w:t>
      </w:r>
    </w:p>
    <w:p w:rsidR="002245C4" w:rsidRDefault="00A62503" w:rsidP="00A62503">
      <w:pPr>
        <w:ind w:firstLine="709"/>
        <w:rPr>
          <w:color w:val="000000" w:themeColor="text1"/>
          <w:sz w:val="28"/>
          <w:szCs w:val="28"/>
          <w:lang w:val="en-US"/>
        </w:rPr>
      </w:pPr>
      <w:r w:rsidRPr="00A62503">
        <w:rPr>
          <w:color w:val="000000" w:themeColor="text1"/>
          <w:sz w:val="28"/>
          <w:szCs w:val="28"/>
          <w:lang w:val="en-US"/>
        </w:rPr>
        <w:t>3. Licensing activities in the Republic of Kazakhstan?</w:t>
      </w:r>
    </w:p>
    <w:p w:rsidR="00A62503" w:rsidRDefault="00A62503" w:rsidP="00A62503">
      <w:pPr>
        <w:ind w:firstLine="709"/>
        <w:rPr>
          <w:color w:val="000000" w:themeColor="text1"/>
          <w:sz w:val="28"/>
          <w:szCs w:val="28"/>
          <w:lang w:val="en-US"/>
        </w:rPr>
      </w:pPr>
    </w:p>
    <w:p w:rsidR="00A62503" w:rsidRDefault="00A62503" w:rsidP="00A62503">
      <w:pPr>
        <w:ind w:firstLine="709"/>
        <w:rPr>
          <w:color w:val="000000" w:themeColor="text1"/>
          <w:sz w:val="28"/>
          <w:szCs w:val="28"/>
          <w:lang w:val="en-US"/>
        </w:rPr>
      </w:pPr>
    </w:p>
    <w:p w:rsidR="00AB6A51" w:rsidRDefault="00AB6A51" w:rsidP="00A62503">
      <w:pPr>
        <w:ind w:firstLine="709"/>
        <w:rPr>
          <w:color w:val="000000" w:themeColor="text1"/>
          <w:sz w:val="28"/>
          <w:szCs w:val="28"/>
          <w:lang w:val="en-US"/>
        </w:rPr>
      </w:pPr>
    </w:p>
    <w:p w:rsidR="00AB6A51" w:rsidRDefault="00AB6A51" w:rsidP="00A62503">
      <w:pPr>
        <w:ind w:firstLine="709"/>
        <w:rPr>
          <w:color w:val="000000" w:themeColor="text1"/>
          <w:sz w:val="28"/>
          <w:szCs w:val="28"/>
          <w:lang w:val="en-US"/>
        </w:rPr>
      </w:pPr>
    </w:p>
    <w:p w:rsidR="00AB6A51" w:rsidRDefault="00AB6A51" w:rsidP="00A62503">
      <w:pPr>
        <w:ind w:firstLine="709"/>
        <w:rPr>
          <w:color w:val="000000" w:themeColor="text1"/>
          <w:sz w:val="28"/>
          <w:szCs w:val="28"/>
          <w:lang w:val="en-US"/>
        </w:rPr>
      </w:pPr>
    </w:p>
    <w:p w:rsidR="00E730A8" w:rsidRDefault="00E730A8" w:rsidP="00E730A8">
      <w:pPr>
        <w:pStyle w:val="ad"/>
        <w:spacing w:after="0" w:line="240" w:lineRule="auto"/>
        <w:ind w:left="0" w:firstLine="709"/>
        <w:jc w:val="center"/>
        <w:rPr>
          <w:rFonts w:ascii="Times New Roman" w:hAnsi="Times New Roman" w:cs="Times New Roman"/>
          <w:b/>
          <w:bCs/>
          <w:sz w:val="28"/>
          <w:szCs w:val="28"/>
          <w:lang w:val="en-US"/>
        </w:rPr>
      </w:pPr>
      <w:r>
        <w:rPr>
          <w:rFonts w:ascii="Times New Roman" w:hAnsi="Times New Roman" w:cs="Times New Roman"/>
          <w:b/>
          <w:bCs/>
          <w:sz w:val="28"/>
          <w:szCs w:val="28"/>
          <w:lang w:val="kk-KZ"/>
        </w:rPr>
        <w:lastRenderedPageBreak/>
        <w:t xml:space="preserve">Lecture </w:t>
      </w:r>
      <w:r w:rsidR="00836CD4">
        <w:rPr>
          <w:rFonts w:ascii="Times New Roman" w:hAnsi="Times New Roman" w:cs="Times New Roman"/>
          <w:b/>
          <w:bCs/>
          <w:sz w:val="28"/>
          <w:szCs w:val="28"/>
          <w:lang w:val="en-US"/>
        </w:rPr>
        <w:t>17</w:t>
      </w:r>
    </w:p>
    <w:p w:rsidR="00E730A8" w:rsidRDefault="00E730A8" w:rsidP="00E730A8">
      <w:pPr>
        <w:pStyle w:val="ad"/>
        <w:spacing w:after="0" w:line="240" w:lineRule="auto"/>
        <w:ind w:left="0" w:firstLine="709"/>
        <w:jc w:val="center"/>
        <w:rPr>
          <w:rFonts w:ascii="Times New Roman" w:hAnsi="Times New Roman" w:cs="Times New Roman"/>
          <w:b/>
          <w:bCs/>
          <w:sz w:val="28"/>
          <w:szCs w:val="28"/>
          <w:lang w:val="en-US"/>
        </w:rPr>
      </w:pPr>
      <w:r w:rsidRPr="00CE2775">
        <w:rPr>
          <w:rFonts w:ascii="Times New Roman" w:hAnsi="Times New Roman" w:cs="Times New Roman"/>
          <w:b/>
          <w:bCs/>
          <w:sz w:val="28"/>
          <w:szCs w:val="28"/>
          <w:lang w:val="en-US"/>
        </w:rPr>
        <w:t>Theme:</w:t>
      </w:r>
      <w:r w:rsidRPr="0045309B">
        <w:rPr>
          <w:lang w:val="en-US"/>
        </w:rPr>
        <w:t xml:space="preserve"> </w:t>
      </w:r>
      <w:r w:rsidRPr="00E730A8">
        <w:rPr>
          <w:rFonts w:ascii="Times New Roman" w:hAnsi="Times New Roman" w:cs="Times New Roman"/>
          <w:b/>
          <w:bCs/>
          <w:sz w:val="28"/>
          <w:szCs w:val="28"/>
          <w:lang w:val="en-US"/>
        </w:rPr>
        <w:t xml:space="preserve">Broadcasting </w:t>
      </w:r>
      <w:r>
        <w:rPr>
          <w:rFonts w:ascii="Times New Roman" w:hAnsi="Times New Roman" w:cs="Times New Roman"/>
          <w:b/>
          <w:bCs/>
          <w:sz w:val="28"/>
          <w:szCs w:val="28"/>
          <w:lang w:val="en-US"/>
        </w:rPr>
        <w:t xml:space="preserve"> </w:t>
      </w:r>
      <w:r w:rsidRPr="00E730A8">
        <w:rPr>
          <w:rFonts w:ascii="Times New Roman" w:hAnsi="Times New Roman" w:cs="Times New Roman"/>
          <w:b/>
          <w:bCs/>
          <w:sz w:val="28"/>
          <w:szCs w:val="28"/>
          <w:lang w:val="en-US"/>
        </w:rPr>
        <w:t>Licensing</w:t>
      </w:r>
    </w:p>
    <w:p w:rsidR="00E730A8" w:rsidRDefault="00E730A8" w:rsidP="00E730A8">
      <w:pPr>
        <w:ind w:firstLine="709"/>
        <w:jc w:val="both"/>
        <w:rPr>
          <w:lang w:val="en-US"/>
        </w:rPr>
      </w:pPr>
      <w:r w:rsidRPr="000239FD">
        <w:rPr>
          <w:b/>
          <w:bCs/>
          <w:sz w:val="28"/>
          <w:szCs w:val="28"/>
          <w:lang w:val="en-US"/>
        </w:rPr>
        <w:t>Lecture</w:t>
      </w:r>
      <w:r w:rsidRPr="00E730A8">
        <w:rPr>
          <w:b/>
          <w:bCs/>
          <w:sz w:val="28"/>
          <w:szCs w:val="28"/>
          <w:lang w:val="en-US"/>
        </w:rPr>
        <w:t xml:space="preserve"> </w:t>
      </w:r>
      <w:r w:rsidRPr="000239FD">
        <w:rPr>
          <w:b/>
          <w:bCs/>
          <w:sz w:val="28"/>
          <w:szCs w:val="28"/>
          <w:lang w:val="en-US"/>
        </w:rPr>
        <w:t>plan</w:t>
      </w:r>
      <w:r w:rsidRPr="00E730A8">
        <w:rPr>
          <w:b/>
          <w:bCs/>
          <w:sz w:val="28"/>
          <w:szCs w:val="28"/>
          <w:lang w:val="en-US"/>
        </w:rPr>
        <w:t>:</w:t>
      </w:r>
      <w:r w:rsidRPr="00E730A8">
        <w:rPr>
          <w:lang w:val="en-US"/>
        </w:rPr>
        <w:t xml:space="preserve"> </w:t>
      </w:r>
    </w:p>
    <w:p w:rsidR="00E730A8" w:rsidRPr="00E730A8" w:rsidRDefault="00E730A8" w:rsidP="00E730A8">
      <w:pPr>
        <w:ind w:firstLine="709"/>
        <w:jc w:val="both"/>
        <w:rPr>
          <w:b/>
          <w:bCs/>
          <w:sz w:val="28"/>
          <w:szCs w:val="28"/>
          <w:lang w:val="en-US"/>
        </w:rPr>
      </w:pPr>
      <w:r w:rsidRPr="00E730A8">
        <w:rPr>
          <w:b/>
          <w:sz w:val="28"/>
          <w:szCs w:val="28"/>
          <w:lang w:val="en-US"/>
        </w:rPr>
        <w:t>1. About broadcasting</w:t>
      </w:r>
    </w:p>
    <w:p w:rsidR="00E730A8" w:rsidRPr="00E730A8" w:rsidRDefault="00E730A8" w:rsidP="00E730A8">
      <w:pPr>
        <w:ind w:firstLine="709"/>
        <w:jc w:val="both"/>
        <w:rPr>
          <w:b/>
          <w:color w:val="000000" w:themeColor="text1"/>
          <w:sz w:val="28"/>
          <w:szCs w:val="28"/>
          <w:lang w:val="en-US"/>
        </w:rPr>
      </w:pPr>
      <w:r>
        <w:rPr>
          <w:b/>
          <w:color w:val="000000" w:themeColor="text1"/>
          <w:sz w:val="28"/>
          <w:szCs w:val="28"/>
          <w:lang w:val="en-US"/>
        </w:rPr>
        <w:t>2.</w:t>
      </w:r>
      <w:r w:rsidRPr="00E730A8">
        <w:rPr>
          <w:lang w:val="en-US"/>
        </w:rPr>
        <w:t xml:space="preserve"> </w:t>
      </w:r>
      <w:r>
        <w:rPr>
          <w:b/>
          <w:color w:val="000000" w:themeColor="text1"/>
          <w:sz w:val="28"/>
          <w:szCs w:val="28"/>
          <w:lang w:val="en-US"/>
        </w:rPr>
        <w:t xml:space="preserve">Forms of information </w:t>
      </w:r>
      <w:r w:rsidRPr="00E730A8">
        <w:rPr>
          <w:b/>
          <w:color w:val="000000" w:themeColor="text1"/>
          <w:sz w:val="28"/>
          <w:szCs w:val="28"/>
          <w:lang w:val="en-US"/>
        </w:rPr>
        <w:t>on qualification requirements for implementation</w:t>
      </w:r>
    </w:p>
    <w:p w:rsidR="00E730A8" w:rsidRPr="00E730A8" w:rsidRDefault="00E730A8" w:rsidP="00E730A8">
      <w:pPr>
        <w:ind w:firstLine="709"/>
        <w:jc w:val="both"/>
        <w:rPr>
          <w:b/>
          <w:color w:val="000000" w:themeColor="text1"/>
          <w:sz w:val="28"/>
          <w:szCs w:val="28"/>
          <w:lang w:val="en-US"/>
        </w:rPr>
      </w:pPr>
      <w:r w:rsidRPr="00E730A8">
        <w:rPr>
          <w:b/>
          <w:color w:val="000000" w:themeColor="text1"/>
          <w:sz w:val="28"/>
          <w:szCs w:val="28"/>
          <w:lang w:val="en-US"/>
        </w:rPr>
        <w:t>TV channel distribution activities</w:t>
      </w:r>
      <w:r>
        <w:rPr>
          <w:b/>
          <w:color w:val="000000" w:themeColor="text1"/>
          <w:sz w:val="28"/>
          <w:szCs w:val="28"/>
          <w:lang w:val="en-US"/>
        </w:rPr>
        <w:t>.</w:t>
      </w:r>
    </w:p>
    <w:p w:rsidR="00CE20E8" w:rsidRDefault="00591EB1" w:rsidP="00CE20E8">
      <w:pPr>
        <w:ind w:firstLine="709"/>
        <w:jc w:val="both"/>
        <w:rPr>
          <w:b/>
          <w:color w:val="000000" w:themeColor="text1"/>
          <w:sz w:val="28"/>
          <w:szCs w:val="28"/>
          <w:lang w:val="en-US"/>
        </w:rPr>
      </w:pPr>
      <w:r w:rsidRPr="00E730A8">
        <w:rPr>
          <w:b/>
          <w:color w:val="000000" w:themeColor="text1"/>
          <w:sz w:val="28"/>
          <w:szCs w:val="28"/>
          <w:lang w:val="en-US"/>
        </w:rPr>
        <w:t xml:space="preserve"> </w:t>
      </w:r>
    </w:p>
    <w:p w:rsidR="00E730A8" w:rsidRPr="00E730A8" w:rsidRDefault="00E730A8" w:rsidP="00CE20E8">
      <w:pPr>
        <w:ind w:firstLine="709"/>
        <w:jc w:val="both"/>
        <w:rPr>
          <w:color w:val="000000" w:themeColor="text1"/>
          <w:sz w:val="28"/>
          <w:szCs w:val="28"/>
          <w:lang w:val="en-US"/>
        </w:rPr>
      </w:pPr>
      <w:r w:rsidRPr="00E730A8">
        <w:rPr>
          <w:color w:val="000000" w:themeColor="text1"/>
          <w:sz w:val="28"/>
          <w:szCs w:val="28"/>
          <w:lang w:val="en-US"/>
        </w:rPr>
        <w:t>In Kazakhstan, new qualification requirements have been adopted for the licensing of television and radio broadcasting operators for the distribution of television and radio channels. Recall that in connection with the adoption in 2012 of the Law of the Republic of Kazakhstan “On Television and Radio Broadcasting”, the only type of activity in the field of television and radio broadcasting that is subject to licensing is the distribution of TV and radio channels.</w:t>
      </w:r>
    </w:p>
    <w:p w:rsidR="00E730A8" w:rsidRPr="00E730A8" w:rsidRDefault="00E730A8" w:rsidP="00E730A8">
      <w:pPr>
        <w:pStyle w:val="a8"/>
        <w:shd w:val="clear" w:color="auto" w:fill="FFFFFF"/>
        <w:spacing w:before="0" w:beforeAutospacing="0" w:after="0" w:afterAutospacing="0"/>
        <w:ind w:firstLine="709"/>
        <w:jc w:val="both"/>
        <w:rPr>
          <w:color w:val="000000" w:themeColor="text1"/>
          <w:sz w:val="28"/>
          <w:szCs w:val="28"/>
          <w:lang w:val="en-US"/>
        </w:rPr>
      </w:pPr>
      <w:r w:rsidRPr="00E730A8">
        <w:rPr>
          <w:color w:val="000000" w:themeColor="text1"/>
          <w:sz w:val="28"/>
          <w:szCs w:val="28"/>
          <w:lang w:val="en-US"/>
        </w:rPr>
        <w:t xml:space="preserve">Until March 3, 2013, all TV and radio broadcasting operators, who operated before the Law of the Republic of Kazakhstan on Television and Radio Broadcasting was put into effect, must re-register their licenses. </w:t>
      </w:r>
      <w:r w:rsidRPr="00E920C3">
        <w:rPr>
          <w:color w:val="000000" w:themeColor="text1"/>
          <w:sz w:val="28"/>
          <w:szCs w:val="28"/>
          <w:lang w:val="en-US"/>
        </w:rPr>
        <w:t xml:space="preserve">This requirement applies to cable and satellite TV operators. </w:t>
      </w:r>
      <w:r w:rsidRPr="00E730A8">
        <w:rPr>
          <w:color w:val="000000" w:themeColor="text1"/>
          <w:sz w:val="28"/>
          <w:szCs w:val="28"/>
          <w:lang w:val="en-US"/>
        </w:rPr>
        <w:t>It is possible to obtain a new license for distribution of TV and radio channels only if the applicant fully complies with the established qualification requirements, if there is a full list of documents confirming this compliance, and also when providing all necessary information from the applicant.</w:t>
      </w:r>
    </w:p>
    <w:p w:rsidR="001F3A05" w:rsidRDefault="00E730A8" w:rsidP="001F3A05">
      <w:pPr>
        <w:pStyle w:val="a8"/>
        <w:shd w:val="clear" w:color="auto" w:fill="FFFFFF"/>
        <w:spacing w:before="0" w:beforeAutospacing="0" w:after="0" w:afterAutospacing="0"/>
        <w:ind w:firstLine="709"/>
        <w:jc w:val="both"/>
        <w:rPr>
          <w:color w:val="000000" w:themeColor="text1"/>
          <w:sz w:val="28"/>
          <w:szCs w:val="28"/>
          <w:lang w:val="en-US"/>
        </w:rPr>
      </w:pPr>
      <w:r w:rsidRPr="00E730A8">
        <w:rPr>
          <w:color w:val="000000" w:themeColor="text1"/>
          <w:sz w:val="28"/>
          <w:szCs w:val="28"/>
          <w:lang w:val="en-US"/>
        </w:rPr>
        <w:t xml:space="preserve">In December 2012, a new Resolution of the Government of the Republic of Kazakhstan “On some issues of licensing the distribution of television and radio channels” was adopted. </w:t>
      </w:r>
      <w:r w:rsidRPr="001F3A05">
        <w:rPr>
          <w:color w:val="000000" w:themeColor="text1"/>
          <w:sz w:val="28"/>
          <w:szCs w:val="28"/>
          <w:lang w:val="en-US"/>
        </w:rPr>
        <w:t>In accordance with this decree:</w:t>
      </w:r>
    </w:p>
    <w:p w:rsidR="001F3A05" w:rsidRDefault="001F3A05" w:rsidP="001F3A05">
      <w:pPr>
        <w:pStyle w:val="a8"/>
        <w:shd w:val="clear" w:color="auto" w:fill="FFFFFF"/>
        <w:spacing w:before="0" w:beforeAutospacing="0" w:after="0" w:afterAutospacing="0"/>
        <w:ind w:firstLine="709"/>
        <w:jc w:val="both"/>
        <w:rPr>
          <w:color w:val="000000" w:themeColor="text1"/>
          <w:sz w:val="28"/>
          <w:szCs w:val="28"/>
          <w:lang w:val="en-US"/>
        </w:rPr>
      </w:pPr>
      <w:r>
        <w:rPr>
          <w:color w:val="000000" w:themeColor="text1"/>
          <w:sz w:val="28"/>
          <w:szCs w:val="28"/>
          <w:lang w:val="en-US"/>
        </w:rPr>
        <w:t xml:space="preserve">1. </w:t>
      </w:r>
      <w:r w:rsidRPr="001F3A05">
        <w:rPr>
          <w:color w:val="000000" w:themeColor="text1"/>
          <w:sz w:val="28"/>
          <w:szCs w:val="28"/>
          <w:lang w:val="en-US"/>
        </w:rPr>
        <w:t>approved qualification requirements for licensing the distribution of television and radio channels, in a new edition;</w:t>
      </w:r>
    </w:p>
    <w:p w:rsidR="001F3A05" w:rsidRDefault="001F3A05" w:rsidP="001F3A05">
      <w:pPr>
        <w:pStyle w:val="a8"/>
        <w:shd w:val="clear" w:color="auto" w:fill="FFFFFF"/>
        <w:spacing w:before="0" w:beforeAutospacing="0" w:after="0" w:afterAutospacing="0"/>
        <w:ind w:firstLine="709"/>
        <w:jc w:val="both"/>
        <w:rPr>
          <w:color w:val="000000" w:themeColor="text1"/>
          <w:sz w:val="28"/>
          <w:szCs w:val="28"/>
          <w:lang w:val="en-US"/>
        </w:rPr>
      </w:pPr>
      <w:r w:rsidRPr="001F3A05">
        <w:rPr>
          <w:color w:val="000000" w:themeColor="text1"/>
          <w:sz w:val="28"/>
          <w:szCs w:val="28"/>
          <w:lang w:val="en-US"/>
        </w:rPr>
        <w:t>2. approved the list of documents to be submitted by the applicant as a qualification requirement</w:t>
      </w:r>
      <w:r w:rsidR="00A85406" w:rsidRPr="001F3A05">
        <w:rPr>
          <w:color w:val="000000" w:themeColor="text1"/>
          <w:sz w:val="28"/>
          <w:szCs w:val="28"/>
          <w:lang w:val="en-US"/>
        </w:rPr>
        <w:t>;</w:t>
      </w:r>
    </w:p>
    <w:p w:rsidR="001F3A05" w:rsidRDefault="001F3A05" w:rsidP="001F3A05">
      <w:pPr>
        <w:pStyle w:val="a8"/>
        <w:shd w:val="clear" w:color="auto" w:fill="FFFFFF"/>
        <w:spacing w:before="0" w:beforeAutospacing="0" w:after="0" w:afterAutospacing="0"/>
        <w:ind w:firstLine="709"/>
        <w:jc w:val="both"/>
        <w:rPr>
          <w:color w:val="000000" w:themeColor="text1"/>
          <w:sz w:val="28"/>
          <w:szCs w:val="28"/>
          <w:lang w:val="en-US"/>
        </w:rPr>
      </w:pPr>
      <w:r w:rsidRPr="001F3A05">
        <w:rPr>
          <w:color w:val="000000" w:themeColor="text1"/>
          <w:sz w:val="28"/>
          <w:szCs w:val="28"/>
          <w:lang w:val="en-US"/>
        </w:rPr>
        <w:t>3.</w:t>
      </w:r>
      <w:r w:rsidRPr="001F3A05">
        <w:rPr>
          <w:lang w:val="en-US"/>
        </w:rPr>
        <w:t xml:space="preserve"> </w:t>
      </w:r>
      <w:r w:rsidRPr="001F3A05">
        <w:rPr>
          <w:color w:val="000000" w:themeColor="text1"/>
          <w:sz w:val="28"/>
          <w:szCs w:val="28"/>
          <w:lang w:val="en-US"/>
        </w:rPr>
        <w:t>approved the form by which information should be provided on the applicant's compliance with the qualification requirements</w:t>
      </w:r>
    </w:p>
    <w:p w:rsidR="00A85406" w:rsidRPr="001F3A05" w:rsidRDefault="001F3A05" w:rsidP="001F3A05">
      <w:pPr>
        <w:pStyle w:val="a8"/>
        <w:shd w:val="clear" w:color="auto" w:fill="FFFFFF"/>
        <w:spacing w:before="0" w:beforeAutospacing="0" w:after="0" w:afterAutospacing="0"/>
        <w:ind w:firstLine="709"/>
        <w:jc w:val="both"/>
        <w:rPr>
          <w:color w:val="000000" w:themeColor="text1"/>
          <w:sz w:val="28"/>
          <w:szCs w:val="28"/>
          <w:lang w:val="en-US"/>
        </w:rPr>
      </w:pPr>
      <w:r w:rsidRPr="001F3A05">
        <w:rPr>
          <w:color w:val="000000" w:themeColor="text1"/>
          <w:sz w:val="28"/>
          <w:szCs w:val="28"/>
          <w:lang w:val="en-US"/>
        </w:rPr>
        <w:t>4. it is determined that the licensor (the authorized state body issuing the license and monitoring the licensee’s activities) for this type of licensed activity is the Committee of Information and Archives of the Ministry of Culture and Information of the Republic of Kazakhstan</w:t>
      </w:r>
      <w:r w:rsidR="00A85406" w:rsidRPr="001F3A05">
        <w:rPr>
          <w:color w:val="000000" w:themeColor="text1"/>
          <w:sz w:val="28"/>
          <w:szCs w:val="28"/>
          <w:lang w:val="en-US"/>
        </w:rPr>
        <w:t>;</w:t>
      </w:r>
    </w:p>
    <w:p w:rsidR="001F3A05" w:rsidRDefault="001F3A05" w:rsidP="001F3A05">
      <w:pPr>
        <w:shd w:val="clear" w:color="auto" w:fill="FFFFFF"/>
        <w:tabs>
          <w:tab w:val="left" w:pos="851"/>
          <w:tab w:val="left" w:pos="993"/>
        </w:tabs>
        <w:ind w:left="360"/>
        <w:jc w:val="both"/>
        <w:rPr>
          <w:color w:val="000000" w:themeColor="text1"/>
          <w:sz w:val="28"/>
          <w:szCs w:val="28"/>
          <w:lang w:val="en-US"/>
        </w:rPr>
      </w:pPr>
      <w:r w:rsidRPr="00E920C3">
        <w:rPr>
          <w:color w:val="000000" w:themeColor="text1"/>
          <w:sz w:val="28"/>
          <w:szCs w:val="28"/>
          <w:lang w:val="en-US"/>
        </w:rPr>
        <w:t xml:space="preserve">     </w:t>
      </w:r>
      <w:r w:rsidRPr="001F3A05">
        <w:rPr>
          <w:color w:val="000000" w:themeColor="text1"/>
          <w:sz w:val="28"/>
          <w:szCs w:val="28"/>
          <w:lang w:val="en-US"/>
        </w:rPr>
        <w:t>5. the previous decree of the Government of t</w:t>
      </w:r>
      <w:r>
        <w:rPr>
          <w:color w:val="000000" w:themeColor="text1"/>
          <w:sz w:val="28"/>
          <w:szCs w:val="28"/>
          <w:lang w:val="en-US"/>
        </w:rPr>
        <w:t>he Republic of Kazakhstan dated</w:t>
      </w:r>
    </w:p>
    <w:p w:rsidR="00A85406" w:rsidRPr="001F3A05" w:rsidRDefault="001F3A05" w:rsidP="001F3A05">
      <w:pPr>
        <w:shd w:val="clear" w:color="auto" w:fill="FFFFFF"/>
        <w:tabs>
          <w:tab w:val="left" w:pos="851"/>
          <w:tab w:val="left" w:pos="993"/>
        </w:tabs>
        <w:ind w:left="360"/>
        <w:jc w:val="both"/>
        <w:rPr>
          <w:color w:val="000000" w:themeColor="text1"/>
          <w:sz w:val="28"/>
          <w:szCs w:val="28"/>
          <w:lang w:val="en-US"/>
        </w:rPr>
      </w:pPr>
      <w:r w:rsidRPr="001F3A05">
        <w:rPr>
          <w:color w:val="000000" w:themeColor="text1"/>
          <w:sz w:val="28"/>
          <w:szCs w:val="28"/>
          <w:lang w:val="en-US"/>
        </w:rPr>
        <w:t>July 27, 2012 No. 982 “On approval of qualification requirements for licensing of the distribution of TV and radio channels” was declared invalid.</w:t>
      </w:r>
    </w:p>
    <w:p w:rsidR="001F3A05" w:rsidRDefault="00A85406" w:rsidP="001F3A05">
      <w:pPr>
        <w:pStyle w:val="a8"/>
        <w:shd w:val="clear" w:color="auto" w:fill="FFFFFF"/>
        <w:spacing w:before="0" w:beforeAutospacing="0" w:after="0" w:afterAutospacing="0"/>
        <w:ind w:firstLine="709"/>
        <w:jc w:val="both"/>
        <w:rPr>
          <w:rStyle w:val="a9"/>
          <w:b w:val="0"/>
          <w:color w:val="000000" w:themeColor="text1"/>
          <w:sz w:val="28"/>
          <w:szCs w:val="28"/>
          <w:lang w:val="en-US"/>
        </w:rPr>
      </w:pPr>
      <w:r w:rsidRPr="001F3A05">
        <w:rPr>
          <w:color w:val="000000" w:themeColor="text1"/>
          <w:sz w:val="28"/>
          <w:szCs w:val="28"/>
          <w:lang w:val="en-US"/>
        </w:rPr>
        <w:t> </w:t>
      </w:r>
      <w:r w:rsidR="001F3A05" w:rsidRPr="001F3A05">
        <w:rPr>
          <w:rStyle w:val="a9"/>
          <w:b w:val="0"/>
          <w:color w:val="000000" w:themeColor="text1"/>
          <w:sz w:val="28"/>
          <w:szCs w:val="28"/>
          <w:lang w:val="en-US"/>
        </w:rPr>
        <w:t>New qualification requirements for licensing the distribution of television and radio channels, and a list of documents confirming compliance with them for the implementation of the distribution of television and radio channels is given in Table 1.</w:t>
      </w:r>
    </w:p>
    <w:p w:rsidR="00AB6A51" w:rsidRDefault="00AB6A51" w:rsidP="001F3A05">
      <w:pPr>
        <w:pStyle w:val="a8"/>
        <w:shd w:val="clear" w:color="auto" w:fill="FFFFFF"/>
        <w:spacing w:before="0" w:beforeAutospacing="0" w:after="0" w:afterAutospacing="0"/>
        <w:ind w:firstLine="709"/>
        <w:jc w:val="both"/>
        <w:rPr>
          <w:rStyle w:val="a9"/>
          <w:b w:val="0"/>
          <w:color w:val="000000" w:themeColor="text1"/>
          <w:sz w:val="28"/>
          <w:szCs w:val="28"/>
          <w:lang w:val="en-US"/>
        </w:rPr>
      </w:pPr>
    </w:p>
    <w:p w:rsidR="00AB6A51" w:rsidRDefault="00AB6A51" w:rsidP="001F3A05">
      <w:pPr>
        <w:pStyle w:val="a8"/>
        <w:shd w:val="clear" w:color="auto" w:fill="FFFFFF"/>
        <w:spacing w:before="0" w:beforeAutospacing="0" w:after="0" w:afterAutospacing="0"/>
        <w:ind w:firstLine="709"/>
        <w:jc w:val="both"/>
        <w:rPr>
          <w:rStyle w:val="a9"/>
          <w:b w:val="0"/>
          <w:color w:val="000000" w:themeColor="text1"/>
          <w:sz w:val="28"/>
          <w:szCs w:val="28"/>
          <w:lang w:val="en-US"/>
        </w:rPr>
      </w:pPr>
    </w:p>
    <w:p w:rsidR="00AB6A51" w:rsidRDefault="00AB6A51" w:rsidP="001F3A05">
      <w:pPr>
        <w:pStyle w:val="a8"/>
        <w:shd w:val="clear" w:color="auto" w:fill="FFFFFF"/>
        <w:spacing w:before="0" w:beforeAutospacing="0" w:after="0" w:afterAutospacing="0"/>
        <w:ind w:firstLine="709"/>
        <w:jc w:val="both"/>
        <w:rPr>
          <w:rStyle w:val="a9"/>
          <w:b w:val="0"/>
          <w:color w:val="000000" w:themeColor="text1"/>
          <w:sz w:val="28"/>
          <w:szCs w:val="28"/>
          <w:lang w:val="en-US"/>
        </w:rPr>
      </w:pPr>
    </w:p>
    <w:p w:rsidR="00AB6A51" w:rsidRDefault="00AB6A51" w:rsidP="001F3A05">
      <w:pPr>
        <w:pStyle w:val="a8"/>
        <w:shd w:val="clear" w:color="auto" w:fill="FFFFFF"/>
        <w:spacing w:before="0" w:beforeAutospacing="0" w:after="0" w:afterAutospacing="0"/>
        <w:ind w:firstLine="709"/>
        <w:jc w:val="both"/>
        <w:rPr>
          <w:rStyle w:val="a9"/>
          <w:b w:val="0"/>
          <w:color w:val="000000" w:themeColor="text1"/>
          <w:sz w:val="28"/>
          <w:szCs w:val="28"/>
          <w:lang w:val="en-US"/>
        </w:rPr>
      </w:pPr>
    </w:p>
    <w:p w:rsidR="00AB6A51" w:rsidRDefault="00AB6A51" w:rsidP="001F3A05">
      <w:pPr>
        <w:pStyle w:val="a8"/>
        <w:shd w:val="clear" w:color="auto" w:fill="FFFFFF"/>
        <w:spacing w:before="0" w:beforeAutospacing="0" w:after="0" w:afterAutospacing="0"/>
        <w:ind w:firstLine="709"/>
        <w:jc w:val="both"/>
        <w:rPr>
          <w:rStyle w:val="a9"/>
          <w:b w:val="0"/>
          <w:color w:val="000000" w:themeColor="text1"/>
          <w:sz w:val="28"/>
          <w:szCs w:val="28"/>
          <w:lang w:val="en-US"/>
        </w:rPr>
      </w:pPr>
    </w:p>
    <w:p w:rsidR="00A85406" w:rsidRPr="001F3A05" w:rsidRDefault="001F3A05" w:rsidP="001F3A05">
      <w:pPr>
        <w:pStyle w:val="a8"/>
        <w:shd w:val="clear" w:color="auto" w:fill="FFFFFF"/>
        <w:spacing w:before="0" w:beforeAutospacing="0" w:after="0" w:afterAutospacing="0"/>
        <w:ind w:firstLine="709"/>
        <w:jc w:val="both"/>
        <w:rPr>
          <w:bCs/>
          <w:color w:val="000000" w:themeColor="text1"/>
          <w:sz w:val="28"/>
          <w:szCs w:val="28"/>
          <w:lang w:val="en-US"/>
        </w:rPr>
      </w:pPr>
      <w:r w:rsidRPr="001F3A05">
        <w:rPr>
          <w:color w:val="000000" w:themeColor="text1"/>
          <w:sz w:val="28"/>
          <w:szCs w:val="28"/>
          <w:lang w:val="en-US"/>
        </w:rPr>
        <w:lastRenderedPageBreak/>
        <w:t>Table 1</w:t>
      </w:r>
    </w:p>
    <w:tbl>
      <w:tblPr>
        <w:tblW w:w="9781" w:type="dxa"/>
        <w:tblCellSpacing w:w="15" w:type="dxa"/>
        <w:tblInd w:w="-66" w:type="dxa"/>
        <w:tblBorders>
          <w:top w:val="outset" w:sz="6" w:space="0" w:color="180509"/>
          <w:left w:val="outset" w:sz="6" w:space="0" w:color="180509"/>
          <w:bottom w:val="outset" w:sz="6" w:space="0" w:color="180509"/>
          <w:right w:val="outset" w:sz="6" w:space="0" w:color="180509"/>
        </w:tblBorders>
        <w:shd w:val="clear" w:color="auto" w:fill="FFFFFF"/>
        <w:tblCellMar>
          <w:left w:w="0" w:type="dxa"/>
          <w:right w:w="0" w:type="dxa"/>
        </w:tblCellMar>
        <w:tblLook w:val="04A0"/>
      </w:tblPr>
      <w:tblGrid>
        <w:gridCol w:w="595"/>
        <w:gridCol w:w="3658"/>
        <w:gridCol w:w="4539"/>
        <w:gridCol w:w="989"/>
      </w:tblGrid>
      <w:tr w:rsidR="00A85406" w:rsidRPr="001F3A05" w:rsidTr="00CE20E8">
        <w:trPr>
          <w:tblCellSpacing w:w="15" w:type="dxa"/>
        </w:trPr>
        <w:tc>
          <w:tcPr>
            <w:tcW w:w="550"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1F3A05" w:rsidRDefault="00CE20E8" w:rsidP="001F3A05">
            <w:pPr>
              <w:pStyle w:val="a8"/>
              <w:spacing w:before="0" w:beforeAutospacing="0" w:after="0" w:afterAutospacing="0"/>
              <w:ind w:firstLine="709"/>
              <w:jc w:val="center"/>
              <w:rPr>
                <w:color w:val="000000" w:themeColor="text1"/>
                <w:lang w:val="kk-KZ"/>
              </w:rPr>
            </w:pPr>
            <w:r>
              <w:rPr>
                <w:color w:val="000000" w:themeColor="text1"/>
                <w:lang w:val="en-US"/>
              </w:rPr>
              <w:t>№</w:t>
            </w:r>
            <w:r w:rsidR="001F3A05">
              <w:rPr>
                <w:color w:val="000000" w:themeColor="text1"/>
                <w:lang w:val="kk-KZ"/>
              </w:rPr>
              <w:t>№</w:t>
            </w:r>
          </w:p>
        </w:tc>
        <w:tc>
          <w:tcPr>
            <w:tcW w:w="3628"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1F3A05" w:rsidRPr="001F3A05" w:rsidRDefault="001F3A05" w:rsidP="001F3A05">
            <w:pPr>
              <w:pStyle w:val="a8"/>
              <w:spacing w:before="0" w:beforeAutospacing="0" w:after="0" w:afterAutospacing="0"/>
              <w:ind w:firstLine="709"/>
              <w:rPr>
                <w:color w:val="000000" w:themeColor="text1"/>
              </w:rPr>
            </w:pPr>
            <w:proofErr w:type="spellStart"/>
            <w:r w:rsidRPr="001F3A05">
              <w:rPr>
                <w:color w:val="000000" w:themeColor="text1"/>
              </w:rPr>
              <w:t>Qualification</w:t>
            </w:r>
            <w:proofErr w:type="spellEnd"/>
          </w:p>
          <w:p w:rsidR="00A85406" w:rsidRPr="001F3A05" w:rsidRDefault="00205A20" w:rsidP="001F3A05">
            <w:pPr>
              <w:pStyle w:val="a8"/>
              <w:spacing w:before="0" w:beforeAutospacing="0" w:after="0" w:afterAutospacing="0"/>
              <w:ind w:firstLine="709"/>
              <w:rPr>
                <w:color w:val="000000" w:themeColor="text1"/>
                <w:lang w:val="en-US"/>
              </w:rPr>
            </w:pPr>
            <w:proofErr w:type="spellStart"/>
            <w:r w:rsidRPr="001F3A05">
              <w:rPr>
                <w:color w:val="000000" w:themeColor="text1"/>
              </w:rPr>
              <w:t>R</w:t>
            </w:r>
            <w:r w:rsidR="001F3A05" w:rsidRPr="001F3A05">
              <w:rPr>
                <w:color w:val="000000" w:themeColor="text1"/>
              </w:rPr>
              <w:t>equirements</w:t>
            </w:r>
            <w:proofErr w:type="spellEnd"/>
          </w:p>
        </w:tc>
        <w:tc>
          <w:tcPr>
            <w:tcW w:w="4509"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CE20E8" w:rsidRDefault="00CE20E8" w:rsidP="002245C4">
            <w:pPr>
              <w:pStyle w:val="a8"/>
              <w:spacing w:before="0" w:beforeAutospacing="0" w:after="0" w:afterAutospacing="0"/>
              <w:ind w:firstLine="709"/>
              <w:jc w:val="center"/>
              <w:rPr>
                <w:color w:val="000000" w:themeColor="text1"/>
                <w:lang w:val="en-US"/>
              </w:rPr>
            </w:pPr>
          </w:p>
          <w:p w:rsidR="00A85406" w:rsidRPr="001F3A05" w:rsidRDefault="001F3A05" w:rsidP="002245C4">
            <w:pPr>
              <w:pStyle w:val="a8"/>
              <w:spacing w:before="0" w:beforeAutospacing="0" w:after="0" w:afterAutospacing="0"/>
              <w:ind w:firstLine="709"/>
              <w:jc w:val="center"/>
              <w:rPr>
                <w:color w:val="000000" w:themeColor="text1"/>
                <w:lang w:val="en-US"/>
              </w:rPr>
            </w:pPr>
            <w:proofErr w:type="spellStart"/>
            <w:r w:rsidRPr="001F3A05">
              <w:rPr>
                <w:color w:val="000000" w:themeColor="text1"/>
              </w:rPr>
              <w:t>Documents</w:t>
            </w:r>
            <w:proofErr w:type="spellEnd"/>
          </w:p>
        </w:tc>
        <w:tc>
          <w:tcPr>
            <w:tcW w:w="944"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1F3A05" w:rsidRDefault="00CE20E8" w:rsidP="001F3A05">
            <w:pPr>
              <w:pStyle w:val="a8"/>
              <w:spacing w:before="0" w:beforeAutospacing="0" w:after="0" w:afterAutospacing="0"/>
              <w:ind w:firstLine="709"/>
              <w:rPr>
                <w:color w:val="000000" w:themeColor="text1"/>
                <w:lang w:val="en-US"/>
              </w:rPr>
            </w:pPr>
            <w:r>
              <w:rPr>
                <w:color w:val="000000" w:themeColor="text1"/>
                <w:lang w:val="en-US"/>
              </w:rPr>
              <w:t xml:space="preserve">             </w:t>
            </w:r>
            <w:r w:rsidR="001F3A05" w:rsidRPr="001F3A05">
              <w:rPr>
                <w:color w:val="000000" w:themeColor="text1"/>
                <w:lang w:val="en-US"/>
              </w:rPr>
              <w:t>Note</w:t>
            </w:r>
          </w:p>
        </w:tc>
      </w:tr>
      <w:tr w:rsidR="00A85406" w:rsidRPr="001F3A05" w:rsidTr="00CE20E8">
        <w:trPr>
          <w:tblCellSpacing w:w="15" w:type="dxa"/>
        </w:trPr>
        <w:tc>
          <w:tcPr>
            <w:tcW w:w="550"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1F3A05" w:rsidRDefault="00A85406" w:rsidP="002245C4">
            <w:pPr>
              <w:pStyle w:val="a8"/>
              <w:spacing w:before="0" w:beforeAutospacing="0" w:after="0" w:afterAutospacing="0"/>
              <w:ind w:firstLine="709"/>
              <w:jc w:val="center"/>
              <w:rPr>
                <w:color w:val="000000" w:themeColor="text1"/>
                <w:lang w:val="en-US"/>
              </w:rPr>
            </w:pPr>
            <w:r w:rsidRPr="001F3A05">
              <w:rPr>
                <w:color w:val="000000" w:themeColor="text1"/>
                <w:lang w:val="en-US"/>
              </w:rPr>
              <w:t>1</w:t>
            </w:r>
          </w:p>
        </w:tc>
        <w:tc>
          <w:tcPr>
            <w:tcW w:w="3628"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1F3A05" w:rsidRDefault="00A85406" w:rsidP="001F3A05">
            <w:pPr>
              <w:pStyle w:val="a8"/>
              <w:spacing w:before="0" w:beforeAutospacing="0" w:after="0" w:afterAutospacing="0"/>
              <w:ind w:firstLine="709"/>
              <w:rPr>
                <w:color w:val="000000" w:themeColor="text1"/>
                <w:lang w:val="en-US"/>
              </w:rPr>
            </w:pPr>
            <w:r w:rsidRPr="001F3A05">
              <w:rPr>
                <w:color w:val="000000" w:themeColor="text1"/>
                <w:lang w:val="en-US"/>
              </w:rPr>
              <w:t>2</w:t>
            </w:r>
          </w:p>
        </w:tc>
        <w:tc>
          <w:tcPr>
            <w:tcW w:w="4509"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1F3A05" w:rsidRDefault="00A85406" w:rsidP="001F3A05">
            <w:pPr>
              <w:pStyle w:val="a8"/>
              <w:spacing w:before="0" w:beforeAutospacing="0" w:after="0" w:afterAutospacing="0"/>
              <w:ind w:firstLine="709"/>
              <w:rPr>
                <w:color w:val="000000" w:themeColor="text1"/>
                <w:lang w:val="en-US"/>
              </w:rPr>
            </w:pPr>
            <w:r w:rsidRPr="001F3A05">
              <w:rPr>
                <w:color w:val="000000" w:themeColor="text1"/>
                <w:lang w:val="en-US"/>
              </w:rPr>
              <w:t>3</w:t>
            </w:r>
          </w:p>
        </w:tc>
        <w:tc>
          <w:tcPr>
            <w:tcW w:w="944"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1F3A05" w:rsidRDefault="00A85406" w:rsidP="00CE20E8">
            <w:pPr>
              <w:pStyle w:val="a8"/>
              <w:spacing w:before="0" w:beforeAutospacing="0" w:after="0" w:afterAutospacing="0"/>
              <w:ind w:firstLine="709"/>
              <w:jc w:val="center"/>
              <w:rPr>
                <w:color w:val="000000" w:themeColor="text1"/>
                <w:lang w:val="en-US"/>
              </w:rPr>
            </w:pPr>
            <w:r w:rsidRPr="001F3A05">
              <w:rPr>
                <w:color w:val="000000" w:themeColor="text1"/>
                <w:lang w:val="en-US"/>
              </w:rPr>
              <w:t>4</w:t>
            </w:r>
          </w:p>
        </w:tc>
      </w:tr>
      <w:tr w:rsidR="00A85406" w:rsidRPr="002A4F8B" w:rsidTr="00CE20E8">
        <w:trPr>
          <w:tblCellSpacing w:w="15" w:type="dxa"/>
        </w:trPr>
        <w:tc>
          <w:tcPr>
            <w:tcW w:w="550"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1F3A05" w:rsidRDefault="00D629A4" w:rsidP="00D629A4">
            <w:pPr>
              <w:ind w:firstLine="709"/>
              <w:jc w:val="center"/>
              <w:rPr>
                <w:color w:val="000000" w:themeColor="text1"/>
                <w:sz w:val="24"/>
                <w:szCs w:val="24"/>
                <w:lang w:val="en-US"/>
              </w:rPr>
            </w:pPr>
            <w:r>
              <w:rPr>
                <w:color w:val="000000" w:themeColor="text1"/>
                <w:sz w:val="24"/>
                <w:szCs w:val="24"/>
                <w:lang w:val="en-US"/>
              </w:rPr>
              <w:t>11</w:t>
            </w:r>
          </w:p>
        </w:tc>
        <w:tc>
          <w:tcPr>
            <w:tcW w:w="3628"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1F3A05" w:rsidRDefault="001F3A05" w:rsidP="001F3A05">
            <w:pPr>
              <w:jc w:val="both"/>
              <w:rPr>
                <w:color w:val="000000" w:themeColor="text1"/>
                <w:sz w:val="24"/>
                <w:szCs w:val="24"/>
                <w:lang w:val="kk-KZ"/>
              </w:rPr>
            </w:pPr>
            <w:r>
              <w:rPr>
                <w:color w:val="000000" w:themeColor="text1"/>
                <w:sz w:val="24"/>
                <w:szCs w:val="24"/>
                <w:lang w:val="kk-KZ"/>
              </w:rPr>
              <w:t>At least one third oftotal engineeringtechnical specialists</w:t>
            </w:r>
            <w:r w:rsidRPr="001F3A05">
              <w:rPr>
                <w:color w:val="000000" w:themeColor="text1"/>
                <w:sz w:val="24"/>
                <w:szCs w:val="24"/>
                <w:lang w:val="kk-KZ"/>
              </w:rPr>
              <w:t>having</w:t>
            </w:r>
            <w:r>
              <w:rPr>
                <w:color w:val="000000" w:themeColor="text1"/>
                <w:sz w:val="24"/>
                <w:szCs w:val="24"/>
                <w:lang w:val="kk-KZ"/>
              </w:rPr>
              <w:t xml:space="preserve"> a profile higher,technical or</w:t>
            </w:r>
            <w:r w:rsidRPr="001F3A05">
              <w:rPr>
                <w:color w:val="000000" w:themeColor="text1"/>
                <w:sz w:val="24"/>
                <w:szCs w:val="24"/>
                <w:lang w:val="kk-KZ"/>
              </w:rPr>
              <w:t>prof</w:t>
            </w:r>
            <w:r>
              <w:rPr>
                <w:color w:val="000000" w:themeColor="text1"/>
                <w:sz w:val="24"/>
                <w:szCs w:val="24"/>
                <w:lang w:val="kk-KZ"/>
              </w:rPr>
              <w:t>essional education in the field</w:t>
            </w:r>
            <w:r w:rsidRPr="001F3A05">
              <w:rPr>
                <w:color w:val="000000" w:themeColor="text1"/>
                <w:sz w:val="24"/>
                <w:szCs w:val="24"/>
                <w:lang w:val="kk-KZ"/>
              </w:rPr>
              <w:t>telecommunicati</w:t>
            </w:r>
            <w:r>
              <w:rPr>
                <w:color w:val="000000" w:themeColor="text1"/>
                <w:sz w:val="24"/>
                <w:szCs w:val="24"/>
                <w:lang w:val="kk-KZ"/>
              </w:rPr>
              <w:t xml:space="preserve">ons and practical experience onspecialty no less </w:t>
            </w:r>
            <w:r w:rsidRPr="001F3A05">
              <w:rPr>
                <w:color w:val="000000" w:themeColor="text1"/>
                <w:sz w:val="24"/>
                <w:szCs w:val="24"/>
                <w:lang w:val="kk-KZ"/>
              </w:rPr>
              <w:t>one year</w:t>
            </w:r>
          </w:p>
        </w:tc>
        <w:tc>
          <w:tcPr>
            <w:tcW w:w="4509"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1F3A05" w:rsidRDefault="001F3A05" w:rsidP="001F3A05">
            <w:pPr>
              <w:pStyle w:val="a8"/>
              <w:spacing w:before="0" w:beforeAutospacing="0" w:after="0" w:afterAutospacing="0"/>
              <w:ind w:hanging="61"/>
              <w:jc w:val="both"/>
              <w:rPr>
                <w:color w:val="000000" w:themeColor="text1"/>
                <w:lang w:val="en-US"/>
              </w:rPr>
            </w:pPr>
            <w:r w:rsidRPr="001F3A05">
              <w:rPr>
                <w:color w:val="000000" w:themeColor="text1"/>
                <w:lang w:val="en-US"/>
              </w:rPr>
              <w:t>At least one third of</w:t>
            </w:r>
            <w:r>
              <w:rPr>
                <w:color w:val="000000" w:themeColor="text1"/>
                <w:lang w:val="kk-KZ"/>
              </w:rPr>
              <w:t xml:space="preserve"> </w:t>
            </w:r>
            <w:r>
              <w:rPr>
                <w:color w:val="000000" w:themeColor="text1"/>
                <w:lang w:val="en-US"/>
              </w:rPr>
              <w:t>total engineering</w:t>
            </w:r>
            <w:r>
              <w:rPr>
                <w:color w:val="000000" w:themeColor="text1"/>
                <w:lang w:val="kk-KZ"/>
              </w:rPr>
              <w:t xml:space="preserve"> </w:t>
            </w:r>
            <w:r>
              <w:rPr>
                <w:color w:val="000000" w:themeColor="text1"/>
                <w:lang w:val="en-US"/>
              </w:rPr>
              <w:t xml:space="preserve">technical </w:t>
            </w:r>
            <w:proofErr w:type="spellStart"/>
            <w:r>
              <w:rPr>
                <w:color w:val="000000" w:themeColor="text1"/>
                <w:lang w:val="en-US"/>
              </w:rPr>
              <w:t>specialists</w:t>
            </w:r>
            <w:r w:rsidRPr="001F3A05">
              <w:rPr>
                <w:color w:val="000000" w:themeColor="text1"/>
                <w:lang w:val="en-US"/>
              </w:rPr>
              <w:t>having</w:t>
            </w:r>
            <w:proofErr w:type="spellEnd"/>
            <w:r>
              <w:rPr>
                <w:color w:val="000000" w:themeColor="text1"/>
                <w:lang w:val="en-US"/>
              </w:rPr>
              <w:t xml:space="preserve"> a profile higher, technical </w:t>
            </w:r>
            <w:proofErr w:type="spellStart"/>
            <w:r>
              <w:rPr>
                <w:color w:val="000000" w:themeColor="text1"/>
                <w:lang w:val="en-US"/>
              </w:rPr>
              <w:t>or</w:t>
            </w:r>
            <w:r w:rsidRPr="001F3A05">
              <w:rPr>
                <w:color w:val="000000" w:themeColor="text1"/>
                <w:lang w:val="en-US"/>
              </w:rPr>
              <w:t>prof</w:t>
            </w:r>
            <w:r>
              <w:rPr>
                <w:color w:val="000000" w:themeColor="text1"/>
                <w:lang w:val="en-US"/>
              </w:rPr>
              <w:t>essional</w:t>
            </w:r>
            <w:proofErr w:type="spellEnd"/>
            <w:r>
              <w:rPr>
                <w:color w:val="000000" w:themeColor="text1"/>
                <w:lang w:val="en-US"/>
              </w:rPr>
              <w:t xml:space="preserve"> education in the field</w:t>
            </w:r>
            <w:r>
              <w:rPr>
                <w:color w:val="000000" w:themeColor="text1"/>
                <w:lang w:val="kk-KZ"/>
              </w:rPr>
              <w:t xml:space="preserve"> </w:t>
            </w:r>
            <w:r w:rsidRPr="001F3A05">
              <w:rPr>
                <w:color w:val="000000" w:themeColor="text1"/>
                <w:lang w:val="en-US"/>
              </w:rPr>
              <w:t>telecommunicati</w:t>
            </w:r>
            <w:r>
              <w:rPr>
                <w:color w:val="000000" w:themeColor="text1"/>
                <w:lang w:val="en-US"/>
              </w:rPr>
              <w:t>ons and practical experience on</w:t>
            </w:r>
            <w:r>
              <w:rPr>
                <w:color w:val="000000" w:themeColor="text1"/>
                <w:lang w:val="kk-KZ"/>
              </w:rPr>
              <w:t xml:space="preserve"> </w:t>
            </w:r>
            <w:r>
              <w:rPr>
                <w:color w:val="000000" w:themeColor="text1"/>
                <w:lang w:val="en-US"/>
              </w:rPr>
              <w:t>specialty no less</w:t>
            </w:r>
            <w:r>
              <w:rPr>
                <w:color w:val="000000" w:themeColor="text1"/>
                <w:lang w:val="kk-KZ"/>
              </w:rPr>
              <w:t xml:space="preserve"> </w:t>
            </w:r>
            <w:r w:rsidRPr="001F3A05">
              <w:rPr>
                <w:color w:val="000000" w:themeColor="text1"/>
                <w:lang w:val="en-US"/>
              </w:rPr>
              <w:t>one year</w:t>
            </w:r>
          </w:p>
        </w:tc>
        <w:tc>
          <w:tcPr>
            <w:tcW w:w="944"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1F3A05" w:rsidRDefault="00A85406" w:rsidP="002245C4">
            <w:pPr>
              <w:ind w:firstLine="709"/>
              <w:rPr>
                <w:color w:val="000000" w:themeColor="text1"/>
                <w:sz w:val="24"/>
                <w:szCs w:val="24"/>
                <w:lang w:val="en-US"/>
              </w:rPr>
            </w:pPr>
          </w:p>
        </w:tc>
      </w:tr>
      <w:tr w:rsidR="00A85406" w:rsidRPr="002A4F8B" w:rsidTr="00CE20E8">
        <w:trPr>
          <w:tblCellSpacing w:w="15" w:type="dxa"/>
        </w:trPr>
        <w:tc>
          <w:tcPr>
            <w:tcW w:w="550"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D629A4" w:rsidRDefault="00D629A4" w:rsidP="00D629A4">
            <w:pPr>
              <w:ind w:firstLine="709"/>
              <w:jc w:val="center"/>
              <w:rPr>
                <w:color w:val="000000" w:themeColor="text1"/>
                <w:sz w:val="24"/>
                <w:szCs w:val="24"/>
                <w:lang w:val="en-US"/>
              </w:rPr>
            </w:pPr>
            <w:r>
              <w:rPr>
                <w:color w:val="000000" w:themeColor="text1"/>
                <w:sz w:val="24"/>
                <w:szCs w:val="24"/>
              </w:rPr>
              <w:t>2</w:t>
            </w:r>
            <w:proofErr w:type="spellStart"/>
            <w:r>
              <w:rPr>
                <w:color w:val="000000" w:themeColor="text1"/>
                <w:sz w:val="24"/>
                <w:szCs w:val="24"/>
                <w:lang w:val="en-US"/>
              </w:rPr>
              <w:t>2</w:t>
            </w:r>
            <w:proofErr w:type="spellEnd"/>
          </w:p>
        </w:tc>
        <w:tc>
          <w:tcPr>
            <w:tcW w:w="3628"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1F3A05" w:rsidRPr="001F3A05" w:rsidRDefault="001F3A05" w:rsidP="001F3A05">
            <w:pPr>
              <w:rPr>
                <w:color w:val="000000" w:themeColor="text1"/>
                <w:sz w:val="24"/>
                <w:szCs w:val="24"/>
                <w:lang w:val="en-US"/>
              </w:rPr>
            </w:pPr>
            <w:r>
              <w:rPr>
                <w:color w:val="000000" w:themeColor="text1"/>
                <w:sz w:val="24"/>
                <w:szCs w:val="24"/>
                <w:lang w:val="en-US"/>
              </w:rPr>
              <w:t>Technical obligations</w:t>
            </w:r>
            <w:r>
              <w:rPr>
                <w:color w:val="000000" w:themeColor="text1"/>
                <w:sz w:val="24"/>
                <w:szCs w:val="24"/>
                <w:lang w:val="kk-KZ"/>
              </w:rPr>
              <w:t xml:space="preserve"> </w:t>
            </w:r>
            <w:r w:rsidRPr="001F3A05">
              <w:rPr>
                <w:color w:val="000000" w:themeColor="text1"/>
                <w:sz w:val="24"/>
                <w:szCs w:val="24"/>
                <w:lang w:val="en-US"/>
              </w:rPr>
              <w:t>transmission quality of TV and radio channels in accordance with current standards</w:t>
            </w:r>
          </w:p>
          <w:p w:rsidR="00A85406" w:rsidRPr="0043278F" w:rsidRDefault="001F3A05" w:rsidP="001F3A05">
            <w:pPr>
              <w:rPr>
                <w:color w:val="000000" w:themeColor="text1"/>
                <w:sz w:val="24"/>
                <w:szCs w:val="24"/>
              </w:rPr>
            </w:pPr>
            <w:proofErr w:type="spellStart"/>
            <w:r>
              <w:rPr>
                <w:color w:val="000000" w:themeColor="text1"/>
                <w:sz w:val="24"/>
                <w:szCs w:val="24"/>
                <w:lang w:val="en-US"/>
              </w:rPr>
              <w:t>i</w:t>
            </w:r>
            <w:r w:rsidRPr="001F3A05">
              <w:rPr>
                <w:color w:val="000000" w:themeColor="text1"/>
                <w:sz w:val="24"/>
                <w:szCs w:val="24"/>
              </w:rPr>
              <w:t>n</w:t>
            </w:r>
            <w:proofErr w:type="spellEnd"/>
            <w:r>
              <w:rPr>
                <w:color w:val="000000" w:themeColor="text1"/>
                <w:sz w:val="24"/>
                <w:szCs w:val="24"/>
                <w:lang w:val="kk-KZ"/>
              </w:rPr>
              <w:t xml:space="preserve"> </w:t>
            </w:r>
            <w:r w:rsidRPr="001F3A05">
              <w:rPr>
                <w:color w:val="000000" w:themeColor="text1"/>
                <w:sz w:val="24"/>
                <w:szCs w:val="24"/>
              </w:rPr>
              <w:t xml:space="preserve"> </w:t>
            </w:r>
            <w:proofErr w:type="spellStart"/>
            <w:r w:rsidRPr="001F3A05">
              <w:rPr>
                <w:color w:val="000000" w:themeColor="text1"/>
                <w:sz w:val="24"/>
                <w:szCs w:val="24"/>
              </w:rPr>
              <w:t>broadcasting</w:t>
            </w:r>
            <w:proofErr w:type="spellEnd"/>
          </w:p>
        </w:tc>
        <w:tc>
          <w:tcPr>
            <w:tcW w:w="4509"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1F3A05" w:rsidRDefault="001F3A05" w:rsidP="00CE20E8">
            <w:pPr>
              <w:pStyle w:val="a8"/>
              <w:ind w:firstLine="81"/>
              <w:jc w:val="both"/>
              <w:rPr>
                <w:color w:val="000000" w:themeColor="text1"/>
                <w:lang w:val="en-US"/>
              </w:rPr>
            </w:pPr>
            <w:r w:rsidRPr="001F3A05">
              <w:rPr>
                <w:color w:val="000000" w:themeColor="text1"/>
                <w:lang w:val="en-US"/>
              </w:rPr>
              <w:t>The form of information containing the obligation to ensure the technical quality of the t</w:t>
            </w:r>
            <w:r>
              <w:rPr>
                <w:color w:val="000000" w:themeColor="text1"/>
                <w:lang w:val="en-US"/>
              </w:rPr>
              <w:t xml:space="preserve">ransfer of television and radio </w:t>
            </w:r>
            <w:r w:rsidRPr="001F3A05">
              <w:rPr>
                <w:color w:val="000000" w:themeColor="text1"/>
                <w:lang w:val="en-US"/>
              </w:rPr>
              <w:t>channels in accordance with the applicable standards in the field of</w:t>
            </w:r>
            <w:r w:rsidR="00CE20E8">
              <w:rPr>
                <w:color w:val="000000" w:themeColor="text1"/>
                <w:lang w:val="en-US"/>
              </w:rPr>
              <w:t xml:space="preserve"> </w:t>
            </w:r>
            <w:r w:rsidRPr="001F3A05">
              <w:rPr>
                <w:color w:val="000000" w:themeColor="text1"/>
                <w:lang w:val="en-US"/>
              </w:rPr>
              <w:t>TV and radio broadcasting (according to the annex to these qualification requirements)</w:t>
            </w:r>
          </w:p>
        </w:tc>
        <w:tc>
          <w:tcPr>
            <w:tcW w:w="944"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1F3A05" w:rsidRDefault="00A85406" w:rsidP="002245C4">
            <w:pPr>
              <w:ind w:firstLine="709"/>
              <w:rPr>
                <w:color w:val="000000" w:themeColor="text1"/>
                <w:sz w:val="24"/>
                <w:szCs w:val="24"/>
                <w:lang w:val="en-US"/>
              </w:rPr>
            </w:pPr>
          </w:p>
        </w:tc>
      </w:tr>
      <w:tr w:rsidR="00A85406" w:rsidRPr="0043278F" w:rsidTr="00CE20E8">
        <w:trPr>
          <w:trHeight w:val="816"/>
          <w:tblCellSpacing w:w="15" w:type="dxa"/>
        </w:trPr>
        <w:tc>
          <w:tcPr>
            <w:tcW w:w="550"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D629A4" w:rsidRDefault="00D629A4" w:rsidP="002245C4">
            <w:pPr>
              <w:ind w:firstLine="709"/>
              <w:rPr>
                <w:color w:val="000000" w:themeColor="text1"/>
                <w:sz w:val="24"/>
                <w:szCs w:val="24"/>
                <w:lang w:val="en-US"/>
              </w:rPr>
            </w:pPr>
            <w:r>
              <w:rPr>
                <w:color w:val="000000" w:themeColor="text1"/>
                <w:sz w:val="24"/>
                <w:szCs w:val="24"/>
                <w:lang w:val="en-US"/>
              </w:rPr>
              <w:t>3</w:t>
            </w:r>
          </w:p>
          <w:p w:rsidR="00A85406" w:rsidRPr="00D629A4" w:rsidRDefault="00D629A4" w:rsidP="00D629A4">
            <w:pPr>
              <w:jc w:val="center"/>
              <w:rPr>
                <w:sz w:val="24"/>
                <w:szCs w:val="24"/>
                <w:lang w:val="en-US"/>
              </w:rPr>
            </w:pPr>
            <w:r>
              <w:rPr>
                <w:sz w:val="24"/>
                <w:szCs w:val="24"/>
                <w:lang w:val="en-US"/>
              </w:rPr>
              <w:t>3</w:t>
            </w:r>
          </w:p>
        </w:tc>
        <w:tc>
          <w:tcPr>
            <w:tcW w:w="3628"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1F3A05" w:rsidRPr="001F3A05" w:rsidRDefault="001F3A05" w:rsidP="001F3A05">
            <w:pPr>
              <w:rPr>
                <w:color w:val="000000" w:themeColor="text1"/>
                <w:sz w:val="24"/>
                <w:szCs w:val="24"/>
                <w:lang w:val="en-US"/>
              </w:rPr>
            </w:pPr>
            <w:r w:rsidRPr="001F3A05">
              <w:rPr>
                <w:color w:val="000000" w:themeColor="text1"/>
                <w:sz w:val="24"/>
                <w:szCs w:val="24"/>
                <w:lang w:val="en-US"/>
              </w:rPr>
              <w:t>Technical facilities for the organization of the event</w:t>
            </w:r>
          </w:p>
          <w:p w:rsidR="00A85406" w:rsidRPr="001F3A05" w:rsidRDefault="001F3A05" w:rsidP="001F3A05">
            <w:pPr>
              <w:rPr>
                <w:color w:val="000000" w:themeColor="text1"/>
                <w:sz w:val="24"/>
                <w:szCs w:val="24"/>
                <w:lang w:val="en-US"/>
              </w:rPr>
            </w:pPr>
            <w:r w:rsidRPr="001F3A05">
              <w:rPr>
                <w:color w:val="000000" w:themeColor="text1"/>
                <w:sz w:val="24"/>
                <w:szCs w:val="24"/>
                <w:lang w:val="en-US"/>
              </w:rPr>
              <w:t>population in case of emergency</w:t>
            </w:r>
          </w:p>
        </w:tc>
        <w:tc>
          <w:tcPr>
            <w:tcW w:w="4509"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1F3A05" w:rsidRPr="001F3A05" w:rsidRDefault="001F3A05" w:rsidP="001F3A05">
            <w:pPr>
              <w:pStyle w:val="a8"/>
              <w:spacing w:before="0" w:beforeAutospacing="0" w:after="0" w:afterAutospacing="0"/>
              <w:jc w:val="both"/>
              <w:rPr>
                <w:color w:val="000000" w:themeColor="text1"/>
                <w:lang w:val="en-US"/>
              </w:rPr>
            </w:pPr>
            <w:r w:rsidRPr="001F3A05">
              <w:rPr>
                <w:color w:val="000000" w:themeColor="text1"/>
                <w:lang w:val="en-US"/>
              </w:rPr>
              <w:t>The organization of the alert</w:t>
            </w:r>
          </w:p>
          <w:p w:rsidR="001F3A05" w:rsidRPr="001F3A05" w:rsidRDefault="001F3A05" w:rsidP="001F3A05">
            <w:pPr>
              <w:pStyle w:val="a8"/>
              <w:spacing w:before="0" w:beforeAutospacing="0" w:after="0" w:afterAutospacing="0"/>
              <w:jc w:val="both"/>
              <w:rPr>
                <w:color w:val="000000" w:themeColor="text1"/>
                <w:lang w:val="en-US"/>
              </w:rPr>
            </w:pPr>
            <w:r w:rsidRPr="001F3A05">
              <w:rPr>
                <w:color w:val="000000" w:themeColor="text1"/>
                <w:lang w:val="en-US"/>
              </w:rPr>
              <w:t>population in case of emergency</w:t>
            </w:r>
          </w:p>
          <w:p w:rsidR="00A85406" w:rsidRPr="0043278F" w:rsidRDefault="001F3A05" w:rsidP="001F3A05">
            <w:pPr>
              <w:pStyle w:val="a8"/>
              <w:spacing w:before="0" w:beforeAutospacing="0" w:after="0" w:afterAutospacing="0"/>
              <w:jc w:val="both"/>
              <w:rPr>
                <w:color w:val="000000" w:themeColor="text1"/>
              </w:rPr>
            </w:pPr>
            <w:proofErr w:type="spellStart"/>
            <w:r w:rsidRPr="001F3A05">
              <w:rPr>
                <w:color w:val="000000" w:themeColor="text1"/>
              </w:rPr>
              <w:t>situations</w:t>
            </w:r>
            <w:proofErr w:type="spellEnd"/>
          </w:p>
        </w:tc>
        <w:tc>
          <w:tcPr>
            <w:tcW w:w="944"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43278F" w:rsidRDefault="00A85406" w:rsidP="002245C4">
            <w:pPr>
              <w:ind w:firstLine="709"/>
              <w:rPr>
                <w:color w:val="000000" w:themeColor="text1"/>
                <w:sz w:val="24"/>
                <w:szCs w:val="24"/>
              </w:rPr>
            </w:pPr>
          </w:p>
        </w:tc>
      </w:tr>
      <w:tr w:rsidR="00A85406" w:rsidRPr="002A4F8B" w:rsidTr="00CE20E8">
        <w:trPr>
          <w:tblCellSpacing w:w="15" w:type="dxa"/>
        </w:trPr>
        <w:tc>
          <w:tcPr>
            <w:tcW w:w="550"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D629A4" w:rsidRDefault="00D629A4" w:rsidP="00D629A4">
            <w:pPr>
              <w:ind w:firstLine="709"/>
              <w:jc w:val="center"/>
              <w:rPr>
                <w:color w:val="000000" w:themeColor="text1"/>
                <w:sz w:val="24"/>
                <w:szCs w:val="24"/>
                <w:lang w:val="en-US"/>
              </w:rPr>
            </w:pPr>
            <w:r>
              <w:rPr>
                <w:color w:val="000000" w:themeColor="text1"/>
                <w:sz w:val="24"/>
                <w:szCs w:val="24"/>
                <w:lang w:val="en-US"/>
              </w:rPr>
              <w:t>44</w:t>
            </w:r>
          </w:p>
        </w:tc>
        <w:tc>
          <w:tcPr>
            <w:tcW w:w="3628"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D629A4" w:rsidRDefault="00D629A4" w:rsidP="00D629A4">
            <w:pPr>
              <w:ind w:firstLine="81"/>
              <w:rPr>
                <w:color w:val="000000" w:themeColor="text1"/>
                <w:sz w:val="24"/>
                <w:szCs w:val="24"/>
                <w:lang w:val="en-US"/>
              </w:rPr>
            </w:pPr>
            <w:r w:rsidRPr="00D629A4">
              <w:rPr>
                <w:color w:val="000000" w:themeColor="text1"/>
                <w:sz w:val="24"/>
                <w:szCs w:val="24"/>
                <w:lang w:val="en-US"/>
              </w:rPr>
              <w:t>Alert Obligation</w:t>
            </w:r>
            <w:r>
              <w:rPr>
                <w:color w:val="000000" w:themeColor="text1"/>
                <w:sz w:val="24"/>
                <w:szCs w:val="24"/>
                <w:lang w:val="en-US"/>
              </w:rPr>
              <w:t xml:space="preserve"> </w:t>
            </w:r>
            <w:proofErr w:type="spellStart"/>
            <w:r w:rsidRPr="00D629A4">
              <w:rPr>
                <w:color w:val="000000" w:themeColor="text1"/>
                <w:sz w:val="24"/>
                <w:szCs w:val="24"/>
                <w:lang w:val="en-US"/>
              </w:rPr>
              <w:t>s</w:t>
            </w:r>
            <w:r>
              <w:rPr>
                <w:color w:val="000000" w:themeColor="text1"/>
                <w:sz w:val="24"/>
                <w:szCs w:val="24"/>
                <w:lang w:val="en-US"/>
              </w:rPr>
              <w:t>population</w:t>
            </w:r>
            <w:proofErr w:type="spellEnd"/>
            <w:r>
              <w:rPr>
                <w:color w:val="000000" w:themeColor="text1"/>
                <w:sz w:val="24"/>
                <w:szCs w:val="24"/>
                <w:lang w:val="en-US"/>
              </w:rPr>
              <w:t xml:space="preserve"> in case </w:t>
            </w:r>
            <w:r w:rsidRPr="00D629A4">
              <w:rPr>
                <w:color w:val="000000" w:themeColor="text1"/>
                <w:sz w:val="24"/>
                <w:szCs w:val="24"/>
                <w:lang w:val="en-US"/>
              </w:rPr>
              <w:t>emergency situations</w:t>
            </w:r>
          </w:p>
        </w:tc>
        <w:tc>
          <w:tcPr>
            <w:tcW w:w="4509"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D629A4" w:rsidRPr="00D629A4" w:rsidRDefault="00D629A4" w:rsidP="00D629A4">
            <w:pPr>
              <w:pStyle w:val="a8"/>
              <w:spacing w:before="0" w:beforeAutospacing="0" w:after="0" w:afterAutospacing="0"/>
              <w:ind w:left="62" w:hanging="62"/>
              <w:jc w:val="both"/>
              <w:rPr>
                <w:color w:val="000000" w:themeColor="text1"/>
                <w:lang w:val="en-US"/>
              </w:rPr>
            </w:pPr>
            <w:r w:rsidRPr="00D629A4">
              <w:rPr>
                <w:color w:val="000000" w:themeColor="text1"/>
                <w:lang w:val="en-US"/>
              </w:rPr>
              <w:t>Form of information containing</w:t>
            </w:r>
          </w:p>
          <w:p w:rsidR="00A85406" w:rsidRPr="00D629A4" w:rsidRDefault="00D629A4" w:rsidP="00D629A4">
            <w:pPr>
              <w:pStyle w:val="a8"/>
              <w:spacing w:before="0" w:beforeAutospacing="0" w:after="0" w:afterAutospacing="0"/>
              <w:ind w:left="62" w:hanging="62"/>
              <w:jc w:val="both"/>
              <w:rPr>
                <w:color w:val="000000" w:themeColor="text1"/>
                <w:lang w:val="en-US"/>
              </w:rPr>
            </w:pPr>
            <w:r>
              <w:rPr>
                <w:color w:val="000000" w:themeColor="text1"/>
                <w:lang w:val="en-US"/>
              </w:rPr>
              <w:t xml:space="preserve">organization commitment public alerts in case </w:t>
            </w:r>
            <w:r w:rsidRPr="00D629A4">
              <w:rPr>
                <w:color w:val="000000" w:themeColor="text1"/>
                <w:lang w:val="en-US"/>
              </w:rPr>
              <w:t>emergency</w:t>
            </w:r>
            <w:r>
              <w:rPr>
                <w:color w:val="000000" w:themeColor="text1"/>
                <w:lang w:val="en-US"/>
              </w:rPr>
              <w:t xml:space="preserve">     situations (according to </w:t>
            </w:r>
            <w:r w:rsidRPr="00D629A4">
              <w:rPr>
                <w:color w:val="000000" w:themeColor="text1"/>
                <w:lang w:val="en-US"/>
              </w:rPr>
              <w:t>annex to this</w:t>
            </w:r>
            <w:r>
              <w:rPr>
                <w:color w:val="000000" w:themeColor="text1"/>
                <w:lang w:val="en-US"/>
              </w:rPr>
              <w:t xml:space="preserve"> </w:t>
            </w:r>
            <w:r w:rsidRPr="00D629A4">
              <w:rPr>
                <w:color w:val="000000" w:themeColor="text1"/>
                <w:lang w:val="en-US"/>
              </w:rPr>
              <w:t>qualification requirements)</w:t>
            </w:r>
          </w:p>
        </w:tc>
        <w:tc>
          <w:tcPr>
            <w:tcW w:w="944"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D629A4" w:rsidRDefault="00A85406" w:rsidP="002245C4">
            <w:pPr>
              <w:ind w:firstLine="709"/>
              <w:rPr>
                <w:color w:val="000000" w:themeColor="text1"/>
                <w:sz w:val="24"/>
                <w:szCs w:val="24"/>
                <w:lang w:val="en-US"/>
              </w:rPr>
            </w:pPr>
          </w:p>
        </w:tc>
      </w:tr>
      <w:tr w:rsidR="00A85406" w:rsidRPr="002A4F8B" w:rsidTr="00CE20E8">
        <w:trPr>
          <w:tblCellSpacing w:w="15" w:type="dxa"/>
        </w:trPr>
        <w:tc>
          <w:tcPr>
            <w:tcW w:w="550"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D629A4" w:rsidRDefault="00D629A4" w:rsidP="00D629A4">
            <w:pPr>
              <w:ind w:firstLine="709"/>
              <w:jc w:val="center"/>
              <w:rPr>
                <w:color w:val="000000" w:themeColor="text1"/>
                <w:sz w:val="24"/>
                <w:szCs w:val="24"/>
                <w:lang w:val="en-US"/>
              </w:rPr>
            </w:pPr>
            <w:r>
              <w:rPr>
                <w:color w:val="000000" w:themeColor="text1"/>
                <w:sz w:val="24"/>
                <w:szCs w:val="24"/>
                <w:lang w:val="en-US"/>
              </w:rPr>
              <w:t>5</w:t>
            </w:r>
            <w:proofErr w:type="spellStart"/>
            <w:r>
              <w:rPr>
                <w:color w:val="000000" w:themeColor="text1"/>
                <w:sz w:val="24"/>
                <w:szCs w:val="24"/>
              </w:rPr>
              <w:t>5</w:t>
            </w:r>
            <w:proofErr w:type="spellEnd"/>
          </w:p>
        </w:tc>
        <w:tc>
          <w:tcPr>
            <w:tcW w:w="3628"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D629A4" w:rsidRDefault="00D629A4" w:rsidP="00D629A4">
            <w:pPr>
              <w:rPr>
                <w:color w:val="000000" w:themeColor="text1"/>
                <w:sz w:val="24"/>
                <w:szCs w:val="24"/>
                <w:lang w:val="en-US"/>
              </w:rPr>
            </w:pPr>
            <w:r w:rsidRPr="00D629A4">
              <w:rPr>
                <w:color w:val="000000" w:themeColor="text1"/>
                <w:sz w:val="24"/>
                <w:szCs w:val="24"/>
                <w:lang w:val="en-US"/>
              </w:rPr>
              <w:t>Technical</w:t>
            </w:r>
            <w:r>
              <w:rPr>
                <w:color w:val="000000" w:themeColor="text1"/>
                <w:sz w:val="24"/>
                <w:szCs w:val="24"/>
                <w:lang w:val="en-US"/>
              </w:rPr>
              <w:t xml:space="preserve"> </w:t>
            </w:r>
            <w:r w:rsidRPr="00D629A4">
              <w:rPr>
                <w:color w:val="000000" w:themeColor="text1"/>
                <w:sz w:val="24"/>
                <w:szCs w:val="24"/>
                <w:lang w:val="en-US"/>
              </w:rPr>
              <w:t xml:space="preserve"> capabilities</w:t>
            </w:r>
            <w:r>
              <w:rPr>
                <w:color w:val="000000" w:themeColor="text1"/>
                <w:sz w:val="24"/>
                <w:szCs w:val="24"/>
                <w:lang w:val="en-US"/>
              </w:rPr>
              <w:t xml:space="preserve"> </w:t>
            </w:r>
            <w:r w:rsidRPr="00D629A4">
              <w:rPr>
                <w:color w:val="000000" w:themeColor="text1"/>
                <w:sz w:val="24"/>
                <w:szCs w:val="24"/>
                <w:lang w:val="en-US"/>
              </w:rPr>
              <w:t xml:space="preserve"> for networking</w:t>
            </w:r>
            <w:r>
              <w:rPr>
                <w:color w:val="000000" w:themeColor="text1"/>
                <w:sz w:val="24"/>
                <w:szCs w:val="24"/>
                <w:lang w:val="en-US"/>
              </w:rPr>
              <w:t xml:space="preserve">  </w:t>
            </w:r>
            <w:r w:rsidRPr="00D629A4">
              <w:rPr>
                <w:color w:val="000000" w:themeColor="text1"/>
                <w:sz w:val="24"/>
                <w:szCs w:val="24"/>
                <w:lang w:val="en-US"/>
              </w:rPr>
              <w:t>broadcasting</w:t>
            </w:r>
          </w:p>
        </w:tc>
        <w:tc>
          <w:tcPr>
            <w:tcW w:w="4509"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D629A4" w:rsidRDefault="00D629A4" w:rsidP="00D629A4">
            <w:pPr>
              <w:pStyle w:val="a8"/>
              <w:spacing w:before="0" w:beforeAutospacing="0" w:after="0" w:afterAutospacing="0"/>
              <w:jc w:val="both"/>
              <w:rPr>
                <w:color w:val="000000" w:themeColor="text1"/>
                <w:lang w:val="en-US"/>
              </w:rPr>
            </w:pPr>
            <w:r w:rsidRPr="00D629A4">
              <w:rPr>
                <w:color w:val="000000" w:themeColor="text1"/>
                <w:lang w:val="en-US"/>
              </w:rPr>
              <w:t>1) network diagram</w:t>
            </w:r>
            <w:r>
              <w:rPr>
                <w:color w:val="000000" w:themeColor="text1"/>
                <w:lang w:val="en-US"/>
              </w:rPr>
              <w:t xml:space="preserve"> broadcasting;</w:t>
            </w:r>
          </w:p>
          <w:p w:rsidR="00D629A4" w:rsidRDefault="00D629A4" w:rsidP="00D629A4">
            <w:pPr>
              <w:pStyle w:val="a8"/>
              <w:spacing w:before="0" w:beforeAutospacing="0" w:after="0" w:afterAutospacing="0"/>
              <w:jc w:val="both"/>
              <w:rPr>
                <w:color w:val="000000" w:themeColor="text1"/>
                <w:lang w:val="en-US"/>
              </w:rPr>
            </w:pPr>
            <w:r>
              <w:rPr>
                <w:color w:val="000000" w:themeColor="text1"/>
                <w:lang w:val="en-US"/>
              </w:rPr>
              <w:t xml:space="preserve">2) transmission plans, </w:t>
            </w:r>
            <w:r w:rsidRPr="00D629A4">
              <w:rPr>
                <w:color w:val="000000" w:themeColor="text1"/>
                <w:lang w:val="en-US"/>
              </w:rPr>
              <w:t>used in the n</w:t>
            </w:r>
            <w:r>
              <w:rPr>
                <w:color w:val="000000" w:themeColor="text1"/>
                <w:lang w:val="en-US"/>
              </w:rPr>
              <w:t xml:space="preserve">etwork of transceiver satellite </w:t>
            </w:r>
            <w:r w:rsidRPr="00D629A4">
              <w:rPr>
                <w:color w:val="000000" w:themeColor="text1"/>
                <w:lang w:val="en-US"/>
              </w:rPr>
              <w:t>st</w:t>
            </w:r>
            <w:r>
              <w:rPr>
                <w:color w:val="000000" w:themeColor="text1"/>
                <w:lang w:val="en-US"/>
              </w:rPr>
              <w:t>ations represented by satellite by the operator (in the case of satellite channels);</w:t>
            </w:r>
          </w:p>
          <w:p w:rsidR="00D629A4" w:rsidRDefault="00D629A4" w:rsidP="00D629A4">
            <w:pPr>
              <w:pStyle w:val="a8"/>
              <w:spacing w:before="0" w:beforeAutospacing="0" w:after="0" w:afterAutospacing="0"/>
              <w:jc w:val="both"/>
              <w:rPr>
                <w:color w:val="000000" w:themeColor="text1"/>
                <w:lang w:val="en-US"/>
              </w:rPr>
            </w:pPr>
            <w:r w:rsidRPr="00D629A4">
              <w:rPr>
                <w:color w:val="000000" w:themeColor="text1"/>
                <w:lang w:val="en-US"/>
              </w:rPr>
              <w:t>3) the</w:t>
            </w:r>
            <w:r>
              <w:rPr>
                <w:color w:val="000000" w:themeColor="text1"/>
                <w:lang w:val="en-US"/>
              </w:rPr>
              <w:t xml:space="preserve"> form of information containing</w:t>
            </w:r>
          </w:p>
          <w:p w:rsidR="00D629A4" w:rsidRDefault="00D629A4" w:rsidP="00D629A4">
            <w:pPr>
              <w:pStyle w:val="a8"/>
              <w:spacing w:before="0" w:beforeAutospacing="0" w:after="0" w:afterAutospacing="0"/>
              <w:jc w:val="both"/>
              <w:rPr>
                <w:color w:val="000000" w:themeColor="text1"/>
                <w:lang w:val="en-US"/>
              </w:rPr>
            </w:pPr>
            <w:r>
              <w:rPr>
                <w:color w:val="000000" w:themeColor="text1"/>
                <w:lang w:val="en-US"/>
              </w:rPr>
              <w:t xml:space="preserve">information about: name </w:t>
            </w:r>
            <w:r w:rsidRPr="00D629A4">
              <w:rPr>
                <w:color w:val="000000" w:themeColor="text1"/>
                <w:lang w:val="en-US"/>
              </w:rPr>
              <w:t>the netw</w:t>
            </w:r>
            <w:r>
              <w:rPr>
                <w:color w:val="000000" w:themeColor="text1"/>
                <w:lang w:val="en-US"/>
              </w:rPr>
              <w:t>ork being created (terrestrial, cable, satellite);broadcast coverage areas;</w:t>
            </w:r>
          </w:p>
          <w:p w:rsidR="00D629A4" w:rsidRDefault="00D629A4" w:rsidP="00D629A4">
            <w:pPr>
              <w:pStyle w:val="a8"/>
              <w:spacing w:before="0" w:beforeAutospacing="0" w:after="0" w:afterAutospacing="0"/>
              <w:jc w:val="both"/>
              <w:rPr>
                <w:color w:val="000000" w:themeColor="text1"/>
                <w:lang w:val="en-US"/>
              </w:rPr>
            </w:pPr>
            <w:r w:rsidRPr="00D629A4">
              <w:rPr>
                <w:color w:val="000000" w:themeColor="text1"/>
                <w:lang w:val="en-US"/>
              </w:rPr>
              <w:t>network type, standard</w:t>
            </w:r>
            <w:r>
              <w:rPr>
                <w:color w:val="000000" w:themeColor="text1"/>
                <w:lang w:val="en-US"/>
              </w:rPr>
              <w:t xml:space="preserve">s </w:t>
            </w:r>
            <w:proofErr w:type="spellStart"/>
            <w:r>
              <w:rPr>
                <w:color w:val="000000" w:themeColor="text1"/>
                <w:lang w:val="en-US"/>
              </w:rPr>
              <w:t>used;distributed</w:t>
            </w:r>
            <w:proofErr w:type="spellEnd"/>
            <w:r>
              <w:rPr>
                <w:color w:val="000000" w:themeColor="text1"/>
                <w:lang w:val="en-US"/>
              </w:rPr>
              <w:t xml:space="preserve"> </w:t>
            </w:r>
            <w:proofErr w:type="spellStart"/>
            <w:r>
              <w:rPr>
                <w:color w:val="000000" w:themeColor="text1"/>
                <w:lang w:val="en-US"/>
              </w:rPr>
              <w:t>television,</w:t>
            </w:r>
            <w:r w:rsidRPr="00D629A4">
              <w:rPr>
                <w:color w:val="000000" w:themeColor="text1"/>
                <w:lang w:val="en-US"/>
              </w:rPr>
              <w:t>radio</w:t>
            </w:r>
            <w:proofErr w:type="spellEnd"/>
            <w:r w:rsidRPr="00D629A4">
              <w:rPr>
                <w:color w:val="000000" w:themeColor="text1"/>
                <w:lang w:val="en-US"/>
              </w:rPr>
              <w:t xml:space="preserve"> ch</w:t>
            </w:r>
            <w:r>
              <w:rPr>
                <w:color w:val="000000" w:themeColor="text1"/>
                <w:lang w:val="en-US"/>
              </w:rPr>
              <w:t>annels by stages of development (list and brief specifications);conditional access systems (in the case of their use);</w:t>
            </w:r>
          </w:p>
          <w:p w:rsidR="00D629A4" w:rsidRDefault="00D629A4" w:rsidP="00D629A4">
            <w:pPr>
              <w:pStyle w:val="a8"/>
              <w:spacing w:before="0" w:beforeAutospacing="0" w:after="0" w:afterAutospacing="0"/>
              <w:jc w:val="both"/>
              <w:rPr>
                <w:color w:val="000000" w:themeColor="text1"/>
                <w:lang w:val="en-US"/>
              </w:rPr>
            </w:pPr>
            <w:r>
              <w:rPr>
                <w:color w:val="000000" w:themeColor="text1"/>
                <w:lang w:val="en-US"/>
              </w:rPr>
              <w:t>occupied frequency band size of satellite used  resource (in the case of</w:t>
            </w:r>
          </w:p>
          <w:p w:rsidR="00A85406" w:rsidRPr="00D629A4" w:rsidRDefault="00D629A4" w:rsidP="00D629A4">
            <w:pPr>
              <w:pStyle w:val="a8"/>
              <w:spacing w:before="0" w:beforeAutospacing="0" w:after="0" w:afterAutospacing="0"/>
              <w:jc w:val="both"/>
              <w:rPr>
                <w:color w:val="000000" w:themeColor="text1"/>
                <w:lang w:val="en-US"/>
              </w:rPr>
            </w:pPr>
            <w:r>
              <w:rPr>
                <w:color w:val="000000" w:themeColor="text1"/>
                <w:lang w:val="en-US"/>
              </w:rPr>
              <w:t xml:space="preserve">satellite channels); </w:t>
            </w:r>
            <w:r w:rsidRPr="00D629A4">
              <w:rPr>
                <w:color w:val="000000" w:themeColor="text1"/>
                <w:lang w:val="en-US"/>
              </w:rPr>
              <w:t>ave</w:t>
            </w:r>
            <w:r>
              <w:rPr>
                <w:color w:val="000000" w:themeColor="text1"/>
                <w:lang w:val="en-US"/>
              </w:rPr>
              <w:t xml:space="preserve">rage information speed on channel (in case of using  satellite channels); energy characteristics </w:t>
            </w:r>
            <w:r w:rsidRPr="00D629A4">
              <w:rPr>
                <w:color w:val="000000" w:themeColor="text1"/>
                <w:lang w:val="en-US"/>
              </w:rPr>
              <w:t>s</w:t>
            </w:r>
            <w:r>
              <w:rPr>
                <w:color w:val="000000" w:themeColor="text1"/>
                <w:lang w:val="en-US"/>
              </w:rPr>
              <w:t xml:space="preserve">atellite system (in the case of use of satellite channels </w:t>
            </w:r>
            <w:r w:rsidRPr="00D629A4">
              <w:rPr>
                <w:color w:val="000000" w:themeColor="text1"/>
                <w:lang w:val="en-US"/>
              </w:rPr>
              <w:t>communicat</w:t>
            </w:r>
            <w:r>
              <w:rPr>
                <w:color w:val="000000" w:themeColor="text1"/>
                <w:lang w:val="en-US"/>
              </w:rPr>
              <w:t xml:space="preserve">ion) (according to the annex to this qualifying  </w:t>
            </w:r>
            <w:r w:rsidRPr="00D629A4">
              <w:rPr>
                <w:color w:val="000000" w:themeColor="text1"/>
                <w:lang w:val="en-US"/>
              </w:rPr>
              <w:t>requirements)</w:t>
            </w:r>
          </w:p>
        </w:tc>
        <w:tc>
          <w:tcPr>
            <w:tcW w:w="944"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D629A4" w:rsidRDefault="00A85406" w:rsidP="002245C4">
            <w:pPr>
              <w:ind w:firstLine="709"/>
              <w:rPr>
                <w:color w:val="000000" w:themeColor="text1"/>
                <w:sz w:val="24"/>
                <w:szCs w:val="24"/>
                <w:lang w:val="en-US"/>
              </w:rPr>
            </w:pPr>
          </w:p>
        </w:tc>
      </w:tr>
      <w:tr w:rsidR="00A85406" w:rsidRPr="002A4F8B" w:rsidTr="00CE20E8">
        <w:trPr>
          <w:tblCellSpacing w:w="15" w:type="dxa"/>
        </w:trPr>
        <w:tc>
          <w:tcPr>
            <w:tcW w:w="550"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D629A4" w:rsidRDefault="00D629A4" w:rsidP="002245C4">
            <w:pPr>
              <w:ind w:firstLine="709"/>
              <w:rPr>
                <w:color w:val="000000" w:themeColor="text1"/>
                <w:sz w:val="24"/>
                <w:szCs w:val="24"/>
                <w:lang w:val="en-US"/>
              </w:rPr>
            </w:pPr>
          </w:p>
          <w:p w:rsidR="00A85406" w:rsidRPr="00D629A4" w:rsidRDefault="00D629A4" w:rsidP="00D629A4">
            <w:pPr>
              <w:jc w:val="center"/>
              <w:rPr>
                <w:sz w:val="24"/>
                <w:szCs w:val="24"/>
                <w:lang w:val="en-US"/>
              </w:rPr>
            </w:pPr>
            <w:r>
              <w:rPr>
                <w:sz w:val="24"/>
                <w:szCs w:val="24"/>
                <w:lang w:val="en-US"/>
              </w:rPr>
              <w:t>6</w:t>
            </w:r>
          </w:p>
        </w:tc>
        <w:tc>
          <w:tcPr>
            <w:tcW w:w="3628"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D629A4" w:rsidRDefault="00D629A4" w:rsidP="00D629A4">
            <w:pPr>
              <w:rPr>
                <w:color w:val="000000" w:themeColor="text1"/>
                <w:sz w:val="24"/>
                <w:szCs w:val="24"/>
                <w:lang w:val="en-US"/>
              </w:rPr>
            </w:pPr>
            <w:r w:rsidRPr="00D629A4">
              <w:rPr>
                <w:color w:val="000000" w:themeColor="text1"/>
                <w:sz w:val="24"/>
                <w:szCs w:val="24"/>
                <w:lang w:val="en-US"/>
              </w:rPr>
              <w:t xml:space="preserve">Preliminary contracts </w:t>
            </w:r>
            <w:proofErr w:type="spellStart"/>
            <w:r w:rsidRPr="00D629A4">
              <w:rPr>
                <w:color w:val="000000" w:themeColor="text1"/>
                <w:sz w:val="24"/>
                <w:szCs w:val="24"/>
                <w:lang w:val="en-US"/>
              </w:rPr>
              <w:t>for</w:t>
            </w:r>
            <w:r>
              <w:rPr>
                <w:color w:val="000000" w:themeColor="text1"/>
                <w:sz w:val="24"/>
                <w:szCs w:val="24"/>
                <w:lang w:val="en-US"/>
              </w:rPr>
              <w:t>rebroadcast</w:t>
            </w:r>
            <w:proofErr w:type="spellEnd"/>
            <w:r>
              <w:rPr>
                <w:color w:val="000000" w:themeColor="text1"/>
                <w:sz w:val="24"/>
                <w:szCs w:val="24"/>
                <w:lang w:val="en-US"/>
              </w:rPr>
              <w:t xml:space="preserve">  television ,radio channels with TV, radio companies  rights holders (for </w:t>
            </w:r>
            <w:r w:rsidRPr="00D629A4">
              <w:rPr>
                <w:color w:val="000000" w:themeColor="text1"/>
                <w:sz w:val="24"/>
                <w:szCs w:val="24"/>
                <w:lang w:val="en-US"/>
              </w:rPr>
              <w:t>multiprogramming)</w:t>
            </w:r>
          </w:p>
        </w:tc>
        <w:tc>
          <w:tcPr>
            <w:tcW w:w="4509"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D629A4" w:rsidRDefault="00D629A4" w:rsidP="00D629A4">
            <w:pPr>
              <w:pStyle w:val="a8"/>
              <w:tabs>
                <w:tab w:val="left" w:pos="0"/>
              </w:tabs>
              <w:spacing w:before="0" w:beforeAutospacing="0" w:after="0" w:afterAutospacing="0"/>
              <w:ind w:left="-61" w:right="-61"/>
              <w:jc w:val="both"/>
              <w:rPr>
                <w:color w:val="000000" w:themeColor="text1"/>
                <w:lang w:val="en-US"/>
              </w:rPr>
            </w:pPr>
            <w:r w:rsidRPr="00D629A4">
              <w:rPr>
                <w:color w:val="000000" w:themeColor="text1"/>
                <w:lang w:val="en-US"/>
              </w:rPr>
              <w:t>Form of information containing</w:t>
            </w:r>
            <w:r>
              <w:rPr>
                <w:color w:val="000000" w:themeColor="text1"/>
                <w:lang w:val="en-US"/>
              </w:rPr>
              <w:t xml:space="preserve">  availability</w:t>
            </w:r>
          </w:p>
          <w:p w:rsidR="00A85406" w:rsidRPr="00D629A4" w:rsidRDefault="00D629A4" w:rsidP="00D629A4">
            <w:pPr>
              <w:pStyle w:val="a8"/>
              <w:tabs>
                <w:tab w:val="left" w:pos="0"/>
              </w:tabs>
              <w:spacing w:before="0" w:beforeAutospacing="0" w:after="0" w:afterAutospacing="0"/>
              <w:ind w:left="-61" w:right="-61"/>
              <w:jc w:val="both"/>
              <w:rPr>
                <w:color w:val="000000" w:themeColor="text1"/>
                <w:lang w:val="en-US"/>
              </w:rPr>
            </w:pPr>
            <w:r>
              <w:rPr>
                <w:color w:val="000000" w:themeColor="text1"/>
                <w:lang w:val="en-US"/>
              </w:rPr>
              <w:t xml:space="preserve">Information  preliminary contracts for </w:t>
            </w:r>
            <w:r w:rsidRPr="00D629A4">
              <w:rPr>
                <w:color w:val="000000" w:themeColor="text1"/>
                <w:lang w:val="en-US"/>
              </w:rPr>
              <w:t>rela</w:t>
            </w:r>
            <w:r>
              <w:rPr>
                <w:color w:val="000000" w:themeColor="text1"/>
                <w:lang w:val="en-US"/>
              </w:rPr>
              <w:t xml:space="preserve">ying TV and radio channels with television, radio companies </w:t>
            </w:r>
            <w:r w:rsidRPr="00D629A4">
              <w:rPr>
                <w:color w:val="000000" w:themeColor="text1"/>
                <w:lang w:val="en-US"/>
              </w:rPr>
              <w:t>rights ho</w:t>
            </w:r>
            <w:r>
              <w:rPr>
                <w:color w:val="000000" w:themeColor="text1"/>
                <w:lang w:val="en-US"/>
              </w:rPr>
              <w:t xml:space="preserve">lders (according to annex to this </w:t>
            </w:r>
            <w:r w:rsidRPr="00D629A4">
              <w:rPr>
                <w:color w:val="000000" w:themeColor="text1"/>
                <w:lang w:val="en-US"/>
              </w:rPr>
              <w:t>qualification requirements)</w:t>
            </w:r>
          </w:p>
        </w:tc>
        <w:tc>
          <w:tcPr>
            <w:tcW w:w="944"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D629A4" w:rsidRDefault="00A85406" w:rsidP="002245C4">
            <w:pPr>
              <w:ind w:firstLine="709"/>
              <w:rPr>
                <w:color w:val="000000" w:themeColor="text1"/>
                <w:sz w:val="24"/>
                <w:szCs w:val="24"/>
                <w:lang w:val="en-US"/>
              </w:rPr>
            </w:pPr>
          </w:p>
        </w:tc>
      </w:tr>
      <w:tr w:rsidR="00A85406" w:rsidRPr="002A4F8B" w:rsidTr="00CE20E8">
        <w:trPr>
          <w:tblCellSpacing w:w="15" w:type="dxa"/>
        </w:trPr>
        <w:tc>
          <w:tcPr>
            <w:tcW w:w="550"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D629A4" w:rsidRDefault="00D629A4" w:rsidP="002245C4">
            <w:pPr>
              <w:ind w:firstLine="709"/>
              <w:rPr>
                <w:color w:val="000000" w:themeColor="text1"/>
                <w:sz w:val="24"/>
                <w:szCs w:val="24"/>
                <w:lang w:val="en-US"/>
              </w:rPr>
            </w:pPr>
            <w:r>
              <w:rPr>
                <w:color w:val="000000" w:themeColor="text1"/>
                <w:sz w:val="24"/>
                <w:szCs w:val="24"/>
                <w:lang w:val="en-US"/>
              </w:rPr>
              <w:t>7</w:t>
            </w:r>
          </w:p>
          <w:p w:rsidR="00D629A4" w:rsidRDefault="00D629A4" w:rsidP="00D629A4">
            <w:pPr>
              <w:rPr>
                <w:sz w:val="24"/>
                <w:szCs w:val="24"/>
                <w:lang w:val="en-US"/>
              </w:rPr>
            </w:pPr>
          </w:p>
          <w:p w:rsidR="00A85406" w:rsidRPr="00D629A4" w:rsidRDefault="00D629A4" w:rsidP="00D629A4">
            <w:pPr>
              <w:jc w:val="center"/>
              <w:rPr>
                <w:sz w:val="24"/>
                <w:szCs w:val="24"/>
                <w:lang w:val="en-US"/>
              </w:rPr>
            </w:pPr>
            <w:r>
              <w:rPr>
                <w:sz w:val="24"/>
                <w:szCs w:val="24"/>
                <w:lang w:val="en-US"/>
              </w:rPr>
              <w:t>7</w:t>
            </w:r>
          </w:p>
        </w:tc>
        <w:tc>
          <w:tcPr>
            <w:tcW w:w="3628"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D629A4" w:rsidRPr="00D629A4" w:rsidRDefault="00D629A4" w:rsidP="00D629A4">
            <w:pPr>
              <w:jc w:val="both"/>
              <w:rPr>
                <w:color w:val="000000" w:themeColor="text1"/>
                <w:sz w:val="24"/>
                <w:szCs w:val="24"/>
                <w:lang w:val="en-US"/>
              </w:rPr>
            </w:pPr>
            <w:r w:rsidRPr="00D629A4">
              <w:rPr>
                <w:color w:val="000000" w:themeColor="text1"/>
                <w:sz w:val="24"/>
                <w:szCs w:val="24"/>
                <w:lang w:val="en-US"/>
              </w:rPr>
              <w:t>Premises and areas for</w:t>
            </w:r>
          </w:p>
          <w:p w:rsidR="00D629A4" w:rsidRPr="00D629A4" w:rsidRDefault="00D629A4" w:rsidP="00D629A4">
            <w:pPr>
              <w:jc w:val="both"/>
              <w:rPr>
                <w:color w:val="000000" w:themeColor="text1"/>
                <w:sz w:val="24"/>
                <w:szCs w:val="24"/>
                <w:lang w:val="en-US"/>
              </w:rPr>
            </w:pPr>
            <w:r w:rsidRPr="00D629A4">
              <w:rPr>
                <w:color w:val="000000" w:themeColor="text1"/>
                <w:sz w:val="24"/>
                <w:szCs w:val="24"/>
                <w:lang w:val="en-US"/>
              </w:rPr>
              <w:t>placement and operation</w:t>
            </w:r>
          </w:p>
          <w:p w:rsidR="00D629A4" w:rsidRPr="00D629A4" w:rsidRDefault="00D629A4" w:rsidP="00D629A4">
            <w:pPr>
              <w:jc w:val="both"/>
              <w:rPr>
                <w:color w:val="000000" w:themeColor="text1"/>
                <w:sz w:val="24"/>
                <w:szCs w:val="24"/>
                <w:lang w:val="en-US"/>
              </w:rPr>
            </w:pPr>
            <w:r>
              <w:rPr>
                <w:color w:val="000000" w:themeColor="text1"/>
                <w:sz w:val="24"/>
                <w:szCs w:val="24"/>
                <w:lang w:val="en-US"/>
              </w:rPr>
              <w:t xml:space="preserve">technical means </w:t>
            </w:r>
            <w:r w:rsidRPr="00D629A4">
              <w:rPr>
                <w:color w:val="000000" w:themeColor="text1"/>
                <w:sz w:val="24"/>
                <w:szCs w:val="24"/>
                <w:lang w:val="en-US"/>
              </w:rPr>
              <w:t>administrative</w:t>
            </w:r>
          </w:p>
          <w:p w:rsidR="00D629A4" w:rsidRPr="00D629A4" w:rsidRDefault="00D629A4" w:rsidP="00D629A4">
            <w:pPr>
              <w:jc w:val="both"/>
              <w:rPr>
                <w:color w:val="000000" w:themeColor="text1"/>
                <w:sz w:val="24"/>
                <w:szCs w:val="24"/>
                <w:lang w:val="en-US"/>
              </w:rPr>
            </w:pPr>
            <w:r>
              <w:rPr>
                <w:color w:val="000000" w:themeColor="text1"/>
                <w:sz w:val="24"/>
                <w:szCs w:val="24"/>
                <w:lang w:val="en-US"/>
              </w:rPr>
              <w:t xml:space="preserve">managerial </w:t>
            </w:r>
            <w:r w:rsidRPr="00D629A4">
              <w:rPr>
                <w:color w:val="000000" w:themeColor="text1"/>
                <w:sz w:val="24"/>
                <w:szCs w:val="24"/>
                <w:lang w:val="en-US"/>
              </w:rPr>
              <w:t>staff, service</w:t>
            </w:r>
          </w:p>
          <w:p w:rsidR="00A85406" w:rsidRPr="0043278F" w:rsidRDefault="00D629A4" w:rsidP="00D629A4">
            <w:pPr>
              <w:jc w:val="both"/>
              <w:rPr>
                <w:color w:val="000000" w:themeColor="text1"/>
                <w:sz w:val="24"/>
                <w:szCs w:val="24"/>
              </w:rPr>
            </w:pPr>
            <w:proofErr w:type="spellStart"/>
            <w:r w:rsidRPr="00D629A4">
              <w:rPr>
                <w:color w:val="000000" w:themeColor="text1"/>
                <w:sz w:val="24"/>
                <w:szCs w:val="24"/>
              </w:rPr>
              <w:t>population</w:t>
            </w:r>
            <w:proofErr w:type="spellEnd"/>
          </w:p>
        </w:tc>
        <w:tc>
          <w:tcPr>
            <w:tcW w:w="4509"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D629A4" w:rsidRDefault="00D629A4" w:rsidP="00D629A4">
            <w:pPr>
              <w:pStyle w:val="a8"/>
              <w:spacing w:before="0" w:beforeAutospacing="0" w:after="0" w:afterAutospacing="0"/>
              <w:ind w:firstLine="80"/>
              <w:jc w:val="both"/>
              <w:rPr>
                <w:color w:val="000000" w:themeColor="text1"/>
                <w:lang w:val="en-US"/>
              </w:rPr>
            </w:pPr>
            <w:r w:rsidRPr="00D629A4">
              <w:rPr>
                <w:color w:val="000000" w:themeColor="text1"/>
                <w:lang w:val="en-US"/>
              </w:rPr>
              <w:t>Form of information containing</w:t>
            </w:r>
            <w:r>
              <w:rPr>
                <w:color w:val="000000" w:themeColor="text1"/>
                <w:lang w:val="en-US"/>
              </w:rPr>
              <w:t xml:space="preserve"> </w:t>
            </w:r>
            <w:r w:rsidRPr="00D629A4">
              <w:rPr>
                <w:color w:val="000000" w:themeColor="text1"/>
                <w:lang w:val="en-US"/>
              </w:rPr>
              <w:t>information abou</w:t>
            </w:r>
            <w:r>
              <w:rPr>
                <w:color w:val="000000" w:themeColor="text1"/>
                <w:lang w:val="en-US"/>
              </w:rPr>
              <w:t xml:space="preserve">t the availability of space and </w:t>
            </w:r>
            <w:r w:rsidRPr="00D629A4">
              <w:rPr>
                <w:color w:val="000000" w:themeColor="text1"/>
                <w:lang w:val="en-US"/>
              </w:rPr>
              <w:t>areas for place</w:t>
            </w:r>
            <w:r>
              <w:rPr>
                <w:color w:val="000000" w:themeColor="text1"/>
                <w:lang w:val="en-US"/>
              </w:rPr>
              <w:t xml:space="preserve">ment and operation of technical funds administrative management staff </w:t>
            </w:r>
            <w:r w:rsidRPr="00D629A4">
              <w:rPr>
                <w:color w:val="000000" w:themeColor="text1"/>
                <w:lang w:val="en-US"/>
              </w:rPr>
              <w:t>public services</w:t>
            </w:r>
          </w:p>
        </w:tc>
        <w:tc>
          <w:tcPr>
            <w:tcW w:w="944"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A85406" w:rsidRPr="00D629A4" w:rsidRDefault="00A85406" w:rsidP="002245C4">
            <w:pPr>
              <w:ind w:firstLine="709"/>
              <w:rPr>
                <w:color w:val="000000" w:themeColor="text1"/>
                <w:sz w:val="24"/>
                <w:szCs w:val="24"/>
                <w:lang w:val="en-US"/>
              </w:rPr>
            </w:pPr>
          </w:p>
        </w:tc>
      </w:tr>
      <w:tr w:rsidR="00A85406" w:rsidRPr="00CE20E8" w:rsidTr="00CE20E8">
        <w:trPr>
          <w:tblCellSpacing w:w="15" w:type="dxa"/>
        </w:trPr>
        <w:tc>
          <w:tcPr>
            <w:tcW w:w="550"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CE20E8" w:rsidRDefault="00CE20E8" w:rsidP="002245C4">
            <w:pPr>
              <w:ind w:firstLine="709"/>
              <w:rPr>
                <w:color w:val="000000" w:themeColor="text1"/>
                <w:sz w:val="24"/>
                <w:szCs w:val="24"/>
                <w:lang w:val="en-US"/>
              </w:rPr>
            </w:pPr>
            <w:r>
              <w:rPr>
                <w:color w:val="000000" w:themeColor="text1"/>
                <w:sz w:val="24"/>
                <w:szCs w:val="24"/>
                <w:lang w:val="en-US"/>
              </w:rPr>
              <w:t>8</w:t>
            </w:r>
          </w:p>
          <w:p w:rsidR="00A85406" w:rsidRPr="00CE20E8" w:rsidRDefault="00CE20E8" w:rsidP="00CE20E8">
            <w:pPr>
              <w:jc w:val="center"/>
              <w:rPr>
                <w:sz w:val="24"/>
                <w:szCs w:val="24"/>
                <w:lang w:val="en-US"/>
              </w:rPr>
            </w:pPr>
            <w:r>
              <w:rPr>
                <w:sz w:val="24"/>
                <w:szCs w:val="24"/>
                <w:lang w:val="en-US"/>
              </w:rPr>
              <w:t>8</w:t>
            </w:r>
          </w:p>
        </w:tc>
        <w:tc>
          <w:tcPr>
            <w:tcW w:w="3628"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CE20E8" w:rsidRPr="00CE20E8" w:rsidRDefault="00CE20E8" w:rsidP="00CE20E8">
            <w:pPr>
              <w:ind w:hanging="61"/>
              <w:rPr>
                <w:color w:val="000000" w:themeColor="text1"/>
                <w:sz w:val="24"/>
                <w:szCs w:val="24"/>
                <w:lang w:val="en-US"/>
              </w:rPr>
            </w:pPr>
            <w:r w:rsidRPr="00CE20E8">
              <w:rPr>
                <w:color w:val="000000" w:themeColor="text1"/>
                <w:sz w:val="24"/>
                <w:szCs w:val="24"/>
                <w:lang w:val="en-US"/>
              </w:rPr>
              <w:t>Means of measurement and</w:t>
            </w:r>
          </w:p>
          <w:p w:rsidR="00CE20E8" w:rsidRPr="00CE20E8" w:rsidRDefault="00CE20E8" w:rsidP="00CE20E8">
            <w:pPr>
              <w:ind w:hanging="61"/>
              <w:rPr>
                <w:color w:val="000000" w:themeColor="text1"/>
                <w:sz w:val="24"/>
                <w:szCs w:val="24"/>
                <w:lang w:val="en-US"/>
              </w:rPr>
            </w:pPr>
            <w:r>
              <w:rPr>
                <w:color w:val="000000" w:themeColor="text1"/>
                <w:sz w:val="24"/>
                <w:szCs w:val="24"/>
                <w:lang w:val="en-US"/>
              </w:rPr>
              <w:t xml:space="preserve">test equipment  </w:t>
            </w:r>
            <w:r w:rsidRPr="00CE20E8">
              <w:rPr>
                <w:color w:val="000000" w:themeColor="text1"/>
                <w:sz w:val="24"/>
                <w:szCs w:val="24"/>
                <w:lang w:val="en-US"/>
              </w:rPr>
              <w:t>for control</w:t>
            </w:r>
          </w:p>
          <w:p w:rsidR="00A85406" w:rsidRPr="00CE20E8" w:rsidRDefault="00CE20E8" w:rsidP="00CE20E8">
            <w:pPr>
              <w:ind w:hanging="61"/>
              <w:rPr>
                <w:color w:val="000000" w:themeColor="text1"/>
                <w:sz w:val="24"/>
                <w:szCs w:val="24"/>
                <w:lang w:val="en-US"/>
              </w:rPr>
            </w:pPr>
            <w:r>
              <w:rPr>
                <w:color w:val="000000" w:themeColor="text1"/>
                <w:sz w:val="24"/>
                <w:szCs w:val="24"/>
                <w:lang w:val="en-US"/>
              </w:rPr>
              <w:t xml:space="preserve">measuring and </w:t>
            </w:r>
            <w:r w:rsidRPr="00CE20E8">
              <w:rPr>
                <w:color w:val="000000" w:themeColor="text1"/>
                <w:sz w:val="24"/>
                <w:szCs w:val="24"/>
                <w:lang w:val="en-US"/>
              </w:rPr>
              <w:t>test work</w:t>
            </w:r>
          </w:p>
        </w:tc>
        <w:tc>
          <w:tcPr>
            <w:tcW w:w="4509" w:type="dxa"/>
            <w:tcBorders>
              <w:top w:val="single" w:sz="6" w:space="0" w:color="180509"/>
              <w:left w:val="single" w:sz="6" w:space="0" w:color="180509"/>
              <w:bottom w:val="single" w:sz="6" w:space="0" w:color="180509"/>
              <w:right w:val="single" w:sz="6" w:space="0" w:color="180509"/>
            </w:tcBorders>
            <w:shd w:val="clear" w:color="auto" w:fill="FFFFFF"/>
            <w:tcMar>
              <w:top w:w="31" w:type="dxa"/>
              <w:left w:w="31" w:type="dxa"/>
              <w:bottom w:w="31" w:type="dxa"/>
              <w:right w:w="31" w:type="dxa"/>
            </w:tcMar>
            <w:hideMark/>
          </w:tcPr>
          <w:p w:rsidR="00CE20E8" w:rsidRPr="00CE20E8" w:rsidRDefault="00CE20E8" w:rsidP="00CE20E8">
            <w:pPr>
              <w:pStyle w:val="a8"/>
              <w:spacing w:before="0" w:beforeAutospacing="0" w:after="0" w:afterAutospacing="0"/>
              <w:jc w:val="both"/>
              <w:rPr>
                <w:color w:val="000000" w:themeColor="text1"/>
                <w:lang w:val="en-US"/>
              </w:rPr>
            </w:pPr>
            <w:r w:rsidRPr="00CE20E8">
              <w:rPr>
                <w:color w:val="000000" w:themeColor="text1"/>
                <w:lang w:val="en-US"/>
              </w:rPr>
              <w:t>List of funds used</w:t>
            </w:r>
            <w:r>
              <w:rPr>
                <w:color w:val="000000" w:themeColor="text1"/>
                <w:lang w:val="en-US"/>
              </w:rPr>
              <w:t xml:space="preserve"> measurement and test equipment indicating </w:t>
            </w:r>
            <w:r w:rsidRPr="00CE20E8">
              <w:rPr>
                <w:color w:val="000000" w:themeColor="text1"/>
                <w:lang w:val="en-US"/>
              </w:rPr>
              <w:t>m</w:t>
            </w:r>
            <w:r>
              <w:rPr>
                <w:color w:val="000000" w:themeColor="text1"/>
                <w:lang w:val="en-US"/>
              </w:rPr>
              <w:t xml:space="preserve">etrological characteristics and </w:t>
            </w:r>
            <w:r w:rsidRPr="00CE20E8">
              <w:rPr>
                <w:color w:val="000000" w:themeColor="text1"/>
                <w:lang w:val="en-US"/>
              </w:rPr>
              <w:t>documents confirming them</w:t>
            </w:r>
            <w:r>
              <w:rPr>
                <w:color w:val="000000" w:themeColor="text1"/>
                <w:lang w:val="en-US"/>
              </w:rPr>
              <w:t xml:space="preserve"> </w:t>
            </w:r>
            <w:r w:rsidRPr="00CE20E8">
              <w:rPr>
                <w:color w:val="000000" w:themeColor="text1"/>
                <w:lang w:val="en-US"/>
              </w:rPr>
              <w:t>verification or metrological</w:t>
            </w:r>
          </w:p>
          <w:p w:rsidR="00A85406" w:rsidRPr="00CE20E8" w:rsidRDefault="00CE20E8" w:rsidP="00CE20E8">
            <w:pPr>
              <w:pStyle w:val="a8"/>
              <w:spacing w:before="0" w:beforeAutospacing="0" w:after="0" w:afterAutospacing="0"/>
              <w:jc w:val="center"/>
              <w:rPr>
                <w:color w:val="000000" w:themeColor="text1"/>
                <w:lang w:val="en-US"/>
              </w:rPr>
            </w:pPr>
            <w:r w:rsidRPr="00CE20E8">
              <w:rPr>
                <w:color w:val="000000" w:themeColor="text1"/>
                <w:lang w:val="en-US"/>
              </w:rPr>
              <w:t>certification (copies of certificates)</w:t>
            </w:r>
          </w:p>
        </w:tc>
        <w:tc>
          <w:tcPr>
            <w:tcW w:w="944" w:type="dxa"/>
            <w:shd w:val="clear" w:color="auto" w:fill="FFFFFF"/>
            <w:vAlign w:val="center"/>
            <w:hideMark/>
          </w:tcPr>
          <w:p w:rsidR="00A85406" w:rsidRPr="00CE20E8" w:rsidRDefault="00A85406" w:rsidP="002245C4">
            <w:pPr>
              <w:ind w:firstLine="709"/>
              <w:rPr>
                <w:color w:val="000000" w:themeColor="text1"/>
                <w:sz w:val="24"/>
                <w:szCs w:val="24"/>
                <w:lang w:val="en-US"/>
              </w:rPr>
            </w:pPr>
          </w:p>
        </w:tc>
      </w:tr>
    </w:tbl>
    <w:p w:rsidR="00CE20E8" w:rsidRPr="00AB6A51" w:rsidRDefault="00CE20E8" w:rsidP="00AB6A51">
      <w:pPr>
        <w:pStyle w:val="a8"/>
        <w:shd w:val="clear" w:color="auto" w:fill="FFFFFF"/>
        <w:rPr>
          <w:color w:val="000000" w:themeColor="text1"/>
          <w:sz w:val="28"/>
          <w:szCs w:val="28"/>
          <w:lang w:val="en-US"/>
        </w:rPr>
      </w:pPr>
    </w:p>
    <w:p w:rsidR="00CE20E8" w:rsidRPr="00AB6A51" w:rsidRDefault="00CE20E8" w:rsidP="00CE20E8">
      <w:pPr>
        <w:pStyle w:val="a8"/>
        <w:shd w:val="clear" w:color="auto" w:fill="FFFFFF"/>
        <w:spacing w:before="0" w:beforeAutospacing="0" w:after="0" w:afterAutospacing="0"/>
        <w:ind w:firstLine="709"/>
        <w:jc w:val="center"/>
        <w:rPr>
          <w:color w:val="000000" w:themeColor="text1"/>
          <w:sz w:val="28"/>
          <w:szCs w:val="28"/>
          <w:lang w:val="en-US"/>
        </w:rPr>
      </w:pPr>
      <w:r w:rsidRPr="00AB6A51">
        <w:rPr>
          <w:color w:val="000000" w:themeColor="text1"/>
          <w:sz w:val="28"/>
          <w:szCs w:val="28"/>
          <w:lang w:val="en-US"/>
        </w:rPr>
        <w:t>Forms of information</w:t>
      </w:r>
    </w:p>
    <w:p w:rsidR="00CE20E8" w:rsidRPr="00CE20E8" w:rsidRDefault="00CE20E8" w:rsidP="00CE20E8">
      <w:pPr>
        <w:pStyle w:val="a8"/>
        <w:shd w:val="clear" w:color="auto" w:fill="FFFFFF"/>
        <w:spacing w:before="0" w:beforeAutospacing="0" w:after="0" w:afterAutospacing="0"/>
        <w:ind w:firstLine="709"/>
        <w:jc w:val="center"/>
        <w:rPr>
          <w:color w:val="000000" w:themeColor="text1"/>
          <w:sz w:val="28"/>
          <w:szCs w:val="28"/>
          <w:lang w:val="en-US"/>
        </w:rPr>
      </w:pPr>
      <w:r w:rsidRPr="00CE20E8">
        <w:rPr>
          <w:color w:val="000000" w:themeColor="text1"/>
          <w:sz w:val="28"/>
          <w:szCs w:val="28"/>
          <w:lang w:val="en-US"/>
        </w:rPr>
        <w:t>on qualification requirements for implementation</w:t>
      </w:r>
    </w:p>
    <w:p w:rsidR="00CE20E8" w:rsidRPr="00CE20E8" w:rsidRDefault="00CE20E8" w:rsidP="00CE20E8">
      <w:pPr>
        <w:pStyle w:val="a8"/>
        <w:shd w:val="clear" w:color="auto" w:fill="FFFFFF"/>
        <w:spacing w:before="0" w:beforeAutospacing="0" w:after="0" w:afterAutospacing="0"/>
        <w:ind w:firstLine="709"/>
        <w:jc w:val="center"/>
        <w:rPr>
          <w:color w:val="000000" w:themeColor="text1"/>
          <w:sz w:val="28"/>
          <w:szCs w:val="28"/>
          <w:lang w:val="en-US"/>
        </w:rPr>
      </w:pPr>
      <w:r w:rsidRPr="00CE20E8">
        <w:rPr>
          <w:color w:val="000000" w:themeColor="text1"/>
          <w:sz w:val="28"/>
          <w:szCs w:val="28"/>
          <w:lang w:val="en-US"/>
        </w:rPr>
        <w:t>TV channel distribution activities</w:t>
      </w:r>
    </w:p>
    <w:p w:rsidR="00CE20E8" w:rsidRPr="00E920C3" w:rsidRDefault="00CE20E8" w:rsidP="00CE20E8">
      <w:pPr>
        <w:pStyle w:val="a8"/>
        <w:shd w:val="clear" w:color="auto" w:fill="FFFFFF"/>
        <w:spacing w:before="0" w:beforeAutospacing="0" w:after="0" w:afterAutospacing="0"/>
        <w:ind w:firstLine="709"/>
        <w:jc w:val="center"/>
        <w:rPr>
          <w:color w:val="000000" w:themeColor="text1"/>
          <w:sz w:val="28"/>
          <w:szCs w:val="28"/>
          <w:lang w:val="en-US"/>
        </w:rPr>
      </w:pPr>
      <w:r w:rsidRPr="00CE20E8">
        <w:rPr>
          <w:color w:val="000000" w:themeColor="text1"/>
          <w:sz w:val="28"/>
          <w:szCs w:val="28"/>
          <w:lang w:val="en-US"/>
        </w:rPr>
        <w:t>(Annex to the qualification requirements)</w:t>
      </w:r>
    </w:p>
    <w:p w:rsidR="00CE20E8" w:rsidRPr="00E920C3" w:rsidRDefault="00CE20E8" w:rsidP="00CE20E8">
      <w:pPr>
        <w:pStyle w:val="a8"/>
        <w:shd w:val="clear" w:color="auto" w:fill="FFFFFF"/>
        <w:spacing w:before="0" w:beforeAutospacing="0" w:after="0" w:afterAutospacing="0"/>
        <w:ind w:firstLine="709"/>
        <w:jc w:val="center"/>
        <w:rPr>
          <w:color w:val="000000" w:themeColor="text1"/>
          <w:sz w:val="28"/>
          <w:szCs w:val="28"/>
          <w:lang w:val="en-US"/>
        </w:rPr>
      </w:pPr>
    </w:p>
    <w:p w:rsidR="00A85406" w:rsidRPr="00CE20E8" w:rsidRDefault="00A85406" w:rsidP="00CE20E8">
      <w:pPr>
        <w:pStyle w:val="a8"/>
        <w:shd w:val="clear" w:color="auto" w:fill="FFFFFF"/>
        <w:spacing w:before="0" w:beforeAutospacing="0" w:after="0" w:afterAutospacing="0"/>
        <w:ind w:firstLine="709"/>
        <w:rPr>
          <w:color w:val="000000" w:themeColor="text1"/>
          <w:sz w:val="28"/>
          <w:szCs w:val="28"/>
          <w:lang w:val="en-US"/>
        </w:rPr>
      </w:pPr>
      <w:r w:rsidRPr="00CE20E8">
        <w:rPr>
          <w:rStyle w:val="a9"/>
          <w:color w:val="000000" w:themeColor="text1"/>
          <w:sz w:val="28"/>
          <w:szCs w:val="28"/>
          <w:lang w:val="en-US"/>
        </w:rPr>
        <w:t xml:space="preserve">1. </w:t>
      </w:r>
      <w:r w:rsidR="00CE20E8" w:rsidRPr="00CE20E8">
        <w:rPr>
          <w:rStyle w:val="a9"/>
          <w:color w:val="000000" w:themeColor="text1"/>
          <w:sz w:val="28"/>
          <w:szCs w:val="28"/>
          <w:lang w:val="en-US"/>
        </w:rPr>
        <w:t>The number of employees</w:t>
      </w:r>
      <w:r w:rsidRPr="00CE20E8">
        <w:rPr>
          <w:color w:val="000000" w:themeColor="text1"/>
          <w:sz w:val="28"/>
          <w:szCs w:val="28"/>
          <w:lang w:val="en-US"/>
        </w:rPr>
        <w:t>:</w:t>
      </w:r>
      <w:r w:rsidRPr="00CE20E8">
        <w:rPr>
          <w:color w:val="000000" w:themeColor="text1"/>
          <w:sz w:val="28"/>
          <w:szCs w:val="28"/>
          <w:lang w:val="en-US"/>
        </w:rPr>
        <w:br/>
      </w:r>
      <w:r w:rsidR="00CE20E8" w:rsidRPr="00CE20E8">
        <w:rPr>
          <w:color w:val="000000" w:themeColor="text1"/>
          <w:sz w:val="28"/>
          <w:szCs w:val="28"/>
          <w:lang w:val="en-US"/>
        </w:rPr>
        <w:t xml:space="preserve">engineering and technical specialists </w:t>
      </w:r>
      <w:r w:rsidRPr="00CE20E8">
        <w:rPr>
          <w:color w:val="000000" w:themeColor="text1"/>
          <w:sz w:val="28"/>
          <w:szCs w:val="28"/>
          <w:lang w:val="en-US"/>
        </w:rPr>
        <w:t>_______________________;</w:t>
      </w:r>
      <w:r w:rsidRPr="00CE20E8">
        <w:rPr>
          <w:color w:val="000000" w:themeColor="text1"/>
          <w:sz w:val="28"/>
          <w:szCs w:val="28"/>
          <w:lang w:val="en-US"/>
        </w:rPr>
        <w:br/>
      </w:r>
      <w:r w:rsidR="00CE20E8" w:rsidRPr="00CE20E8">
        <w:rPr>
          <w:color w:val="000000" w:themeColor="text1"/>
          <w:sz w:val="28"/>
          <w:szCs w:val="28"/>
          <w:lang w:val="en-US"/>
        </w:rPr>
        <w:t>professional experience</w:t>
      </w:r>
      <w:r w:rsidRPr="00CE20E8">
        <w:rPr>
          <w:color w:val="000000" w:themeColor="text1"/>
          <w:sz w:val="28"/>
          <w:szCs w:val="28"/>
          <w:lang w:val="en-US"/>
        </w:rPr>
        <w:t>:</w:t>
      </w:r>
      <w:r w:rsidRPr="00CE20E8">
        <w:rPr>
          <w:color w:val="000000" w:themeColor="text1"/>
          <w:sz w:val="28"/>
          <w:szCs w:val="28"/>
          <w:lang w:val="en-US"/>
        </w:rPr>
        <w:br/>
      </w:r>
      <w:r w:rsidR="00CE20E8" w:rsidRPr="00CE20E8">
        <w:rPr>
          <w:color w:val="000000" w:themeColor="text1"/>
          <w:sz w:val="28"/>
          <w:szCs w:val="28"/>
          <w:lang w:val="en-US"/>
        </w:rPr>
        <w:t xml:space="preserve">up to 1 year </w:t>
      </w:r>
      <w:r w:rsidRPr="00CE20E8">
        <w:rPr>
          <w:color w:val="000000" w:themeColor="text1"/>
          <w:sz w:val="28"/>
          <w:szCs w:val="28"/>
          <w:lang w:val="en-US"/>
        </w:rPr>
        <w:t>___________________;</w:t>
      </w:r>
      <w:r w:rsidRPr="00CE20E8">
        <w:rPr>
          <w:color w:val="000000" w:themeColor="text1"/>
          <w:sz w:val="28"/>
          <w:szCs w:val="28"/>
          <w:lang w:val="en-US"/>
        </w:rPr>
        <w:br/>
      </w:r>
      <w:r w:rsidR="00CE20E8" w:rsidRPr="00CE20E8">
        <w:rPr>
          <w:color w:val="000000" w:themeColor="text1"/>
          <w:sz w:val="28"/>
          <w:szCs w:val="28"/>
          <w:lang w:val="en-US"/>
        </w:rPr>
        <w:t xml:space="preserve">more than a year </w:t>
      </w:r>
      <w:r w:rsidRPr="00CE20E8">
        <w:rPr>
          <w:color w:val="000000" w:themeColor="text1"/>
          <w:sz w:val="28"/>
          <w:szCs w:val="28"/>
          <w:lang w:val="en-US"/>
        </w:rPr>
        <w:t>__________________.</w:t>
      </w:r>
    </w:p>
    <w:p w:rsidR="00A85406" w:rsidRPr="00CE20E8" w:rsidRDefault="007B242F" w:rsidP="002245C4">
      <w:pPr>
        <w:pStyle w:val="a8"/>
        <w:shd w:val="clear" w:color="auto" w:fill="FFFFFF"/>
        <w:spacing w:before="0" w:beforeAutospacing="0" w:after="0" w:afterAutospacing="0"/>
        <w:ind w:firstLine="709"/>
        <w:rPr>
          <w:color w:val="000000" w:themeColor="text1"/>
          <w:sz w:val="28"/>
          <w:szCs w:val="28"/>
          <w:lang w:val="en-US"/>
        </w:rPr>
      </w:pPr>
      <w:r w:rsidRPr="00CE20E8">
        <w:rPr>
          <w:rStyle w:val="a9"/>
          <w:color w:val="000000" w:themeColor="text1"/>
          <w:sz w:val="28"/>
          <w:szCs w:val="28"/>
          <w:lang w:val="en-US"/>
        </w:rPr>
        <w:t> </w:t>
      </w:r>
      <w:r w:rsidR="00A85406" w:rsidRPr="00CE20E8">
        <w:rPr>
          <w:rStyle w:val="a9"/>
          <w:color w:val="000000" w:themeColor="text1"/>
          <w:sz w:val="28"/>
          <w:szCs w:val="28"/>
          <w:lang w:val="en-US"/>
        </w:rPr>
        <w:t xml:space="preserve">2. </w:t>
      </w:r>
      <w:r w:rsidR="00CE20E8" w:rsidRPr="00CE20E8">
        <w:rPr>
          <w:rStyle w:val="a9"/>
          <w:color w:val="000000" w:themeColor="text1"/>
          <w:sz w:val="28"/>
          <w:szCs w:val="28"/>
          <w:lang w:val="en-US"/>
        </w:rPr>
        <w:t>Security obligations</w:t>
      </w:r>
      <w:r w:rsidR="00A85406" w:rsidRPr="00CE20E8">
        <w:rPr>
          <w:color w:val="000000" w:themeColor="text1"/>
          <w:sz w:val="28"/>
          <w:szCs w:val="28"/>
          <w:lang w:val="en-US"/>
        </w:rPr>
        <w:t>:</w:t>
      </w:r>
      <w:r w:rsidR="00A85406" w:rsidRPr="00CE20E8">
        <w:rPr>
          <w:color w:val="000000" w:themeColor="text1"/>
          <w:sz w:val="28"/>
          <w:szCs w:val="28"/>
          <w:lang w:val="en-US"/>
        </w:rPr>
        <w:br/>
      </w:r>
      <w:r w:rsidR="00CE20E8" w:rsidRPr="00CE20E8">
        <w:rPr>
          <w:color w:val="000000" w:themeColor="text1"/>
          <w:sz w:val="28"/>
          <w:szCs w:val="28"/>
          <w:lang w:val="en-US"/>
        </w:rPr>
        <w:t>technical quality of broadcast: yes / no</w:t>
      </w:r>
      <w:r w:rsidR="00A85406" w:rsidRPr="00CE20E8">
        <w:rPr>
          <w:color w:val="000000" w:themeColor="text1"/>
          <w:sz w:val="28"/>
          <w:szCs w:val="28"/>
          <w:lang w:val="en-US"/>
        </w:rPr>
        <w:t>;</w:t>
      </w:r>
      <w:r w:rsidR="00A85406" w:rsidRPr="00CE20E8">
        <w:rPr>
          <w:color w:val="000000" w:themeColor="text1"/>
          <w:sz w:val="28"/>
          <w:szCs w:val="28"/>
          <w:lang w:val="en-US"/>
        </w:rPr>
        <w:br/>
      </w:r>
      <w:r w:rsidR="00CE20E8" w:rsidRPr="00CE20E8">
        <w:rPr>
          <w:color w:val="000000" w:themeColor="text1"/>
          <w:sz w:val="28"/>
          <w:szCs w:val="28"/>
          <w:lang w:val="en-US"/>
        </w:rPr>
        <w:t>organization of public alert in case of emergency: yes / no</w:t>
      </w:r>
      <w:r w:rsidR="00A85406" w:rsidRPr="00CE20E8">
        <w:rPr>
          <w:color w:val="000000" w:themeColor="text1"/>
          <w:sz w:val="28"/>
          <w:szCs w:val="28"/>
          <w:lang w:val="en-US"/>
        </w:rPr>
        <w:t>.</w:t>
      </w:r>
    </w:p>
    <w:p w:rsidR="00000032" w:rsidRPr="00000032" w:rsidRDefault="00A85406" w:rsidP="00000032">
      <w:pPr>
        <w:pStyle w:val="a8"/>
        <w:shd w:val="clear" w:color="auto" w:fill="FFFFFF"/>
        <w:spacing w:before="0" w:beforeAutospacing="0" w:after="0" w:afterAutospacing="0"/>
        <w:ind w:firstLine="709"/>
        <w:rPr>
          <w:color w:val="000000" w:themeColor="text1"/>
          <w:sz w:val="28"/>
          <w:szCs w:val="28"/>
          <w:lang w:val="en-US"/>
        </w:rPr>
      </w:pPr>
      <w:r w:rsidRPr="00000032">
        <w:rPr>
          <w:color w:val="000000" w:themeColor="text1"/>
          <w:sz w:val="28"/>
          <w:szCs w:val="28"/>
          <w:lang w:val="en-US"/>
        </w:rPr>
        <w:t>3.</w:t>
      </w:r>
      <w:r w:rsidRPr="00000032">
        <w:rPr>
          <w:rStyle w:val="apple-converted-space"/>
          <w:color w:val="000000" w:themeColor="text1"/>
          <w:sz w:val="28"/>
          <w:szCs w:val="28"/>
          <w:lang w:val="en-US"/>
        </w:rPr>
        <w:t> </w:t>
      </w:r>
      <w:r w:rsidR="00CE20E8" w:rsidRPr="00000032">
        <w:rPr>
          <w:rStyle w:val="a9"/>
          <w:color w:val="000000" w:themeColor="text1"/>
          <w:sz w:val="28"/>
          <w:szCs w:val="28"/>
          <w:lang w:val="en-US"/>
        </w:rPr>
        <w:t>Technical Information</w:t>
      </w:r>
      <w:r w:rsidRPr="00000032">
        <w:rPr>
          <w:color w:val="000000" w:themeColor="text1"/>
          <w:sz w:val="28"/>
          <w:szCs w:val="28"/>
          <w:lang w:val="en-US"/>
        </w:rPr>
        <w:t>:</w:t>
      </w:r>
      <w:r w:rsidRPr="00000032">
        <w:rPr>
          <w:color w:val="000000" w:themeColor="text1"/>
          <w:sz w:val="28"/>
          <w:szCs w:val="28"/>
          <w:lang w:val="en-US"/>
        </w:rPr>
        <w:br/>
        <w:t xml:space="preserve">1) </w:t>
      </w:r>
      <w:r w:rsidR="00CE20E8" w:rsidRPr="00000032">
        <w:rPr>
          <w:color w:val="000000" w:themeColor="text1"/>
          <w:sz w:val="28"/>
          <w:szCs w:val="28"/>
          <w:lang w:val="en-US"/>
        </w:rPr>
        <w:t>name of the network being created: air / cable / satellite</w:t>
      </w:r>
      <w:r w:rsidRPr="00000032">
        <w:rPr>
          <w:color w:val="000000" w:themeColor="text1"/>
          <w:sz w:val="28"/>
          <w:szCs w:val="28"/>
          <w:lang w:val="en-US"/>
        </w:rPr>
        <w:t>;</w:t>
      </w:r>
      <w:r w:rsidRPr="00000032">
        <w:rPr>
          <w:color w:val="000000" w:themeColor="text1"/>
          <w:sz w:val="28"/>
          <w:szCs w:val="28"/>
          <w:lang w:val="en-US"/>
        </w:rPr>
        <w:br/>
        <w:t xml:space="preserve">2) </w:t>
      </w:r>
      <w:r w:rsidR="00CE20E8" w:rsidRPr="00000032">
        <w:rPr>
          <w:color w:val="000000" w:themeColor="text1"/>
          <w:sz w:val="28"/>
          <w:szCs w:val="28"/>
          <w:lang w:val="en-US"/>
        </w:rPr>
        <w:t xml:space="preserve">broadcast coverage area  </w:t>
      </w:r>
      <w:r w:rsidRPr="00000032">
        <w:rPr>
          <w:color w:val="000000" w:themeColor="text1"/>
          <w:sz w:val="28"/>
          <w:szCs w:val="28"/>
          <w:lang w:val="en-US"/>
        </w:rPr>
        <w:t>____________________;</w:t>
      </w:r>
      <w:r w:rsidRPr="00000032">
        <w:rPr>
          <w:color w:val="000000" w:themeColor="text1"/>
          <w:sz w:val="28"/>
          <w:szCs w:val="28"/>
          <w:lang w:val="en-US"/>
        </w:rPr>
        <w:br/>
        <w:t xml:space="preserve">3) </w:t>
      </w:r>
      <w:r w:rsidR="00CE20E8" w:rsidRPr="00000032">
        <w:rPr>
          <w:color w:val="000000" w:themeColor="text1"/>
          <w:sz w:val="28"/>
          <w:szCs w:val="28"/>
          <w:lang w:val="en-US"/>
        </w:rPr>
        <w:t xml:space="preserve">network type  </w:t>
      </w:r>
      <w:r w:rsidRPr="00000032">
        <w:rPr>
          <w:color w:val="000000" w:themeColor="text1"/>
          <w:sz w:val="28"/>
          <w:szCs w:val="28"/>
          <w:lang w:val="en-US"/>
        </w:rPr>
        <w:t>__________________________;</w:t>
      </w:r>
      <w:r w:rsidRPr="00000032">
        <w:rPr>
          <w:color w:val="000000" w:themeColor="text1"/>
          <w:sz w:val="28"/>
          <w:szCs w:val="28"/>
          <w:lang w:val="en-US"/>
        </w:rPr>
        <w:br/>
      </w:r>
      <w:r w:rsidR="00CE20E8" w:rsidRPr="00000032">
        <w:rPr>
          <w:color w:val="000000" w:themeColor="text1"/>
          <w:sz w:val="28"/>
          <w:szCs w:val="28"/>
          <w:lang w:val="en-US"/>
        </w:rPr>
        <w:t xml:space="preserve">standard name  </w:t>
      </w:r>
      <w:r w:rsidRPr="00000032">
        <w:rPr>
          <w:color w:val="000000" w:themeColor="text1"/>
          <w:sz w:val="28"/>
          <w:szCs w:val="28"/>
          <w:lang w:val="en-US"/>
        </w:rPr>
        <w:t>________________________;</w:t>
      </w:r>
      <w:r w:rsidRPr="00000032">
        <w:rPr>
          <w:color w:val="000000" w:themeColor="text1"/>
          <w:sz w:val="28"/>
          <w:szCs w:val="28"/>
          <w:lang w:val="en-US"/>
        </w:rPr>
        <w:br/>
      </w:r>
      <w:r w:rsidR="00CE20E8" w:rsidRPr="00000032">
        <w:rPr>
          <w:color w:val="000000" w:themeColor="text1"/>
          <w:sz w:val="28"/>
          <w:szCs w:val="28"/>
          <w:lang w:val="en-US"/>
        </w:rPr>
        <w:t xml:space="preserve">standard number  </w:t>
      </w:r>
      <w:r w:rsidRPr="00000032">
        <w:rPr>
          <w:color w:val="000000" w:themeColor="text1"/>
          <w:sz w:val="28"/>
          <w:szCs w:val="28"/>
          <w:lang w:val="en-US"/>
        </w:rPr>
        <w:t>_________________________;</w:t>
      </w:r>
      <w:r w:rsidRPr="00000032">
        <w:rPr>
          <w:color w:val="000000" w:themeColor="text1"/>
          <w:sz w:val="28"/>
          <w:szCs w:val="28"/>
          <w:lang w:val="en-US"/>
        </w:rPr>
        <w:br/>
        <w:t>4</w:t>
      </w:r>
      <w:r w:rsidR="00CE20E8" w:rsidRPr="00000032">
        <w:rPr>
          <w:color w:val="000000" w:themeColor="text1"/>
          <w:sz w:val="28"/>
          <w:szCs w:val="28"/>
          <w:lang w:val="en-US"/>
        </w:rPr>
        <w:t xml:space="preserve">)list of distributed television and radio channels  </w:t>
      </w:r>
      <w:r w:rsidRPr="00000032">
        <w:rPr>
          <w:color w:val="000000" w:themeColor="text1"/>
          <w:sz w:val="28"/>
          <w:szCs w:val="28"/>
          <w:lang w:val="en-US"/>
        </w:rPr>
        <w:t>________________;</w:t>
      </w:r>
      <w:r w:rsidRPr="00000032">
        <w:rPr>
          <w:color w:val="000000" w:themeColor="text1"/>
          <w:sz w:val="28"/>
          <w:szCs w:val="28"/>
          <w:lang w:val="en-US"/>
        </w:rPr>
        <w:br/>
      </w:r>
      <w:r w:rsidR="00CE20E8" w:rsidRPr="00000032">
        <w:rPr>
          <w:color w:val="000000" w:themeColor="text1"/>
          <w:sz w:val="28"/>
          <w:szCs w:val="28"/>
          <w:lang w:val="en-US"/>
        </w:rPr>
        <w:t xml:space="preserve">list of stages of development  </w:t>
      </w:r>
      <w:r w:rsidRPr="00000032">
        <w:rPr>
          <w:color w:val="000000" w:themeColor="text1"/>
          <w:sz w:val="28"/>
          <w:szCs w:val="28"/>
          <w:lang w:val="en-US"/>
        </w:rPr>
        <w:t>_____________________;</w:t>
      </w:r>
      <w:r w:rsidRPr="00000032">
        <w:rPr>
          <w:color w:val="000000" w:themeColor="text1"/>
          <w:sz w:val="28"/>
          <w:szCs w:val="28"/>
          <w:lang w:val="en-US"/>
        </w:rPr>
        <w:br/>
      </w:r>
      <w:r w:rsidR="00CE20E8" w:rsidRPr="00000032">
        <w:rPr>
          <w:color w:val="000000" w:themeColor="text1"/>
          <w:sz w:val="28"/>
          <w:szCs w:val="28"/>
          <w:lang w:val="en-US"/>
        </w:rPr>
        <w:t xml:space="preserve">a brief description of </w:t>
      </w:r>
      <w:r w:rsidRPr="00000032">
        <w:rPr>
          <w:color w:val="000000" w:themeColor="text1"/>
          <w:sz w:val="28"/>
          <w:szCs w:val="28"/>
          <w:lang w:val="en-US"/>
        </w:rPr>
        <w:t>_________________________;</w:t>
      </w:r>
      <w:r w:rsidRPr="00000032">
        <w:rPr>
          <w:color w:val="000000" w:themeColor="text1"/>
          <w:sz w:val="28"/>
          <w:szCs w:val="28"/>
          <w:lang w:val="en-US"/>
        </w:rPr>
        <w:br/>
        <w:t xml:space="preserve">5) </w:t>
      </w:r>
      <w:r w:rsidR="00000032" w:rsidRPr="00000032">
        <w:rPr>
          <w:color w:val="000000" w:themeColor="text1"/>
          <w:sz w:val="28"/>
          <w:szCs w:val="28"/>
          <w:lang w:val="en-US"/>
        </w:rPr>
        <w:t xml:space="preserve">conditional access system, if used  </w:t>
      </w:r>
      <w:r w:rsidRPr="00000032">
        <w:rPr>
          <w:color w:val="000000" w:themeColor="text1"/>
          <w:sz w:val="28"/>
          <w:szCs w:val="28"/>
          <w:lang w:val="en-US"/>
        </w:rPr>
        <w:t>__________;</w:t>
      </w:r>
      <w:r w:rsidRPr="00000032">
        <w:rPr>
          <w:color w:val="000000" w:themeColor="text1"/>
          <w:sz w:val="28"/>
          <w:szCs w:val="28"/>
          <w:lang w:val="en-US"/>
        </w:rPr>
        <w:br/>
        <w:t xml:space="preserve">6) </w:t>
      </w:r>
      <w:r w:rsidR="00000032" w:rsidRPr="00000032">
        <w:rPr>
          <w:color w:val="000000" w:themeColor="text1"/>
          <w:sz w:val="28"/>
          <w:szCs w:val="28"/>
          <w:lang w:val="en-US"/>
        </w:rPr>
        <w:t xml:space="preserve">principles of organization management and network operation  </w:t>
      </w:r>
      <w:r w:rsidRPr="00000032">
        <w:rPr>
          <w:color w:val="000000" w:themeColor="text1"/>
          <w:sz w:val="28"/>
          <w:szCs w:val="28"/>
          <w:lang w:val="en-US"/>
        </w:rPr>
        <w:t>_________;</w:t>
      </w:r>
      <w:r w:rsidRPr="00000032">
        <w:rPr>
          <w:color w:val="000000" w:themeColor="text1"/>
          <w:sz w:val="28"/>
          <w:szCs w:val="28"/>
          <w:lang w:val="en-US"/>
        </w:rPr>
        <w:br/>
        <w:t xml:space="preserve">7) </w:t>
      </w:r>
      <w:r w:rsidR="00000032" w:rsidRPr="00000032">
        <w:rPr>
          <w:color w:val="000000" w:themeColor="text1"/>
          <w:sz w:val="28"/>
          <w:szCs w:val="28"/>
          <w:lang w:val="en-US"/>
        </w:rPr>
        <w:t>network capacity and / or number of subscribers</w:t>
      </w:r>
      <w:r w:rsidRPr="00000032">
        <w:rPr>
          <w:color w:val="000000" w:themeColor="text1"/>
          <w:sz w:val="28"/>
          <w:szCs w:val="28"/>
          <w:lang w:val="en-US"/>
        </w:rPr>
        <w:t>:</w:t>
      </w:r>
      <w:r w:rsidRPr="00000032">
        <w:rPr>
          <w:color w:val="000000" w:themeColor="text1"/>
          <w:sz w:val="28"/>
          <w:szCs w:val="28"/>
          <w:lang w:val="en-US"/>
        </w:rPr>
        <w:br/>
      </w:r>
      <w:r w:rsidR="00000032" w:rsidRPr="00000032">
        <w:rPr>
          <w:color w:val="000000" w:themeColor="text1"/>
          <w:sz w:val="28"/>
          <w:szCs w:val="28"/>
          <w:lang w:val="en-US"/>
        </w:rPr>
        <w:t xml:space="preserve">MHz volume </w:t>
      </w:r>
      <w:r w:rsidRPr="00000032">
        <w:rPr>
          <w:color w:val="000000" w:themeColor="text1"/>
          <w:sz w:val="28"/>
          <w:szCs w:val="28"/>
          <w:lang w:val="en-US"/>
        </w:rPr>
        <w:t>___________________;</w:t>
      </w:r>
      <w:r w:rsidRPr="00000032">
        <w:rPr>
          <w:color w:val="000000" w:themeColor="text1"/>
          <w:sz w:val="28"/>
          <w:szCs w:val="28"/>
          <w:lang w:val="en-US"/>
        </w:rPr>
        <w:br/>
      </w:r>
      <w:r w:rsidR="00000032" w:rsidRPr="00000032">
        <w:rPr>
          <w:color w:val="000000" w:themeColor="text1"/>
          <w:sz w:val="28"/>
          <w:szCs w:val="28"/>
          <w:lang w:val="en-US"/>
        </w:rPr>
        <w:t xml:space="preserve">number of subscribers </w:t>
      </w:r>
      <w:r w:rsidRPr="00000032">
        <w:rPr>
          <w:color w:val="000000" w:themeColor="text1"/>
          <w:sz w:val="28"/>
          <w:szCs w:val="28"/>
          <w:lang w:val="en-US"/>
        </w:rPr>
        <w:t>______________________;</w:t>
      </w:r>
      <w:r w:rsidRPr="00000032">
        <w:rPr>
          <w:color w:val="000000" w:themeColor="text1"/>
          <w:sz w:val="28"/>
          <w:szCs w:val="28"/>
          <w:lang w:val="en-US"/>
        </w:rPr>
        <w:br/>
        <w:t xml:space="preserve">8) </w:t>
      </w:r>
      <w:r w:rsidR="00000032" w:rsidRPr="00000032">
        <w:rPr>
          <w:color w:val="000000" w:themeColor="text1"/>
          <w:sz w:val="28"/>
          <w:szCs w:val="28"/>
          <w:lang w:val="en-US"/>
        </w:rPr>
        <w:t>interaction with other broadcasting and communication networks</w:t>
      </w:r>
      <w:r w:rsidRPr="00000032">
        <w:rPr>
          <w:color w:val="000000" w:themeColor="text1"/>
          <w:sz w:val="28"/>
          <w:szCs w:val="28"/>
          <w:lang w:val="en-US"/>
        </w:rPr>
        <w:t>:</w:t>
      </w:r>
      <w:r w:rsidRPr="00000032">
        <w:rPr>
          <w:color w:val="000000" w:themeColor="text1"/>
          <w:sz w:val="28"/>
          <w:szCs w:val="28"/>
          <w:lang w:val="en-US"/>
        </w:rPr>
        <w:br/>
      </w:r>
      <w:r w:rsidR="00000032" w:rsidRPr="00000032">
        <w:rPr>
          <w:color w:val="000000" w:themeColor="text1"/>
          <w:sz w:val="28"/>
          <w:szCs w:val="28"/>
          <w:lang w:val="en-US"/>
        </w:rPr>
        <w:lastRenderedPageBreak/>
        <w:t xml:space="preserve">number of contract  </w:t>
      </w:r>
      <w:r w:rsidRPr="00000032">
        <w:rPr>
          <w:color w:val="000000" w:themeColor="text1"/>
          <w:sz w:val="28"/>
          <w:szCs w:val="28"/>
          <w:lang w:val="en-US"/>
        </w:rPr>
        <w:t>______________________;</w:t>
      </w:r>
      <w:r w:rsidRPr="00000032">
        <w:rPr>
          <w:color w:val="000000" w:themeColor="text1"/>
          <w:sz w:val="28"/>
          <w:szCs w:val="28"/>
          <w:lang w:val="en-US"/>
        </w:rPr>
        <w:br/>
      </w:r>
      <w:r w:rsidR="00000032" w:rsidRPr="00000032">
        <w:rPr>
          <w:color w:val="000000" w:themeColor="text1"/>
          <w:sz w:val="28"/>
          <w:szCs w:val="28"/>
          <w:lang w:val="en-US"/>
        </w:rPr>
        <w:t xml:space="preserve">date of contract  </w:t>
      </w:r>
      <w:r w:rsidRPr="00000032">
        <w:rPr>
          <w:color w:val="000000" w:themeColor="text1"/>
          <w:sz w:val="28"/>
          <w:szCs w:val="28"/>
          <w:lang w:val="en-US"/>
        </w:rPr>
        <w:t>__________________;</w:t>
      </w:r>
      <w:r w:rsidRPr="00000032">
        <w:rPr>
          <w:color w:val="000000" w:themeColor="text1"/>
          <w:sz w:val="28"/>
          <w:szCs w:val="28"/>
          <w:lang w:val="en-US"/>
        </w:rPr>
        <w:br/>
      </w:r>
      <w:r w:rsidR="00000032" w:rsidRPr="00000032">
        <w:rPr>
          <w:color w:val="000000" w:themeColor="text1"/>
          <w:sz w:val="28"/>
          <w:szCs w:val="28"/>
          <w:lang w:val="en-US"/>
        </w:rPr>
        <w:t xml:space="preserve">with whom the contract is concluded (name of the legal and physical person) </w:t>
      </w:r>
      <w:r w:rsidR="00000032">
        <w:rPr>
          <w:color w:val="000000" w:themeColor="text1"/>
          <w:sz w:val="28"/>
          <w:szCs w:val="28"/>
          <w:lang w:val="en-US"/>
        </w:rPr>
        <w:t>_____</w:t>
      </w:r>
      <w:r w:rsidRPr="00000032">
        <w:rPr>
          <w:color w:val="000000" w:themeColor="text1"/>
          <w:sz w:val="28"/>
          <w:szCs w:val="28"/>
          <w:lang w:val="en-US"/>
        </w:rPr>
        <w:t>;</w:t>
      </w:r>
      <w:r w:rsidRPr="00000032">
        <w:rPr>
          <w:color w:val="000000" w:themeColor="text1"/>
          <w:sz w:val="28"/>
          <w:szCs w:val="28"/>
          <w:lang w:val="en-US"/>
        </w:rPr>
        <w:br/>
        <w:t xml:space="preserve">9) </w:t>
      </w:r>
      <w:r w:rsidR="00000032" w:rsidRPr="00000032">
        <w:rPr>
          <w:color w:val="000000" w:themeColor="text1"/>
          <w:sz w:val="28"/>
          <w:szCs w:val="28"/>
          <w:lang w:val="en-US"/>
        </w:rPr>
        <w:t>method of organization of inter-station connections with indication of specific technical means</w:t>
      </w:r>
      <w:r w:rsidRPr="00000032">
        <w:rPr>
          <w:color w:val="000000" w:themeColor="text1"/>
          <w:sz w:val="28"/>
          <w:szCs w:val="28"/>
          <w:lang w:val="en-US"/>
        </w:rPr>
        <w:t>:</w:t>
      </w:r>
      <w:r w:rsidRPr="00000032">
        <w:rPr>
          <w:color w:val="000000" w:themeColor="text1"/>
          <w:sz w:val="28"/>
          <w:szCs w:val="28"/>
          <w:lang w:val="en-US"/>
        </w:rPr>
        <w:br/>
      </w:r>
      <w:r w:rsidR="00000032" w:rsidRPr="00000032">
        <w:rPr>
          <w:color w:val="000000" w:themeColor="text1"/>
          <w:sz w:val="28"/>
          <w:szCs w:val="28"/>
          <w:lang w:val="en-US"/>
        </w:rPr>
        <w:t xml:space="preserve">by own technical means  </w:t>
      </w:r>
      <w:r w:rsidRPr="00000032">
        <w:rPr>
          <w:color w:val="000000" w:themeColor="text1"/>
          <w:sz w:val="28"/>
          <w:szCs w:val="28"/>
          <w:lang w:val="en-US"/>
        </w:rPr>
        <w:t>____________________;</w:t>
      </w:r>
      <w:r w:rsidRPr="00000032">
        <w:rPr>
          <w:color w:val="000000" w:themeColor="text1"/>
          <w:sz w:val="28"/>
          <w:szCs w:val="28"/>
          <w:lang w:val="en-US"/>
        </w:rPr>
        <w:br/>
      </w:r>
      <w:r w:rsidR="00000032" w:rsidRPr="00000032">
        <w:rPr>
          <w:color w:val="000000" w:themeColor="text1"/>
          <w:sz w:val="28"/>
          <w:szCs w:val="28"/>
          <w:lang w:val="en-US"/>
        </w:rPr>
        <w:t xml:space="preserve">on leased channels of other networks  </w:t>
      </w:r>
      <w:r w:rsidRPr="00000032">
        <w:rPr>
          <w:color w:val="000000" w:themeColor="text1"/>
          <w:sz w:val="28"/>
          <w:szCs w:val="28"/>
          <w:lang w:val="en-US"/>
        </w:rPr>
        <w:t>____________________;</w:t>
      </w:r>
      <w:r w:rsidRPr="00000032">
        <w:rPr>
          <w:color w:val="000000" w:themeColor="text1"/>
          <w:sz w:val="28"/>
          <w:szCs w:val="28"/>
          <w:lang w:val="en-US"/>
        </w:rPr>
        <w:br/>
      </w:r>
      <w:r w:rsidR="00000032" w:rsidRPr="00000032">
        <w:rPr>
          <w:color w:val="000000" w:themeColor="text1"/>
          <w:sz w:val="28"/>
          <w:szCs w:val="28"/>
          <w:lang w:val="en-US"/>
        </w:rPr>
        <w:t xml:space="preserve">number of contract  </w:t>
      </w:r>
      <w:r w:rsidRPr="00000032">
        <w:rPr>
          <w:color w:val="000000" w:themeColor="text1"/>
          <w:sz w:val="28"/>
          <w:szCs w:val="28"/>
          <w:lang w:val="en-US"/>
        </w:rPr>
        <w:t>___________________;</w:t>
      </w:r>
      <w:r w:rsidRPr="00000032">
        <w:rPr>
          <w:color w:val="000000" w:themeColor="text1"/>
          <w:sz w:val="28"/>
          <w:szCs w:val="28"/>
          <w:lang w:val="en-US"/>
        </w:rPr>
        <w:br/>
      </w:r>
      <w:r w:rsidR="00000032" w:rsidRPr="00000032">
        <w:rPr>
          <w:color w:val="000000" w:themeColor="text1"/>
          <w:sz w:val="28"/>
          <w:szCs w:val="28"/>
          <w:lang w:val="en-US"/>
        </w:rPr>
        <w:t xml:space="preserve">date of contract  </w:t>
      </w:r>
      <w:r w:rsidRPr="00000032">
        <w:rPr>
          <w:color w:val="000000" w:themeColor="text1"/>
          <w:sz w:val="28"/>
          <w:szCs w:val="28"/>
          <w:lang w:val="en-US"/>
        </w:rPr>
        <w:t>_________________;</w:t>
      </w:r>
      <w:r w:rsidRPr="00000032">
        <w:rPr>
          <w:color w:val="000000" w:themeColor="text1"/>
          <w:sz w:val="28"/>
          <w:szCs w:val="28"/>
          <w:lang w:val="en-US"/>
        </w:rPr>
        <w:br/>
      </w:r>
      <w:r w:rsidR="00000032" w:rsidRPr="00000032">
        <w:rPr>
          <w:color w:val="000000" w:themeColor="text1"/>
          <w:sz w:val="28"/>
          <w:szCs w:val="28"/>
          <w:lang w:val="en-US"/>
        </w:rPr>
        <w:t xml:space="preserve">with whom the contract is concluded (name of the legal and physical person) </w:t>
      </w:r>
      <w:r w:rsidR="00000032">
        <w:rPr>
          <w:color w:val="000000" w:themeColor="text1"/>
          <w:sz w:val="28"/>
          <w:szCs w:val="28"/>
          <w:lang w:val="en-US"/>
        </w:rPr>
        <w:t>______</w:t>
      </w:r>
      <w:r w:rsidRPr="00000032">
        <w:rPr>
          <w:color w:val="000000" w:themeColor="text1"/>
          <w:sz w:val="28"/>
          <w:szCs w:val="28"/>
          <w:lang w:val="en-US"/>
        </w:rPr>
        <w:t>;</w:t>
      </w:r>
      <w:r w:rsidRPr="00000032">
        <w:rPr>
          <w:color w:val="000000" w:themeColor="text1"/>
          <w:sz w:val="28"/>
          <w:szCs w:val="28"/>
          <w:lang w:val="en-US"/>
        </w:rPr>
        <w:br/>
        <w:t xml:space="preserve">10) </w:t>
      </w:r>
      <w:r w:rsidR="00000032" w:rsidRPr="00000032">
        <w:rPr>
          <w:color w:val="000000" w:themeColor="text1"/>
          <w:sz w:val="28"/>
          <w:szCs w:val="28"/>
          <w:lang w:val="en-US"/>
        </w:rPr>
        <w:t>The way to organize the exit of the applicant's network to the networks of other operators</w:t>
      </w:r>
      <w:r w:rsidRPr="00000032">
        <w:rPr>
          <w:color w:val="000000" w:themeColor="text1"/>
          <w:sz w:val="28"/>
          <w:szCs w:val="28"/>
          <w:lang w:val="en-US"/>
        </w:rPr>
        <w:t>:</w:t>
      </w:r>
      <w:r w:rsidRPr="00000032">
        <w:rPr>
          <w:color w:val="000000" w:themeColor="text1"/>
          <w:sz w:val="28"/>
          <w:szCs w:val="28"/>
          <w:lang w:val="en-US"/>
        </w:rPr>
        <w:br/>
      </w:r>
      <w:r w:rsidR="00000032" w:rsidRPr="00000032">
        <w:rPr>
          <w:color w:val="000000" w:themeColor="text1"/>
          <w:sz w:val="28"/>
          <w:szCs w:val="28"/>
          <w:lang w:val="en-US"/>
        </w:rPr>
        <w:t xml:space="preserve">number of contract </w:t>
      </w:r>
      <w:r w:rsidRPr="00000032">
        <w:rPr>
          <w:color w:val="000000" w:themeColor="text1"/>
          <w:sz w:val="28"/>
          <w:szCs w:val="28"/>
          <w:lang w:val="en-US"/>
        </w:rPr>
        <w:t>________________;</w:t>
      </w:r>
      <w:r w:rsidRPr="00000032">
        <w:rPr>
          <w:color w:val="000000" w:themeColor="text1"/>
          <w:sz w:val="28"/>
          <w:szCs w:val="28"/>
          <w:lang w:val="en-US"/>
        </w:rPr>
        <w:br/>
      </w:r>
      <w:r w:rsidR="00000032" w:rsidRPr="00000032">
        <w:rPr>
          <w:color w:val="000000" w:themeColor="text1"/>
          <w:sz w:val="28"/>
          <w:szCs w:val="28"/>
          <w:lang w:val="en-US"/>
        </w:rPr>
        <w:t xml:space="preserve">date of contract </w:t>
      </w:r>
      <w:r w:rsidRPr="00000032">
        <w:rPr>
          <w:color w:val="000000" w:themeColor="text1"/>
          <w:sz w:val="28"/>
          <w:szCs w:val="28"/>
          <w:lang w:val="en-US"/>
        </w:rPr>
        <w:t>________________;</w:t>
      </w:r>
      <w:r w:rsidRPr="00000032">
        <w:rPr>
          <w:color w:val="000000" w:themeColor="text1"/>
          <w:sz w:val="28"/>
          <w:szCs w:val="28"/>
          <w:lang w:val="en-US"/>
        </w:rPr>
        <w:br/>
      </w:r>
      <w:r w:rsidR="00000032" w:rsidRPr="00000032">
        <w:rPr>
          <w:color w:val="000000" w:themeColor="text1"/>
          <w:sz w:val="28"/>
          <w:szCs w:val="28"/>
          <w:lang w:val="en-US"/>
        </w:rPr>
        <w:t>with whom the contract was concluded (the name of the legal and physical person</w:t>
      </w:r>
      <w:r w:rsidRPr="00000032">
        <w:rPr>
          <w:color w:val="000000" w:themeColor="text1"/>
          <w:sz w:val="28"/>
          <w:szCs w:val="28"/>
          <w:lang w:val="en-US"/>
        </w:rPr>
        <w:t>)__________________;</w:t>
      </w:r>
      <w:r w:rsidRPr="00000032">
        <w:rPr>
          <w:color w:val="000000" w:themeColor="text1"/>
          <w:sz w:val="28"/>
          <w:szCs w:val="28"/>
          <w:lang w:val="en-US"/>
        </w:rPr>
        <w:br/>
        <w:t xml:space="preserve">11) </w:t>
      </w:r>
      <w:r w:rsidR="00000032" w:rsidRPr="00000032">
        <w:rPr>
          <w:color w:val="000000" w:themeColor="text1"/>
          <w:sz w:val="28"/>
          <w:szCs w:val="28"/>
          <w:lang w:val="en-US"/>
        </w:rPr>
        <w:t>name of the equipment for which frequency assignments are to be obtained</w:t>
      </w:r>
      <w:r w:rsidRPr="00000032">
        <w:rPr>
          <w:color w:val="000000" w:themeColor="text1"/>
          <w:sz w:val="28"/>
          <w:szCs w:val="28"/>
          <w:lang w:val="en-US"/>
        </w:rPr>
        <w:t>;_______________</w:t>
      </w:r>
      <w:r w:rsidRPr="00000032">
        <w:rPr>
          <w:color w:val="000000" w:themeColor="text1"/>
          <w:sz w:val="28"/>
          <w:szCs w:val="28"/>
          <w:lang w:val="en-US"/>
        </w:rPr>
        <w:br/>
        <w:t>12</w:t>
      </w:r>
      <w:r w:rsidR="00000032" w:rsidRPr="00000032">
        <w:rPr>
          <w:color w:val="000000" w:themeColor="text1"/>
          <w:sz w:val="28"/>
          <w:szCs w:val="28"/>
          <w:lang w:val="en-US"/>
        </w:rPr>
        <w:t>) the source and method of delivery of the distributed TV and radio channels to the head station</w:t>
      </w:r>
      <w:r w:rsidRPr="00000032">
        <w:rPr>
          <w:color w:val="000000" w:themeColor="text1"/>
          <w:sz w:val="28"/>
          <w:szCs w:val="28"/>
          <w:lang w:val="en-US"/>
        </w:rPr>
        <w:t>:</w:t>
      </w:r>
      <w:r w:rsidRPr="00000032">
        <w:rPr>
          <w:color w:val="000000" w:themeColor="text1"/>
          <w:sz w:val="28"/>
          <w:szCs w:val="28"/>
          <w:lang w:val="en-US"/>
        </w:rPr>
        <w:br/>
      </w:r>
      <w:r w:rsidR="00000032" w:rsidRPr="00000032">
        <w:rPr>
          <w:color w:val="000000" w:themeColor="text1"/>
          <w:sz w:val="28"/>
          <w:szCs w:val="28"/>
          <w:lang w:val="en-US"/>
        </w:rPr>
        <w:t>studio location _________________;</w:t>
      </w:r>
    </w:p>
    <w:p w:rsidR="00000032" w:rsidRPr="00000032" w:rsidRDefault="00000032" w:rsidP="00000032">
      <w:pPr>
        <w:pStyle w:val="a8"/>
        <w:shd w:val="clear" w:color="auto" w:fill="FFFFFF"/>
        <w:spacing w:before="0" w:beforeAutospacing="0" w:after="0" w:afterAutospacing="0"/>
        <w:rPr>
          <w:color w:val="000000" w:themeColor="text1"/>
          <w:sz w:val="28"/>
          <w:szCs w:val="28"/>
          <w:lang w:val="en-US"/>
        </w:rPr>
      </w:pPr>
      <w:r w:rsidRPr="00000032">
        <w:rPr>
          <w:color w:val="000000" w:themeColor="text1"/>
          <w:sz w:val="28"/>
          <w:szCs w:val="28"/>
          <w:lang w:val="en-US"/>
        </w:rPr>
        <w:t>network type used ________________;</w:t>
      </w:r>
    </w:p>
    <w:p w:rsidR="00000032" w:rsidRPr="00000032" w:rsidRDefault="00A85406" w:rsidP="00000032">
      <w:pPr>
        <w:pStyle w:val="a8"/>
        <w:shd w:val="clear" w:color="auto" w:fill="FFFFFF"/>
        <w:spacing w:before="0" w:beforeAutospacing="0" w:after="0" w:afterAutospacing="0"/>
        <w:rPr>
          <w:color w:val="000000" w:themeColor="text1"/>
          <w:sz w:val="28"/>
          <w:szCs w:val="28"/>
          <w:lang w:val="en-US"/>
        </w:rPr>
      </w:pPr>
      <w:r w:rsidRPr="00000032">
        <w:rPr>
          <w:color w:val="000000" w:themeColor="text1"/>
          <w:sz w:val="28"/>
          <w:szCs w:val="28"/>
          <w:lang w:val="en-US"/>
        </w:rPr>
        <w:t xml:space="preserve">13) </w:t>
      </w:r>
      <w:r w:rsidR="00000032" w:rsidRPr="00000032">
        <w:rPr>
          <w:color w:val="000000" w:themeColor="text1"/>
          <w:sz w:val="28"/>
          <w:szCs w:val="28"/>
          <w:lang w:val="en-US"/>
        </w:rPr>
        <w:t>availability of sanitary passport of equipment with frequency assignment:</w:t>
      </w:r>
    </w:p>
    <w:p w:rsidR="007619DB" w:rsidRPr="007619DB" w:rsidRDefault="00000032" w:rsidP="007619DB">
      <w:pPr>
        <w:pStyle w:val="a8"/>
        <w:shd w:val="clear" w:color="auto" w:fill="FFFFFF"/>
        <w:spacing w:before="0" w:beforeAutospacing="0" w:after="0" w:afterAutospacing="0"/>
        <w:rPr>
          <w:color w:val="000000" w:themeColor="text1"/>
          <w:sz w:val="28"/>
          <w:szCs w:val="28"/>
          <w:lang w:val="en-US"/>
        </w:rPr>
      </w:pPr>
      <w:r w:rsidRPr="00000032">
        <w:rPr>
          <w:color w:val="000000" w:themeColor="text1"/>
          <w:sz w:val="28"/>
          <w:szCs w:val="28"/>
          <w:lang w:val="en-US"/>
        </w:rPr>
        <w:t xml:space="preserve">issue number and date  </w:t>
      </w:r>
      <w:r w:rsidR="00A85406" w:rsidRPr="00000032">
        <w:rPr>
          <w:color w:val="000000" w:themeColor="text1"/>
          <w:sz w:val="28"/>
          <w:szCs w:val="28"/>
          <w:lang w:val="en-US"/>
        </w:rPr>
        <w:t>__________________;</w:t>
      </w:r>
      <w:r w:rsidR="00A85406" w:rsidRPr="00000032">
        <w:rPr>
          <w:color w:val="000000" w:themeColor="text1"/>
          <w:sz w:val="28"/>
          <w:szCs w:val="28"/>
          <w:lang w:val="en-US"/>
        </w:rPr>
        <w:br/>
      </w:r>
      <w:r w:rsidRPr="00000032">
        <w:rPr>
          <w:color w:val="000000" w:themeColor="text1"/>
          <w:sz w:val="28"/>
          <w:szCs w:val="28"/>
          <w:lang w:val="en-US"/>
        </w:rPr>
        <w:t xml:space="preserve">name of the issuing authority  </w:t>
      </w:r>
      <w:r w:rsidR="00A85406" w:rsidRPr="00000032">
        <w:rPr>
          <w:color w:val="000000" w:themeColor="text1"/>
          <w:sz w:val="28"/>
          <w:szCs w:val="28"/>
          <w:lang w:val="en-US"/>
        </w:rPr>
        <w:t>__________________;</w:t>
      </w:r>
      <w:r w:rsidR="00A85406" w:rsidRPr="00000032">
        <w:rPr>
          <w:color w:val="000000" w:themeColor="text1"/>
          <w:sz w:val="28"/>
          <w:szCs w:val="28"/>
          <w:lang w:val="en-US"/>
        </w:rPr>
        <w:br/>
      </w:r>
      <w:r w:rsidRPr="00000032">
        <w:rPr>
          <w:color w:val="000000" w:themeColor="text1"/>
          <w:sz w:val="28"/>
          <w:szCs w:val="28"/>
          <w:lang w:val="en-US"/>
        </w:rPr>
        <w:t xml:space="preserve">passport validity  </w:t>
      </w:r>
      <w:r w:rsidR="00A85406" w:rsidRPr="00000032">
        <w:rPr>
          <w:color w:val="000000" w:themeColor="text1"/>
          <w:sz w:val="28"/>
          <w:szCs w:val="28"/>
          <w:lang w:val="en-US"/>
        </w:rPr>
        <w:t>____________________;</w:t>
      </w:r>
      <w:r w:rsidR="00A85406" w:rsidRPr="00000032">
        <w:rPr>
          <w:color w:val="000000" w:themeColor="text1"/>
          <w:sz w:val="28"/>
          <w:szCs w:val="28"/>
          <w:lang w:val="en-US"/>
        </w:rPr>
        <w:br/>
        <w:t>14</w:t>
      </w:r>
      <w:r w:rsidRPr="00000032">
        <w:rPr>
          <w:color w:val="000000" w:themeColor="text1"/>
          <w:sz w:val="28"/>
          <w:szCs w:val="28"/>
          <w:lang w:val="en-US"/>
        </w:rPr>
        <w:t>) artificial satellites of the earth (in the case of using satellite communication channels)</w:t>
      </w:r>
      <w:r w:rsidR="00A85406" w:rsidRPr="00000032">
        <w:rPr>
          <w:color w:val="000000" w:themeColor="text1"/>
          <w:sz w:val="28"/>
          <w:szCs w:val="28"/>
          <w:lang w:val="en-US"/>
        </w:rPr>
        <w:t>:</w:t>
      </w:r>
      <w:r w:rsidR="00A85406" w:rsidRPr="00000032">
        <w:rPr>
          <w:color w:val="000000" w:themeColor="text1"/>
          <w:sz w:val="28"/>
          <w:szCs w:val="28"/>
          <w:lang w:val="en-US"/>
        </w:rPr>
        <w:br/>
      </w:r>
      <w:r w:rsidR="007619DB" w:rsidRPr="007619DB">
        <w:rPr>
          <w:color w:val="000000" w:themeColor="text1"/>
          <w:sz w:val="28"/>
          <w:szCs w:val="28"/>
          <w:lang w:val="en-US"/>
        </w:rPr>
        <w:t>name______________;</w:t>
      </w:r>
    </w:p>
    <w:p w:rsidR="007619DB" w:rsidRPr="007619DB" w:rsidRDefault="007619DB" w:rsidP="007619DB">
      <w:pPr>
        <w:pStyle w:val="a8"/>
        <w:shd w:val="clear" w:color="auto" w:fill="FFFFFF"/>
        <w:spacing w:before="0" w:beforeAutospacing="0" w:after="0" w:afterAutospacing="0"/>
        <w:rPr>
          <w:color w:val="000000" w:themeColor="text1"/>
          <w:sz w:val="28"/>
          <w:szCs w:val="28"/>
          <w:lang w:val="en-US"/>
        </w:rPr>
      </w:pPr>
      <w:r w:rsidRPr="007619DB">
        <w:rPr>
          <w:color w:val="000000" w:themeColor="text1"/>
          <w:sz w:val="28"/>
          <w:szCs w:val="28"/>
          <w:lang w:val="en-US"/>
        </w:rPr>
        <w:t>affiliation _______________;</w:t>
      </w:r>
    </w:p>
    <w:p w:rsidR="007619DB" w:rsidRPr="007619DB" w:rsidRDefault="007619DB" w:rsidP="007619DB">
      <w:pPr>
        <w:pStyle w:val="a8"/>
        <w:shd w:val="clear" w:color="auto" w:fill="FFFFFF"/>
        <w:spacing w:before="0" w:beforeAutospacing="0" w:after="0" w:afterAutospacing="0"/>
        <w:rPr>
          <w:color w:val="000000" w:themeColor="text1"/>
          <w:sz w:val="28"/>
          <w:szCs w:val="28"/>
          <w:lang w:val="en-US"/>
        </w:rPr>
      </w:pPr>
      <w:r w:rsidRPr="007619DB">
        <w:rPr>
          <w:color w:val="000000" w:themeColor="text1"/>
          <w:sz w:val="28"/>
          <w:szCs w:val="28"/>
          <w:lang w:val="en-US"/>
        </w:rPr>
        <w:t>location___________________;</w:t>
      </w:r>
    </w:p>
    <w:p w:rsidR="007619DB" w:rsidRPr="007619DB" w:rsidRDefault="007619DB" w:rsidP="007619DB">
      <w:pPr>
        <w:pStyle w:val="a8"/>
        <w:shd w:val="clear" w:color="auto" w:fill="FFFFFF"/>
        <w:spacing w:before="0" w:beforeAutospacing="0" w:after="0" w:afterAutospacing="0"/>
        <w:rPr>
          <w:color w:val="000000" w:themeColor="text1"/>
          <w:sz w:val="28"/>
          <w:szCs w:val="28"/>
          <w:lang w:val="en-US"/>
        </w:rPr>
      </w:pPr>
      <w:r w:rsidRPr="007619DB">
        <w:rPr>
          <w:color w:val="000000" w:themeColor="text1"/>
          <w:sz w:val="28"/>
          <w:szCs w:val="28"/>
          <w:lang w:val="en-US"/>
        </w:rPr>
        <w:t>service zone__________________;</w:t>
      </w:r>
    </w:p>
    <w:p w:rsidR="007619DB" w:rsidRPr="007619DB" w:rsidRDefault="007619DB" w:rsidP="007619DB">
      <w:pPr>
        <w:pStyle w:val="a8"/>
        <w:shd w:val="clear" w:color="auto" w:fill="FFFFFF"/>
        <w:spacing w:before="0" w:beforeAutospacing="0" w:after="0" w:afterAutospacing="0"/>
        <w:rPr>
          <w:color w:val="000000" w:themeColor="text1"/>
          <w:sz w:val="28"/>
          <w:szCs w:val="28"/>
          <w:lang w:val="en-US"/>
        </w:rPr>
      </w:pPr>
      <w:r w:rsidRPr="007619DB">
        <w:rPr>
          <w:color w:val="000000" w:themeColor="text1"/>
          <w:sz w:val="28"/>
          <w:szCs w:val="28"/>
          <w:lang w:val="en-US"/>
        </w:rPr>
        <w:t>occupied frequency band __________________;</w:t>
      </w:r>
    </w:p>
    <w:p w:rsidR="007619DB" w:rsidRPr="007619DB" w:rsidRDefault="007619DB" w:rsidP="007619DB">
      <w:pPr>
        <w:pStyle w:val="a8"/>
        <w:shd w:val="clear" w:color="auto" w:fill="FFFFFF"/>
        <w:spacing w:before="0" w:beforeAutospacing="0" w:after="0" w:afterAutospacing="0"/>
        <w:rPr>
          <w:color w:val="000000" w:themeColor="text1"/>
          <w:sz w:val="28"/>
          <w:szCs w:val="28"/>
          <w:lang w:val="en-US"/>
        </w:rPr>
      </w:pPr>
      <w:r w:rsidRPr="007619DB">
        <w:rPr>
          <w:color w:val="000000" w:themeColor="text1"/>
          <w:sz w:val="28"/>
          <w:szCs w:val="28"/>
          <w:lang w:val="en-US"/>
        </w:rPr>
        <w:t>channel speed ______________________;</w:t>
      </w:r>
    </w:p>
    <w:p w:rsidR="007619DB" w:rsidRPr="007619DB" w:rsidRDefault="007619DB" w:rsidP="007619DB">
      <w:pPr>
        <w:pStyle w:val="a8"/>
        <w:shd w:val="clear" w:color="auto" w:fill="FFFFFF"/>
        <w:spacing w:before="0" w:beforeAutospacing="0" w:after="0" w:afterAutospacing="0"/>
        <w:rPr>
          <w:color w:val="000000" w:themeColor="text1"/>
          <w:sz w:val="28"/>
          <w:szCs w:val="28"/>
          <w:lang w:val="en-US"/>
        </w:rPr>
      </w:pPr>
      <w:r w:rsidRPr="007619DB">
        <w:rPr>
          <w:color w:val="000000" w:themeColor="text1"/>
          <w:sz w:val="28"/>
          <w:szCs w:val="28"/>
          <w:lang w:val="en-US"/>
        </w:rPr>
        <w:t>energy characteristic of the satellite system _____________.</w:t>
      </w:r>
    </w:p>
    <w:p w:rsidR="007619DB" w:rsidRPr="00E920C3" w:rsidRDefault="007619DB" w:rsidP="007619DB">
      <w:pPr>
        <w:pStyle w:val="a8"/>
        <w:shd w:val="clear" w:color="auto" w:fill="FFFFFF"/>
        <w:spacing w:before="0" w:beforeAutospacing="0" w:after="0" w:afterAutospacing="0"/>
        <w:rPr>
          <w:color w:val="000000" w:themeColor="text1"/>
          <w:sz w:val="28"/>
          <w:szCs w:val="28"/>
          <w:lang w:val="en-US"/>
        </w:rPr>
      </w:pPr>
      <w:r w:rsidRPr="00E920C3">
        <w:rPr>
          <w:color w:val="000000" w:themeColor="text1"/>
          <w:sz w:val="28"/>
          <w:szCs w:val="28"/>
          <w:lang w:val="en-US"/>
        </w:rPr>
        <w:tab/>
      </w:r>
    </w:p>
    <w:p w:rsidR="007619DB" w:rsidRPr="007619DB" w:rsidRDefault="007619DB" w:rsidP="007619DB">
      <w:pPr>
        <w:pStyle w:val="a8"/>
        <w:shd w:val="clear" w:color="auto" w:fill="FFFFFF"/>
        <w:spacing w:before="0" w:beforeAutospacing="0" w:after="0" w:afterAutospacing="0"/>
        <w:rPr>
          <w:color w:val="000000" w:themeColor="text1"/>
          <w:sz w:val="28"/>
          <w:szCs w:val="28"/>
          <w:lang w:val="en-US"/>
        </w:rPr>
      </w:pPr>
      <w:r w:rsidRPr="00E920C3">
        <w:rPr>
          <w:color w:val="000000" w:themeColor="text1"/>
          <w:sz w:val="28"/>
          <w:szCs w:val="28"/>
          <w:lang w:val="en-US"/>
        </w:rPr>
        <w:tab/>
      </w:r>
      <w:r w:rsidR="00A85406" w:rsidRPr="007619DB">
        <w:rPr>
          <w:rStyle w:val="a9"/>
          <w:color w:val="000000" w:themeColor="text1"/>
          <w:sz w:val="28"/>
          <w:szCs w:val="28"/>
          <w:lang w:val="en-US"/>
        </w:rPr>
        <w:t xml:space="preserve">4. </w:t>
      </w:r>
      <w:r w:rsidRPr="007619DB">
        <w:rPr>
          <w:rStyle w:val="a9"/>
          <w:color w:val="000000" w:themeColor="text1"/>
          <w:sz w:val="28"/>
          <w:szCs w:val="28"/>
          <w:lang w:val="en-US"/>
        </w:rPr>
        <w:t>Preliminary retransmission agreements:</w:t>
      </w:r>
      <w:r w:rsidR="00A85406" w:rsidRPr="007619DB">
        <w:rPr>
          <w:color w:val="000000" w:themeColor="text1"/>
          <w:sz w:val="28"/>
          <w:szCs w:val="28"/>
          <w:lang w:val="en-US"/>
        </w:rPr>
        <w:br/>
      </w:r>
      <w:r w:rsidRPr="007619DB">
        <w:rPr>
          <w:color w:val="000000" w:themeColor="text1"/>
          <w:sz w:val="28"/>
          <w:szCs w:val="28"/>
          <w:lang w:val="en-US"/>
        </w:rPr>
        <w:t>number of contract________________;</w:t>
      </w:r>
    </w:p>
    <w:p w:rsidR="007619DB" w:rsidRPr="007619DB" w:rsidRDefault="007619DB" w:rsidP="007619DB">
      <w:pPr>
        <w:pStyle w:val="a8"/>
        <w:shd w:val="clear" w:color="auto" w:fill="FFFFFF"/>
        <w:spacing w:before="0" w:beforeAutospacing="0" w:after="0" w:afterAutospacing="0"/>
        <w:rPr>
          <w:color w:val="000000" w:themeColor="text1"/>
          <w:sz w:val="28"/>
          <w:szCs w:val="28"/>
          <w:lang w:val="en-US"/>
        </w:rPr>
      </w:pPr>
      <w:r w:rsidRPr="007619DB">
        <w:rPr>
          <w:color w:val="000000" w:themeColor="text1"/>
          <w:sz w:val="28"/>
          <w:szCs w:val="28"/>
          <w:lang w:val="en-US"/>
        </w:rPr>
        <w:t>date of the conclusion ________________;</w:t>
      </w:r>
    </w:p>
    <w:p w:rsidR="007619DB" w:rsidRPr="007619DB" w:rsidRDefault="007619DB" w:rsidP="007619DB">
      <w:pPr>
        <w:pStyle w:val="a8"/>
        <w:shd w:val="clear" w:color="auto" w:fill="FFFFFF"/>
        <w:spacing w:before="0" w:beforeAutospacing="0" w:after="0" w:afterAutospacing="0"/>
        <w:rPr>
          <w:color w:val="000000" w:themeColor="text1"/>
          <w:sz w:val="28"/>
          <w:szCs w:val="28"/>
          <w:lang w:val="en-US"/>
        </w:rPr>
      </w:pPr>
      <w:r w:rsidRPr="007619DB">
        <w:rPr>
          <w:color w:val="000000" w:themeColor="text1"/>
          <w:sz w:val="28"/>
          <w:szCs w:val="28"/>
          <w:lang w:val="en-US"/>
        </w:rPr>
        <w:t>with whom the contract is concluded (the name of the legal and physical</w:t>
      </w:r>
    </w:p>
    <w:p w:rsidR="007619DB" w:rsidRDefault="007619DB" w:rsidP="007619DB">
      <w:pPr>
        <w:pStyle w:val="a8"/>
        <w:shd w:val="clear" w:color="auto" w:fill="FFFFFF"/>
        <w:spacing w:before="0" w:beforeAutospacing="0" w:after="0" w:afterAutospacing="0"/>
        <w:rPr>
          <w:color w:val="000000" w:themeColor="text1"/>
          <w:sz w:val="28"/>
          <w:szCs w:val="28"/>
        </w:rPr>
      </w:pPr>
      <w:proofErr w:type="spellStart"/>
      <w:r w:rsidRPr="007619DB">
        <w:rPr>
          <w:color w:val="000000" w:themeColor="text1"/>
          <w:sz w:val="28"/>
          <w:szCs w:val="28"/>
        </w:rPr>
        <w:t>persons</w:t>
      </w:r>
      <w:proofErr w:type="spellEnd"/>
      <w:r w:rsidRPr="007619DB">
        <w:rPr>
          <w:color w:val="000000" w:themeColor="text1"/>
          <w:sz w:val="28"/>
          <w:szCs w:val="28"/>
        </w:rPr>
        <w:t>) __________________.</w:t>
      </w:r>
    </w:p>
    <w:p w:rsidR="007619DB" w:rsidRDefault="007619DB" w:rsidP="007619DB">
      <w:pPr>
        <w:pStyle w:val="a8"/>
        <w:shd w:val="clear" w:color="auto" w:fill="FFFFFF"/>
        <w:spacing w:before="0" w:beforeAutospacing="0" w:after="0" w:afterAutospacing="0"/>
        <w:rPr>
          <w:rStyle w:val="a9"/>
          <w:color w:val="000000" w:themeColor="text1"/>
          <w:sz w:val="28"/>
          <w:szCs w:val="28"/>
        </w:rPr>
      </w:pPr>
      <w:r>
        <w:rPr>
          <w:rStyle w:val="a9"/>
          <w:color w:val="000000" w:themeColor="text1"/>
          <w:sz w:val="28"/>
          <w:szCs w:val="28"/>
        </w:rPr>
        <w:tab/>
        <w:t xml:space="preserve"> </w:t>
      </w:r>
    </w:p>
    <w:p w:rsidR="007619DB" w:rsidRPr="007619DB" w:rsidRDefault="007619DB" w:rsidP="007619DB">
      <w:pPr>
        <w:pStyle w:val="a8"/>
        <w:shd w:val="clear" w:color="auto" w:fill="FFFFFF"/>
        <w:spacing w:before="0" w:beforeAutospacing="0" w:after="0" w:afterAutospacing="0"/>
        <w:rPr>
          <w:color w:val="000000" w:themeColor="text1"/>
          <w:sz w:val="28"/>
          <w:szCs w:val="28"/>
        </w:rPr>
      </w:pPr>
      <w:r>
        <w:rPr>
          <w:rStyle w:val="a9"/>
          <w:color w:val="000000" w:themeColor="text1"/>
          <w:sz w:val="28"/>
          <w:szCs w:val="28"/>
        </w:rPr>
        <w:tab/>
      </w:r>
      <w:r w:rsidR="00A85406" w:rsidRPr="0043278F">
        <w:rPr>
          <w:rStyle w:val="a9"/>
          <w:color w:val="000000" w:themeColor="text1"/>
          <w:sz w:val="28"/>
          <w:szCs w:val="28"/>
        </w:rPr>
        <w:t>5. Наличие помещений и площадей</w:t>
      </w:r>
      <w:r w:rsidR="00A85406" w:rsidRPr="0043278F">
        <w:rPr>
          <w:color w:val="000000" w:themeColor="text1"/>
          <w:sz w:val="28"/>
          <w:szCs w:val="28"/>
        </w:rPr>
        <w:t>:</w:t>
      </w:r>
      <w:r w:rsidR="00A85406" w:rsidRPr="0043278F">
        <w:rPr>
          <w:color w:val="000000" w:themeColor="text1"/>
          <w:sz w:val="28"/>
          <w:szCs w:val="28"/>
        </w:rPr>
        <w:br/>
      </w:r>
      <w:proofErr w:type="spellStart"/>
      <w:r w:rsidRPr="007619DB">
        <w:rPr>
          <w:color w:val="000000" w:themeColor="text1"/>
          <w:sz w:val="28"/>
          <w:szCs w:val="28"/>
        </w:rPr>
        <w:t>own</w:t>
      </w:r>
      <w:proofErr w:type="spellEnd"/>
      <w:r w:rsidRPr="007619DB">
        <w:rPr>
          <w:color w:val="000000" w:themeColor="text1"/>
          <w:sz w:val="28"/>
          <w:szCs w:val="28"/>
        </w:rPr>
        <w:t xml:space="preserve"> </w:t>
      </w:r>
      <w:proofErr w:type="spellStart"/>
      <w:r w:rsidRPr="007619DB">
        <w:rPr>
          <w:color w:val="000000" w:themeColor="text1"/>
          <w:sz w:val="28"/>
          <w:szCs w:val="28"/>
        </w:rPr>
        <w:t>area</w:t>
      </w:r>
      <w:proofErr w:type="spellEnd"/>
      <w:r w:rsidRPr="007619DB">
        <w:rPr>
          <w:color w:val="000000" w:themeColor="text1"/>
          <w:sz w:val="28"/>
          <w:szCs w:val="28"/>
        </w:rPr>
        <w:t xml:space="preserve"> ______________;</w:t>
      </w:r>
    </w:p>
    <w:p w:rsidR="007619DB" w:rsidRPr="007619DB" w:rsidRDefault="007619DB" w:rsidP="007619DB">
      <w:pPr>
        <w:pStyle w:val="a8"/>
        <w:shd w:val="clear" w:color="auto" w:fill="FFFFFF"/>
        <w:spacing w:before="0" w:beforeAutospacing="0" w:after="0" w:afterAutospacing="0"/>
        <w:rPr>
          <w:color w:val="000000" w:themeColor="text1"/>
          <w:sz w:val="28"/>
          <w:szCs w:val="28"/>
          <w:lang w:val="en-US"/>
        </w:rPr>
      </w:pPr>
      <w:r w:rsidRPr="007619DB">
        <w:rPr>
          <w:color w:val="000000" w:themeColor="text1"/>
          <w:sz w:val="28"/>
          <w:szCs w:val="28"/>
          <w:lang w:val="en-US"/>
        </w:rPr>
        <w:t>the number of square ______________;</w:t>
      </w:r>
    </w:p>
    <w:p w:rsidR="007619DB" w:rsidRPr="007619DB" w:rsidRDefault="007619DB" w:rsidP="007619DB">
      <w:pPr>
        <w:pStyle w:val="a8"/>
        <w:shd w:val="clear" w:color="auto" w:fill="FFFFFF"/>
        <w:spacing w:before="0" w:beforeAutospacing="0" w:after="0" w:afterAutospacing="0"/>
        <w:rPr>
          <w:color w:val="000000" w:themeColor="text1"/>
          <w:sz w:val="28"/>
          <w:szCs w:val="28"/>
          <w:lang w:val="en-US"/>
        </w:rPr>
      </w:pPr>
      <w:r w:rsidRPr="007619DB">
        <w:rPr>
          <w:color w:val="000000" w:themeColor="text1"/>
          <w:sz w:val="28"/>
          <w:szCs w:val="28"/>
          <w:lang w:val="en-US"/>
        </w:rPr>
        <w:lastRenderedPageBreak/>
        <w:t>leased space _______________;</w:t>
      </w:r>
    </w:p>
    <w:p w:rsidR="007619DB" w:rsidRPr="007619DB" w:rsidRDefault="007619DB" w:rsidP="007619DB">
      <w:pPr>
        <w:pStyle w:val="a8"/>
        <w:shd w:val="clear" w:color="auto" w:fill="FFFFFF"/>
        <w:spacing w:before="0" w:beforeAutospacing="0" w:after="0" w:afterAutospacing="0"/>
        <w:rPr>
          <w:color w:val="000000" w:themeColor="text1"/>
          <w:sz w:val="28"/>
          <w:szCs w:val="28"/>
          <w:lang w:val="en-US"/>
        </w:rPr>
      </w:pPr>
      <w:r w:rsidRPr="007619DB">
        <w:rPr>
          <w:color w:val="000000" w:themeColor="text1"/>
          <w:sz w:val="28"/>
          <w:szCs w:val="28"/>
          <w:lang w:val="en-US"/>
        </w:rPr>
        <w:t>the amount of space ________________;</w:t>
      </w:r>
    </w:p>
    <w:p w:rsidR="007619DB" w:rsidRPr="007619DB" w:rsidRDefault="007619DB" w:rsidP="007619DB">
      <w:pPr>
        <w:pStyle w:val="a8"/>
        <w:shd w:val="clear" w:color="auto" w:fill="FFFFFF"/>
        <w:spacing w:before="0" w:beforeAutospacing="0" w:after="0" w:afterAutospacing="0"/>
        <w:rPr>
          <w:color w:val="000000" w:themeColor="text1"/>
          <w:sz w:val="28"/>
          <w:szCs w:val="28"/>
          <w:lang w:val="en-US"/>
        </w:rPr>
      </w:pPr>
      <w:r w:rsidRPr="007619DB">
        <w:rPr>
          <w:color w:val="000000" w:themeColor="text1"/>
          <w:sz w:val="28"/>
          <w:szCs w:val="28"/>
          <w:lang w:val="en-US"/>
        </w:rPr>
        <w:t>number of contract_________________;</w:t>
      </w:r>
    </w:p>
    <w:p w:rsidR="007619DB" w:rsidRPr="007619DB" w:rsidRDefault="007619DB" w:rsidP="007619DB">
      <w:pPr>
        <w:pStyle w:val="a8"/>
        <w:shd w:val="clear" w:color="auto" w:fill="FFFFFF"/>
        <w:spacing w:before="0" w:beforeAutospacing="0" w:after="0" w:afterAutospacing="0"/>
        <w:rPr>
          <w:color w:val="000000" w:themeColor="text1"/>
          <w:sz w:val="28"/>
          <w:szCs w:val="28"/>
          <w:lang w:val="en-US"/>
        </w:rPr>
      </w:pPr>
      <w:r w:rsidRPr="007619DB">
        <w:rPr>
          <w:color w:val="000000" w:themeColor="text1"/>
          <w:sz w:val="28"/>
          <w:szCs w:val="28"/>
          <w:lang w:val="en-US"/>
        </w:rPr>
        <w:t>date of conclusion of the contract ______________;</w:t>
      </w:r>
    </w:p>
    <w:p w:rsidR="007619DB" w:rsidRDefault="007619DB" w:rsidP="007619DB">
      <w:pPr>
        <w:pStyle w:val="a8"/>
        <w:shd w:val="clear" w:color="auto" w:fill="FFFFFF"/>
        <w:spacing w:before="0" w:beforeAutospacing="0" w:after="0" w:afterAutospacing="0"/>
        <w:rPr>
          <w:color w:val="000000" w:themeColor="text1"/>
          <w:sz w:val="28"/>
          <w:szCs w:val="28"/>
          <w:lang w:val="en-US"/>
        </w:rPr>
      </w:pPr>
      <w:r w:rsidRPr="007619DB">
        <w:rPr>
          <w:color w:val="000000" w:themeColor="text1"/>
          <w:sz w:val="28"/>
          <w:szCs w:val="28"/>
          <w:lang w:val="en-US"/>
        </w:rPr>
        <w:t>with whom the contract is _______________.</w:t>
      </w:r>
    </w:p>
    <w:p w:rsidR="007619DB" w:rsidRDefault="007619DB" w:rsidP="007619DB">
      <w:pPr>
        <w:pStyle w:val="a8"/>
        <w:shd w:val="clear" w:color="auto" w:fill="FFFFFF"/>
        <w:spacing w:before="0" w:beforeAutospacing="0" w:after="0" w:afterAutospacing="0"/>
        <w:rPr>
          <w:color w:val="000000" w:themeColor="text1"/>
          <w:sz w:val="28"/>
          <w:szCs w:val="28"/>
          <w:lang w:val="en-US"/>
        </w:rPr>
      </w:pPr>
    </w:p>
    <w:p w:rsidR="007619DB" w:rsidRDefault="007619DB" w:rsidP="00AB6A51">
      <w:pPr>
        <w:pStyle w:val="a8"/>
        <w:shd w:val="clear" w:color="auto" w:fill="FFFFFF"/>
        <w:spacing w:before="0" w:beforeAutospacing="0" w:after="0" w:afterAutospacing="0"/>
        <w:ind w:firstLine="708"/>
        <w:rPr>
          <w:b/>
          <w:color w:val="000000" w:themeColor="text1"/>
          <w:sz w:val="28"/>
          <w:szCs w:val="28"/>
          <w:lang w:val="en-US"/>
        </w:rPr>
      </w:pPr>
      <w:r w:rsidRPr="007619DB">
        <w:rPr>
          <w:b/>
          <w:color w:val="000000" w:themeColor="text1"/>
          <w:sz w:val="28"/>
          <w:szCs w:val="28"/>
        </w:rPr>
        <w:t>С</w:t>
      </w:r>
      <w:proofErr w:type="spellStart"/>
      <w:r w:rsidRPr="007619DB">
        <w:rPr>
          <w:b/>
          <w:color w:val="000000" w:themeColor="text1"/>
          <w:sz w:val="28"/>
          <w:szCs w:val="28"/>
          <w:lang w:val="en-US"/>
        </w:rPr>
        <w:t>ontrol</w:t>
      </w:r>
      <w:proofErr w:type="spellEnd"/>
      <w:r w:rsidRPr="007619DB">
        <w:rPr>
          <w:b/>
          <w:color w:val="000000" w:themeColor="text1"/>
          <w:sz w:val="28"/>
          <w:szCs w:val="28"/>
          <w:lang w:val="en-US"/>
        </w:rPr>
        <w:t xml:space="preserve"> questions:</w:t>
      </w:r>
    </w:p>
    <w:p w:rsidR="007619DB" w:rsidRDefault="007619DB" w:rsidP="00AB6A51">
      <w:pPr>
        <w:pStyle w:val="a8"/>
        <w:shd w:val="clear" w:color="auto" w:fill="FFFFFF"/>
        <w:spacing w:before="0" w:beforeAutospacing="0" w:after="0" w:afterAutospacing="0"/>
        <w:ind w:firstLine="708"/>
        <w:rPr>
          <w:color w:val="000000" w:themeColor="text1"/>
          <w:sz w:val="28"/>
          <w:szCs w:val="28"/>
          <w:lang w:val="en-US"/>
        </w:rPr>
      </w:pPr>
      <w:r w:rsidRPr="007619DB">
        <w:rPr>
          <w:color w:val="000000" w:themeColor="text1"/>
          <w:sz w:val="28"/>
          <w:szCs w:val="28"/>
          <w:lang w:val="en-US"/>
        </w:rPr>
        <w:t>1. Licensing of television and radio broadcasting operators?</w:t>
      </w:r>
    </w:p>
    <w:p w:rsidR="007619DB" w:rsidRDefault="007619DB" w:rsidP="00AB6A51">
      <w:pPr>
        <w:pStyle w:val="a8"/>
        <w:shd w:val="clear" w:color="auto" w:fill="FFFFFF"/>
        <w:spacing w:before="0" w:beforeAutospacing="0" w:after="0" w:afterAutospacing="0"/>
        <w:ind w:firstLine="708"/>
        <w:rPr>
          <w:color w:val="000000" w:themeColor="text1"/>
          <w:sz w:val="28"/>
          <w:szCs w:val="28"/>
          <w:lang w:val="en-US"/>
        </w:rPr>
      </w:pPr>
      <w:r w:rsidRPr="007619DB">
        <w:rPr>
          <w:color w:val="000000" w:themeColor="text1"/>
          <w:sz w:val="28"/>
          <w:szCs w:val="28"/>
          <w:lang w:val="en-US"/>
        </w:rPr>
        <w:t>2. Decree of the Government of the Republic of Kazakhstan “On some issues of licensing the distribution of television and radio channels</w:t>
      </w:r>
    </w:p>
    <w:p w:rsidR="00A85406" w:rsidRPr="007619DB" w:rsidRDefault="007619DB" w:rsidP="00AB6A51">
      <w:pPr>
        <w:pStyle w:val="a8"/>
        <w:shd w:val="clear" w:color="auto" w:fill="FFFFFF"/>
        <w:spacing w:before="0" w:beforeAutospacing="0" w:after="0" w:afterAutospacing="0"/>
        <w:ind w:firstLine="708"/>
        <w:rPr>
          <w:color w:val="000000" w:themeColor="text1"/>
          <w:sz w:val="28"/>
          <w:szCs w:val="28"/>
          <w:lang w:val="en-US"/>
        </w:rPr>
      </w:pPr>
      <w:r w:rsidRPr="007619DB">
        <w:rPr>
          <w:color w:val="000000" w:themeColor="text1"/>
          <w:sz w:val="28"/>
          <w:szCs w:val="28"/>
          <w:lang w:val="en-US"/>
        </w:rPr>
        <w:t>3. New qualification requirements for licensing the distribution of television and radio channels?</w:t>
      </w:r>
    </w:p>
    <w:p w:rsidR="00047F42" w:rsidRPr="007619DB" w:rsidRDefault="00047F42" w:rsidP="00AB6A51">
      <w:pPr>
        <w:pStyle w:val="a8"/>
        <w:shd w:val="clear" w:color="auto" w:fill="FFFFFF"/>
        <w:tabs>
          <w:tab w:val="left" w:pos="851"/>
        </w:tabs>
        <w:spacing w:before="0" w:beforeAutospacing="0" w:after="0" w:afterAutospacing="0"/>
        <w:jc w:val="both"/>
        <w:rPr>
          <w:color w:val="000000" w:themeColor="text1"/>
          <w:sz w:val="28"/>
          <w:szCs w:val="28"/>
          <w:lang w:val="en-US"/>
        </w:rPr>
      </w:pPr>
    </w:p>
    <w:p w:rsidR="00047F42" w:rsidRPr="007619DB" w:rsidRDefault="00047F42" w:rsidP="002245C4">
      <w:pPr>
        <w:pStyle w:val="a8"/>
        <w:shd w:val="clear" w:color="auto" w:fill="FFFFFF"/>
        <w:tabs>
          <w:tab w:val="left" w:pos="851"/>
        </w:tabs>
        <w:spacing w:before="0" w:beforeAutospacing="0" w:after="0" w:afterAutospacing="0"/>
        <w:ind w:firstLine="709"/>
        <w:jc w:val="both"/>
        <w:rPr>
          <w:color w:val="000000" w:themeColor="text1"/>
          <w:sz w:val="28"/>
          <w:szCs w:val="28"/>
          <w:lang w:val="en-US"/>
        </w:rPr>
      </w:pPr>
    </w:p>
    <w:p w:rsidR="00047F42" w:rsidRPr="007619DB" w:rsidRDefault="00047F42" w:rsidP="002245C4">
      <w:pPr>
        <w:pStyle w:val="a8"/>
        <w:shd w:val="clear" w:color="auto" w:fill="FFFFFF"/>
        <w:tabs>
          <w:tab w:val="left" w:pos="851"/>
        </w:tabs>
        <w:spacing w:before="0" w:beforeAutospacing="0" w:after="0" w:afterAutospacing="0"/>
        <w:ind w:firstLine="709"/>
        <w:jc w:val="both"/>
        <w:rPr>
          <w:color w:val="000000" w:themeColor="text1"/>
          <w:sz w:val="28"/>
          <w:szCs w:val="28"/>
          <w:lang w:val="en-US"/>
        </w:rPr>
      </w:pPr>
    </w:p>
    <w:p w:rsidR="007619DB" w:rsidRDefault="007619DB" w:rsidP="007619DB">
      <w:pPr>
        <w:pStyle w:val="ad"/>
        <w:spacing w:after="0" w:line="240" w:lineRule="auto"/>
        <w:ind w:left="0" w:firstLine="709"/>
        <w:jc w:val="center"/>
        <w:rPr>
          <w:rFonts w:ascii="Times New Roman" w:hAnsi="Times New Roman" w:cs="Times New Roman"/>
          <w:b/>
          <w:bCs/>
          <w:sz w:val="28"/>
          <w:szCs w:val="28"/>
          <w:lang w:val="en-US"/>
        </w:rPr>
      </w:pPr>
      <w:r>
        <w:rPr>
          <w:rFonts w:ascii="Times New Roman" w:hAnsi="Times New Roman" w:cs="Times New Roman"/>
          <w:b/>
          <w:bCs/>
          <w:sz w:val="28"/>
          <w:szCs w:val="28"/>
          <w:lang w:val="kk-KZ"/>
        </w:rPr>
        <w:t xml:space="preserve">Lecture </w:t>
      </w:r>
      <w:r w:rsidR="00836CD4">
        <w:rPr>
          <w:rFonts w:ascii="Times New Roman" w:hAnsi="Times New Roman" w:cs="Times New Roman"/>
          <w:b/>
          <w:bCs/>
          <w:sz w:val="28"/>
          <w:szCs w:val="28"/>
          <w:lang w:val="en-US"/>
        </w:rPr>
        <w:t>18</w:t>
      </w:r>
    </w:p>
    <w:p w:rsidR="007619DB" w:rsidRDefault="007619DB" w:rsidP="007619DB">
      <w:pPr>
        <w:pStyle w:val="ad"/>
        <w:spacing w:after="0" w:line="240" w:lineRule="auto"/>
        <w:ind w:left="0" w:firstLine="709"/>
        <w:jc w:val="center"/>
        <w:rPr>
          <w:rFonts w:ascii="Times New Roman" w:hAnsi="Times New Roman" w:cs="Times New Roman"/>
          <w:b/>
          <w:bCs/>
          <w:sz w:val="28"/>
          <w:szCs w:val="28"/>
          <w:lang w:val="en-US"/>
        </w:rPr>
      </w:pPr>
      <w:r w:rsidRPr="00CE2775">
        <w:rPr>
          <w:rFonts w:ascii="Times New Roman" w:hAnsi="Times New Roman" w:cs="Times New Roman"/>
          <w:b/>
          <w:bCs/>
          <w:sz w:val="28"/>
          <w:szCs w:val="28"/>
          <w:lang w:val="en-US"/>
        </w:rPr>
        <w:t>Theme:</w:t>
      </w:r>
      <w:r w:rsidRPr="0045309B">
        <w:rPr>
          <w:lang w:val="en-US"/>
        </w:rPr>
        <w:t xml:space="preserve"> </w:t>
      </w:r>
      <w:r w:rsidRPr="007619DB">
        <w:rPr>
          <w:rFonts w:ascii="Times New Roman" w:hAnsi="Times New Roman" w:cs="Times New Roman"/>
          <w:b/>
          <w:sz w:val="28"/>
          <w:szCs w:val="28"/>
          <w:lang w:val="en-US"/>
        </w:rPr>
        <w:t>Cultural Licensing</w:t>
      </w:r>
    </w:p>
    <w:p w:rsidR="007619DB" w:rsidRDefault="007619DB" w:rsidP="00333F26">
      <w:pPr>
        <w:tabs>
          <w:tab w:val="center" w:pos="5173"/>
        </w:tabs>
        <w:ind w:firstLine="709"/>
        <w:jc w:val="both"/>
        <w:rPr>
          <w:lang w:val="en-US"/>
        </w:rPr>
      </w:pPr>
      <w:r w:rsidRPr="000239FD">
        <w:rPr>
          <w:b/>
          <w:bCs/>
          <w:sz w:val="28"/>
          <w:szCs w:val="28"/>
          <w:lang w:val="en-US"/>
        </w:rPr>
        <w:t>Lecture</w:t>
      </w:r>
      <w:r w:rsidRPr="00E730A8">
        <w:rPr>
          <w:b/>
          <w:bCs/>
          <w:sz w:val="28"/>
          <w:szCs w:val="28"/>
          <w:lang w:val="en-US"/>
        </w:rPr>
        <w:t xml:space="preserve"> </w:t>
      </w:r>
      <w:r w:rsidRPr="000239FD">
        <w:rPr>
          <w:b/>
          <w:bCs/>
          <w:sz w:val="28"/>
          <w:szCs w:val="28"/>
          <w:lang w:val="en-US"/>
        </w:rPr>
        <w:t>plan</w:t>
      </w:r>
      <w:r w:rsidRPr="00E730A8">
        <w:rPr>
          <w:b/>
          <w:bCs/>
          <w:sz w:val="28"/>
          <w:szCs w:val="28"/>
          <w:lang w:val="en-US"/>
        </w:rPr>
        <w:t>:</w:t>
      </w:r>
      <w:r w:rsidRPr="00E730A8">
        <w:rPr>
          <w:lang w:val="en-US"/>
        </w:rPr>
        <w:t xml:space="preserve"> </w:t>
      </w:r>
      <w:r w:rsidR="00333F26">
        <w:rPr>
          <w:lang w:val="en-US"/>
        </w:rPr>
        <w:tab/>
      </w:r>
    </w:p>
    <w:p w:rsidR="00207249" w:rsidRDefault="007619DB" w:rsidP="00207249">
      <w:pPr>
        <w:pStyle w:val="a8"/>
        <w:shd w:val="clear" w:color="auto" w:fill="FFFFFF"/>
        <w:tabs>
          <w:tab w:val="left" w:pos="851"/>
        </w:tabs>
        <w:spacing w:before="0" w:beforeAutospacing="0" w:after="0" w:afterAutospacing="0"/>
        <w:ind w:firstLine="709"/>
        <w:jc w:val="both"/>
        <w:rPr>
          <w:b/>
          <w:color w:val="000000" w:themeColor="text1"/>
          <w:sz w:val="28"/>
          <w:szCs w:val="28"/>
          <w:lang w:val="en-US"/>
        </w:rPr>
      </w:pPr>
      <w:r w:rsidRPr="007619DB">
        <w:rPr>
          <w:b/>
          <w:color w:val="000000" w:themeColor="text1"/>
          <w:sz w:val="28"/>
          <w:szCs w:val="28"/>
          <w:lang w:val="en-US"/>
        </w:rPr>
        <w:t>1.</w:t>
      </w:r>
      <w:r w:rsidRPr="007619DB">
        <w:rPr>
          <w:b/>
          <w:lang w:val="en-US"/>
        </w:rPr>
        <w:t xml:space="preserve"> </w:t>
      </w:r>
      <w:r w:rsidRPr="007619DB">
        <w:rPr>
          <w:b/>
          <w:color w:val="000000" w:themeColor="text1"/>
          <w:sz w:val="28"/>
          <w:szCs w:val="28"/>
          <w:lang w:val="en-US"/>
        </w:rPr>
        <w:t>Approve the attached standards of public services</w:t>
      </w:r>
    </w:p>
    <w:p w:rsidR="00207249" w:rsidRPr="00207249" w:rsidRDefault="00207249" w:rsidP="00207249">
      <w:pPr>
        <w:pStyle w:val="a8"/>
        <w:shd w:val="clear" w:color="auto" w:fill="FFFFFF"/>
        <w:tabs>
          <w:tab w:val="left" w:pos="851"/>
        </w:tabs>
        <w:spacing w:before="0" w:beforeAutospacing="0" w:after="0" w:afterAutospacing="0"/>
        <w:ind w:firstLine="709"/>
        <w:jc w:val="both"/>
        <w:rPr>
          <w:b/>
          <w:color w:val="000000" w:themeColor="text1"/>
          <w:sz w:val="28"/>
          <w:szCs w:val="28"/>
          <w:lang w:val="en-US"/>
        </w:rPr>
      </w:pPr>
      <w:r>
        <w:rPr>
          <w:b/>
          <w:color w:val="000000" w:themeColor="text1"/>
          <w:sz w:val="28"/>
          <w:szCs w:val="28"/>
          <w:lang w:val="en-US"/>
        </w:rPr>
        <w:t>2.</w:t>
      </w:r>
      <w:r w:rsidRPr="00207249">
        <w:rPr>
          <w:bCs/>
          <w:i/>
          <w:color w:val="000000" w:themeColor="text1"/>
          <w:sz w:val="28"/>
          <w:szCs w:val="28"/>
          <w:lang w:val="en-US"/>
        </w:rPr>
        <w:t xml:space="preserve"> </w:t>
      </w:r>
      <w:r w:rsidRPr="00207249">
        <w:rPr>
          <w:b/>
          <w:bCs/>
          <w:color w:val="000000" w:themeColor="text1"/>
          <w:sz w:val="28"/>
          <w:szCs w:val="28"/>
          <w:lang w:val="en-US"/>
        </w:rPr>
        <w:t>Work principles</w:t>
      </w:r>
    </w:p>
    <w:p w:rsidR="007619DB" w:rsidRPr="007619DB" w:rsidRDefault="007619DB" w:rsidP="002245C4">
      <w:pPr>
        <w:pStyle w:val="a8"/>
        <w:shd w:val="clear" w:color="auto" w:fill="FFFFFF"/>
        <w:tabs>
          <w:tab w:val="left" w:pos="851"/>
        </w:tabs>
        <w:spacing w:before="0" w:beforeAutospacing="0" w:after="0" w:afterAutospacing="0"/>
        <w:ind w:firstLine="709"/>
        <w:jc w:val="both"/>
        <w:rPr>
          <w:b/>
          <w:color w:val="000000" w:themeColor="text1"/>
          <w:sz w:val="28"/>
          <w:szCs w:val="28"/>
          <w:lang w:val="en-US"/>
        </w:rPr>
      </w:pPr>
    </w:p>
    <w:p w:rsidR="007619DB" w:rsidRPr="007619DB" w:rsidRDefault="007619DB" w:rsidP="007619DB">
      <w:pPr>
        <w:ind w:firstLine="709"/>
        <w:jc w:val="both"/>
        <w:outlineLvl w:val="0"/>
        <w:rPr>
          <w:color w:val="000000" w:themeColor="text1"/>
          <w:sz w:val="28"/>
          <w:szCs w:val="28"/>
          <w:lang w:val="en-US"/>
        </w:rPr>
      </w:pPr>
      <w:r w:rsidRPr="007619DB">
        <w:rPr>
          <w:color w:val="000000" w:themeColor="text1"/>
          <w:sz w:val="28"/>
          <w:szCs w:val="28"/>
          <w:lang w:val="en-US"/>
        </w:rPr>
        <w:t>1. To approve the attached standards of public services:</w:t>
      </w:r>
    </w:p>
    <w:p w:rsidR="007619DB" w:rsidRPr="007619DB" w:rsidRDefault="007619DB" w:rsidP="007619DB">
      <w:pPr>
        <w:ind w:firstLine="709"/>
        <w:jc w:val="both"/>
        <w:outlineLvl w:val="0"/>
        <w:rPr>
          <w:color w:val="000000" w:themeColor="text1"/>
          <w:sz w:val="28"/>
          <w:szCs w:val="28"/>
          <w:lang w:val="en-US"/>
        </w:rPr>
      </w:pPr>
      <w:r w:rsidRPr="007619DB">
        <w:rPr>
          <w:color w:val="000000" w:themeColor="text1"/>
          <w:sz w:val="28"/>
          <w:szCs w:val="28"/>
          <w:lang w:val="en-US"/>
        </w:rPr>
        <w:t>1) "Issuance of film license for the film";</w:t>
      </w:r>
    </w:p>
    <w:p w:rsidR="007619DB" w:rsidRPr="007619DB" w:rsidRDefault="007619DB" w:rsidP="007619DB">
      <w:pPr>
        <w:ind w:firstLine="709"/>
        <w:jc w:val="both"/>
        <w:outlineLvl w:val="0"/>
        <w:rPr>
          <w:color w:val="000000" w:themeColor="text1"/>
          <w:sz w:val="28"/>
          <w:szCs w:val="28"/>
          <w:lang w:val="en-US"/>
        </w:rPr>
      </w:pPr>
      <w:r w:rsidRPr="007619DB">
        <w:rPr>
          <w:color w:val="000000" w:themeColor="text1"/>
          <w:sz w:val="28"/>
          <w:szCs w:val="28"/>
          <w:lang w:val="en-US"/>
        </w:rPr>
        <w:t>2) "The issuance of permits for the temporary export and import of cultural property";</w:t>
      </w:r>
    </w:p>
    <w:p w:rsidR="007619DB" w:rsidRPr="007619DB" w:rsidRDefault="007619DB" w:rsidP="007619DB">
      <w:pPr>
        <w:ind w:firstLine="709"/>
        <w:jc w:val="both"/>
        <w:outlineLvl w:val="0"/>
        <w:rPr>
          <w:color w:val="000000" w:themeColor="text1"/>
          <w:sz w:val="28"/>
          <w:szCs w:val="28"/>
          <w:lang w:val="en-US"/>
        </w:rPr>
      </w:pPr>
      <w:r w:rsidRPr="007619DB">
        <w:rPr>
          <w:color w:val="000000" w:themeColor="text1"/>
          <w:sz w:val="28"/>
          <w:szCs w:val="28"/>
          <w:lang w:val="en-US"/>
        </w:rPr>
        <w:t>3) “Issuance of a license for the implementation of archaeological and (or) scientific and restoration work on historical and cultural monuments”;</w:t>
      </w:r>
    </w:p>
    <w:p w:rsidR="007619DB" w:rsidRPr="007619DB" w:rsidRDefault="007619DB" w:rsidP="007619DB">
      <w:pPr>
        <w:ind w:firstLine="709"/>
        <w:jc w:val="both"/>
        <w:outlineLvl w:val="0"/>
        <w:rPr>
          <w:color w:val="000000" w:themeColor="text1"/>
          <w:sz w:val="28"/>
          <w:szCs w:val="28"/>
          <w:lang w:val="en-US"/>
        </w:rPr>
      </w:pPr>
      <w:r w:rsidRPr="007619DB">
        <w:rPr>
          <w:color w:val="000000" w:themeColor="text1"/>
          <w:sz w:val="28"/>
          <w:szCs w:val="28"/>
          <w:lang w:val="en-US"/>
        </w:rPr>
        <w:t>4) "Issuance of a certificate confirming the status of the creative worker."</w:t>
      </w:r>
    </w:p>
    <w:p w:rsidR="007619DB" w:rsidRPr="007619DB" w:rsidRDefault="007619DB" w:rsidP="007619DB">
      <w:pPr>
        <w:ind w:firstLine="709"/>
        <w:jc w:val="both"/>
        <w:outlineLvl w:val="0"/>
        <w:rPr>
          <w:color w:val="000000" w:themeColor="text1"/>
          <w:sz w:val="28"/>
          <w:szCs w:val="28"/>
          <w:lang w:val="en-US"/>
        </w:rPr>
      </w:pPr>
      <w:r w:rsidRPr="007619DB">
        <w:rPr>
          <w:color w:val="000000" w:themeColor="text1"/>
          <w:sz w:val="28"/>
          <w:szCs w:val="28"/>
          <w:lang w:val="en-US"/>
        </w:rPr>
        <w:t>2. To introduce in the resolution of the Government of the Republic of Kazakhstan</w:t>
      </w:r>
    </w:p>
    <w:p w:rsidR="007619DB" w:rsidRPr="007619DB" w:rsidRDefault="007619DB" w:rsidP="007619DB">
      <w:pPr>
        <w:ind w:firstLine="709"/>
        <w:jc w:val="both"/>
        <w:outlineLvl w:val="0"/>
        <w:rPr>
          <w:color w:val="000000" w:themeColor="text1"/>
          <w:sz w:val="28"/>
          <w:szCs w:val="28"/>
          <w:lang w:val="en-US"/>
        </w:rPr>
      </w:pPr>
      <w:r w:rsidRPr="007619DB">
        <w:rPr>
          <w:color w:val="000000" w:themeColor="text1"/>
          <w:sz w:val="28"/>
          <w:szCs w:val="28"/>
          <w:lang w:val="en-US"/>
        </w:rPr>
        <w:t>July 20, 2010 No. 745 “On Approval of the Register of Public Services Rendered to Individuals and Legal Entities” (SAPP of the Republic of Kazakhstan, 2010, No. 44, Art. 401) the following additions:</w:t>
      </w:r>
    </w:p>
    <w:p w:rsidR="007619DB" w:rsidRPr="007619DB" w:rsidRDefault="007619DB" w:rsidP="007619DB">
      <w:pPr>
        <w:ind w:firstLine="709"/>
        <w:jc w:val="both"/>
        <w:outlineLvl w:val="0"/>
        <w:rPr>
          <w:color w:val="000000" w:themeColor="text1"/>
          <w:sz w:val="28"/>
          <w:szCs w:val="28"/>
          <w:lang w:val="en-US"/>
        </w:rPr>
      </w:pPr>
      <w:r w:rsidRPr="007619DB">
        <w:rPr>
          <w:color w:val="000000" w:themeColor="text1"/>
          <w:sz w:val="28"/>
          <w:szCs w:val="28"/>
          <w:lang w:val="en-US"/>
        </w:rPr>
        <w:t>The register of public services provided to individuals and legal entities, approved by this decree:</w:t>
      </w:r>
    </w:p>
    <w:p w:rsidR="00A85406" w:rsidRDefault="007619DB" w:rsidP="007619DB">
      <w:pPr>
        <w:ind w:firstLine="709"/>
        <w:jc w:val="both"/>
        <w:outlineLvl w:val="0"/>
        <w:rPr>
          <w:color w:val="000000" w:themeColor="text1"/>
          <w:sz w:val="28"/>
          <w:szCs w:val="28"/>
          <w:lang w:val="en-US"/>
        </w:rPr>
      </w:pPr>
      <w:r w:rsidRPr="007619DB">
        <w:rPr>
          <w:color w:val="000000" w:themeColor="text1"/>
          <w:sz w:val="28"/>
          <w:szCs w:val="28"/>
          <w:lang w:val="en-US"/>
        </w:rPr>
        <w:t>add lines, serial numbers 86-1, 86-2, 86-3 and 86-4, as follows:</w:t>
      </w:r>
    </w:p>
    <w:p w:rsidR="007619DB" w:rsidRDefault="007619DB" w:rsidP="007619DB">
      <w:pPr>
        <w:ind w:firstLine="709"/>
        <w:jc w:val="both"/>
        <w:outlineLvl w:val="0"/>
        <w:rPr>
          <w:color w:val="000000" w:themeColor="text1"/>
          <w:sz w:val="28"/>
          <w:szCs w:val="28"/>
          <w:lang w:val="en-US"/>
        </w:rPr>
      </w:pPr>
    </w:p>
    <w:p w:rsidR="00AB6A51" w:rsidRDefault="00AB6A51" w:rsidP="007619DB">
      <w:pPr>
        <w:ind w:firstLine="709"/>
        <w:jc w:val="both"/>
        <w:outlineLvl w:val="0"/>
        <w:rPr>
          <w:color w:val="000000" w:themeColor="text1"/>
          <w:sz w:val="28"/>
          <w:szCs w:val="28"/>
          <w:lang w:val="en-US"/>
        </w:rPr>
      </w:pPr>
    </w:p>
    <w:p w:rsidR="00AB6A51" w:rsidRDefault="00AB6A51" w:rsidP="007619DB">
      <w:pPr>
        <w:ind w:firstLine="709"/>
        <w:jc w:val="both"/>
        <w:outlineLvl w:val="0"/>
        <w:rPr>
          <w:color w:val="000000" w:themeColor="text1"/>
          <w:sz w:val="28"/>
          <w:szCs w:val="28"/>
          <w:lang w:val="en-US"/>
        </w:rPr>
      </w:pPr>
    </w:p>
    <w:p w:rsidR="00AB6A51" w:rsidRDefault="00AB6A51" w:rsidP="007619DB">
      <w:pPr>
        <w:ind w:firstLine="709"/>
        <w:jc w:val="both"/>
        <w:outlineLvl w:val="0"/>
        <w:rPr>
          <w:color w:val="000000" w:themeColor="text1"/>
          <w:sz w:val="28"/>
          <w:szCs w:val="28"/>
          <w:lang w:val="en-US"/>
        </w:rPr>
      </w:pPr>
    </w:p>
    <w:p w:rsidR="00AB6A51" w:rsidRDefault="00AB6A51" w:rsidP="007619DB">
      <w:pPr>
        <w:ind w:firstLine="709"/>
        <w:jc w:val="both"/>
        <w:outlineLvl w:val="0"/>
        <w:rPr>
          <w:color w:val="000000" w:themeColor="text1"/>
          <w:sz w:val="28"/>
          <w:szCs w:val="28"/>
          <w:lang w:val="en-US"/>
        </w:rPr>
      </w:pPr>
    </w:p>
    <w:p w:rsidR="00AB6A51" w:rsidRDefault="00AB6A51" w:rsidP="007619DB">
      <w:pPr>
        <w:ind w:firstLine="709"/>
        <w:jc w:val="both"/>
        <w:outlineLvl w:val="0"/>
        <w:rPr>
          <w:color w:val="000000" w:themeColor="text1"/>
          <w:sz w:val="28"/>
          <w:szCs w:val="28"/>
          <w:lang w:val="en-US"/>
        </w:rPr>
      </w:pPr>
    </w:p>
    <w:p w:rsidR="00AB6A51" w:rsidRDefault="00AB6A51" w:rsidP="007619DB">
      <w:pPr>
        <w:ind w:firstLine="709"/>
        <w:jc w:val="both"/>
        <w:outlineLvl w:val="0"/>
        <w:rPr>
          <w:color w:val="000000" w:themeColor="text1"/>
          <w:sz w:val="28"/>
          <w:szCs w:val="28"/>
          <w:lang w:val="en-US"/>
        </w:rPr>
      </w:pPr>
    </w:p>
    <w:p w:rsidR="00AB6A51" w:rsidRDefault="00AB6A51" w:rsidP="007619DB">
      <w:pPr>
        <w:ind w:firstLine="709"/>
        <w:jc w:val="both"/>
        <w:outlineLvl w:val="0"/>
        <w:rPr>
          <w:color w:val="000000" w:themeColor="text1"/>
          <w:sz w:val="28"/>
          <w:szCs w:val="28"/>
          <w:lang w:val="en-US"/>
        </w:rPr>
      </w:pPr>
    </w:p>
    <w:p w:rsidR="00AB6A51" w:rsidRPr="007619DB" w:rsidRDefault="00AB6A51" w:rsidP="007619DB">
      <w:pPr>
        <w:ind w:firstLine="709"/>
        <w:jc w:val="both"/>
        <w:outlineLvl w:val="0"/>
        <w:rPr>
          <w:color w:val="000000" w:themeColor="text1"/>
          <w:sz w:val="28"/>
          <w:szCs w:val="28"/>
          <w:lang w:val="en-US"/>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1690"/>
        <w:gridCol w:w="1276"/>
        <w:gridCol w:w="709"/>
        <w:gridCol w:w="1417"/>
        <w:gridCol w:w="1418"/>
        <w:gridCol w:w="2490"/>
      </w:tblGrid>
      <w:tr w:rsidR="00A85406" w:rsidRPr="002A4F8B" w:rsidTr="000A2AF3">
        <w:tc>
          <w:tcPr>
            <w:tcW w:w="720" w:type="dxa"/>
            <w:shd w:val="clear" w:color="auto" w:fill="auto"/>
          </w:tcPr>
          <w:p w:rsidR="00A85406" w:rsidRPr="0043278F" w:rsidRDefault="00A85406" w:rsidP="002245C4">
            <w:pPr>
              <w:ind w:firstLine="709"/>
              <w:jc w:val="center"/>
              <w:outlineLvl w:val="0"/>
              <w:rPr>
                <w:color w:val="000000" w:themeColor="text1"/>
                <w:sz w:val="22"/>
                <w:szCs w:val="22"/>
              </w:rPr>
            </w:pPr>
            <w:r w:rsidRPr="0043278F">
              <w:rPr>
                <w:color w:val="000000" w:themeColor="text1"/>
                <w:sz w:val="22"/>
                <w:szCs w:val="22"/>
              </w:rPr>
              <w:lastRenderedPageBreak/>
              <w:t>86-1</w:t>
            </w:r>
          </w:p>
        </w:tc>
        <w:tc>
          <w:tcPr>
            <w:tcW w:w="1690" w:type="dxa"/>
            <w:shd w:val="clear" w:color="auto" w:fill="auto"/>
          </w:tcPr>
          <w:p w:rsidR="00A85406" w:rsidRPr="007619DB" w:rsidRDefault="007619DB" w:rsidP="002245C4">
            <w:pPr>
              <w:ind w:firstLine="23"/>
              <w:jc w:val="center"/>
              <w:outlineLvl w:val="0"/>
              <w:rPr>
                <w:color w:val="000000" w:themeColor="text1"/>
                <w:sz w:val="22"/>
                <w:szCs w:val="22"/>
                <w:lang w:val="en-US"/>
              </w:rPr>
            </w:pPr>
            <w:r w:rsidRPr="007619DB">
              <w:rPr>
                <w:color w:val="000000" w:themeColor="text1"/>
                <w:sz w:val="22"/>
                <w:szCs w:val="22"/>
                <w:lang w:val="en-US"/>
              </w:rPr>
              <w:t>Issuance of film rental license</w:t>
            </w:r>
          </w:p>
        </w:tc>
        <w:tc>
          <w:tcPr>
            <w:tcW w:w="1276" w:type="dxa"/>
            <w:shd w:val="clear" w:color="auto" w:fill="auto"/>
          </w:tcPr>
          <w:p w:rsidR="00A85406" w:rsidRPr="0043278F" w:rsidRDefault="007619DB" w:rsidP="002245C4">
            <w:pPr>
              <w:ind w:firstLine="23"/>
              <w:jc w:val="center"/>
              <w:outlineLvl w:val="0"/>
              <w:rPr>
                <w:color w:val="000000" w:themeColor="text1"/>
                <w:sz w:val="22"/>
                <w:szCs w:val="22"/>
              </w:rPr>
            </w:pPr>
            <w:proofErr w:type="spellStart"/>
            <w:r w:rsidRPr="007619DB">
              <w:rPr>
                <w:color w:val="000000" w:themeColor="text1"/>
                <w:sz w:val="22"/>
                <w:szCs w:val="22"/>
              </w:rPr>
              <w:t>Individuals</w:t>
            </w:r>
            <w:proofErr w:type="spellEnd"/>
            <w:r w:rsidRPr="007619DB">
              <w:rPr>
                <w:color w:val="000000" w:themeColor="text1"/>
                <w:sz w:val="22"/>
                <w:szCs w:val="22"/>
              </w:rPr>
              <w:t xml:space="preserve"> </w:t>
            </w:r>
            <w:proofErr w:type="spellStart"/>
            <w:r w:rsidRPr="007619DB">
              <w:rPr>
                <w:color w:val="000000" w:themeColor="text1"/>
                <w:sz w:val="22"/>
                <w:szCs w:val="22"/>
              </w:rPr>
              <w:t>and</w:t>
            </w:r>
            <w:proofErr w:type="spellEnd"/>
            <w:r w:rsidRPr="007619DB">
              <w:rPr>
                <w:color w:val="000000" w:themeColor="text1"/>
                <w:sz w:val="22"/>
                <w:szCs w:val="22"/>
              </w:rPr>
              <w:t xml:space="preserve"> </w:t>
            </w:r>
            <w:proofErr w:type="spellStart"/>
            <w:r w:rsidRPr="007619DB">
              <w:rPr>
                <w:color w:val="000000" w:themeColor="text1"/>
                <w:sz w:val="22"/>
                <w:szCs w:val="22"/>
              </w:rPr>
              <w:t>legal</w:t>
            </w:r>
            <w:proofErr w:type="spellEnd"/>
            <w:r w:rsidRPr="007619DB">
              <w:rPr>
                <w:color w:val="000000" w:themeColor="text1"/>
                <w:sz w:val="22"/>
                <w:szCs w:val="22"/>
              </w:rPr>
              <w:t xml:space="preserve"> </w:t>
            </w:r>
            <w:proofErr w:type="spellStart"/>
            <w:r w:rsidRPr="007619DB">
              <w:rPr>
                <w:color w:val="000000" w:themeColor="text1"/>
                <w:sz w:val="22"/>
                <w:szCs w:val="22"/>
              </w:rPr>
              <w:t>entities</w:t>
            </w:r>
            <w:proofErr w:type="spellEnd"/>
          </w:p>
        </w:tc>
        <w:tc>
          <w:tcPr>
            <w:tcW w:w="709" w:type="dxa"/>
            <w:shd w:val="clear" w:color="auto" w:fill="auto"/>
          </w:tcPr>
          <w:p w:rsidR="00A85406" w:rsidRPr="0043278F" w:rsidRDefault="00A85406" w:rsidP="002245C4">
            <w:pPr>
              <w:ind w:firstLine="23"/>
              <w:jc w:val="center"/>
              <w:outlineLvl w:val="0"/>
              <w:rPr>
                <w:color w:val="000000" w:themeColor="text1"/>
                <w:sz w:val="22"/>
                <w:szCs w:val="22"/>
              </w:rPr>
            </w:pPr>
            <w:r w:rsidRPr="0043278F">
              <w:rPr>
                <w:color w:val="000000" w:themeColor="text1"/>
                <w:sz w:val="22"/>
                <w:szCs w:val="22"/>
              </w:rPr>
              <w:t>МК</w:t>
            </w:r>
          </w:p>
        </w:tc>
        <w:tc>
          <w:tcPr>
            <w:tcW w:w="1417" w:type="dxa"/>
            <w:shd w:val="clear" w:color="auto" w:fill="auto"/>
          </w:tcPr>
          <w:p w:rsidR="00A85406" w:rsidRPr="0043278F" w:rsidRDefault="00A85406" w:rsidP="002245C4">
            <w:pPr>
              <w:ind w:firstLine="23"/>
              <w:jc w:val="center"/>
              <w:outlineLvl w:val="0"/>
              <w:rPr>
                <w:color w:val="000000" w:themeColor="text1"/>
                <w:sz w:val="22"/>
                <w:szCs w:val="22"/>
              </w:rPr>
            </w:pPr>
            <w:r w:rsidRPr="0043278F">
              <w:rPr>
                <w:color w:val="000000" w:themeColor="text1"/>
                <w:sz w:val="22"/>
                <w:szCs w:val="22"/>
              </w:rPr>
              <w:t>МК</w:t>
            </w:r>
          </w:p>
        </w:tc>
        <w:tc>
          <w:tcPr>
            <w:tcW w:w="1418" w:type="dxa"/>
            <w:shd w:val="clear" w:color="auto" w:fill="auto"/>
          </w:tcPr>
          <w:p w:rsidR="00A85406" w:rsidRPr="0043278F" w:rsidRDefault="007619DB" w:rsidP="002245C4">
            <w:pPr>
              <w:ind w:firstLine="23"/>
              <w:jc w:val="center"/>
              <w:outlineLvl w:val="0"/>
              <w:rPr>
                <w:color w:val="000000" w:themeColor="text1"/>
                <w:sz w:val="22"/>
                <w:szCs w:val="22"/>
              </w:rPr>
            </w:pPr>
            <w:proofErr w:type="spellStart"/>
            <w:r w:rsidRPr="007619DB">
              <w:rPr>
                <w:color w:val="000000" w:themeColor="text1"/>
                <w:sz w:val="22"/>
                <w:szCs w:val="22"/>
              </w:rPr>
              <w:t>Committee</w:t>
            </w:r>
            <w:proofErr w:type="spellEnd"/>
            <w:r w:rsidRPr="007619DB">
              <w:rPr>
                <w:color w:val="000000" w:themeColor="text1"/>
                <w:sz w:val="22"/>
                <w:szCs w:val="22"/>
              </w:rPr>
              <w:t xml:space="preserve"> </w:t>
            </w:r>
            <w:proofErr w:type="spellStart"/>
            <w:r w:rsidRPr="007619DB">
              <w:rPr>
                <w:color w:val="000000" w:themeColor="text1"/>
                <w:sz w:val="22"/>
                <w:szCs w:val="22"/>
              </w:rPr>
              <w:t>for</w:t>
            </w:r>
            <w:proofErr w:type="spellEnd"/>
            <w:r w:rsidRPr="007619DB">
              <w:rPr>
                <w:color w:val="000000" w:themeColor="text1"/>
                <w:sz w:val="22"/>
                <w:szCs w:val="22"/>
              </w:rPr>
              <w:t xml:space="preserve"> </w:t>
            </w:r>
            <w:r>
              <w:rPr>
                <w:color w:val="000000" w:themeColor="text1"/>
                <w:sz w:val="22"/>
                <w:szCs w:val="22"/>
                <w:lang w:val="en-US"/>
              </w:rPr>
              <w:t xml:space="preserve"> </w:t>
            </w:r>
            <w:proofErr w:type="spellStart"/>
            <w:r w:rsidRPr="007619DB">
              <w:rPr>
                <w:color w:val="000000" w:themeColor="text1"/>
                <w:sz w:val="22"/>
                <w:szCs w:val="22"/>
              </w:rPr>
              <w:t>Culture</w:t>
            </w:r>
            <w:proofErr w:type="spellEnd"/>
            <w:r w:rsidRPr="007619DB">
              <w:rPr>
                <w:color w:val="000000" w:themeColor="text1"/>
                <w:sz w:val="22"/>
                <w:szCs w:val="22"/>
              </w:rPr>
              <w:t xml:space="preserve"> MK</w:t>
            </w:r>
          </w:p>
        </w:tc>
        <w:tc>
          <w:tcPr>
            <w:tcW w:w="2490" w:type="dxa"/>
            <w:shd w:val="clear" w:color="auto" w:fill="auto"/>
          </w:tcPr>
          <w:p w:rsidR="00A85406" w:rsidRPr="007619DB" w:rsidRDefault="007619DB" w:rsidP="002245C4">
            <w:pPr>
              <w:ind w:firstLine="23"/>
              <w:jc w:val="center"/>
              <w:outlineLvl w:val="0"/>
              <w:rPr>
                <w:color w:val="000000" w:themeColor="text1"/>
                <w:sz w:val="22"/>
                <w:szCs w:val="22"/>
                <w:lang w:val="en-US"/>
              </w:rPr>
            </w:pPr>
            <w:r w:rsidRPr="007619DB">
              <w:rPr>
                <w:color w:val="000000" w:themeColor="text1"/>
                <w:sz w:val="22"/>
                <w:szCs w:val="22"/>
                <w:lang w:val="en-US"/>
              </w:rPr>
              <w:t>With the direct interaction of the recipient with the person providing the service</w:t>
            </w:r>
          </w:p>
        </w:tc>
      </w:tr>
      <w:tr w:rsidR="00A85406" w:rsidRPr="002A4F8B" w:rsidTr="000A2AF3">
        <w:tc>
          <w:tcPr>
            <w:tcW w:w="720" w:type="dxa"/>
            <w:shd w:val="clear" w:color="auto" w:fill="auto"/>
          </w:tcPr>
          <w:p w:rsidR="00A85406" w:rsidRPr="0043278F" w:rsidRDefault="00A85406" w:rsidP="002245C4">
            <w:pPr>
              <w:ind w:firstLine="709"/>
              <w:jc w:val="both"/>
              <w:outlineLvl w:val="0"/>
              <w:rPr>
                <w:color w:val="000000" w:themeColor="text1"/>
                <w:sz w:val="22"/>
                <w:szCs w:val="22"/>
              </w:rPr>
            </w:pPr>
            <w:r w:rsidRPr="0043278F">
              <w:rPr>
                <w:color w:val="000000" w:themeColor="text1"/>
                <w:sz w:val="22"/>
                <w:szCs w:val="22"/>
              </w:rPr>
              <w:t>86-2</w:t>
            </w:r>
          </w:p>
        </w:tc>
        <w:tc>
          <w:tcPr>
            <w:tcW w:w="1690" w:type="dxa"/>
            <w:shd w:val="clear" w:color="auto" w:fill="auto"/>
          </w:tcPr>
          <w:p w:rsidR="00A85406" w:rsidRPr="007619DB" w:rsidRDefault="007619DB" w:rsidP="002245C4">
            <w:pPr>
              <w:ind w:firstLine="23"/>
              <w:jc w:val="both"/>
              <w:outlineLvl w:val="0"/>
              <w:rPr>
                <w:color w:val="000000" w:themeColor="text1"/>
                <w:sz w:val="22"/>
                <w:szCs w:val="22"/>
                <w:lang w:val="en-US"/>
              </w:rPr>
            </w:pPr>
            <w:r w:rsidRPr="007619DB">
              <w:rPr>
                <w:color w:val="000000" w:themeColor="text1"/>
                <w:sz w:val="22"/>
                <w:szCs w:val="22"/>
                <w:lang w:val="en-US"/>
              </w:rPr>
              <w:t>Issuance of permits for the temporary export and import of cultural property</w:t>
            </w:r>
          </w:p>
        </w:tc>
        <w:tc>
          <w:tcPr>
            <w:tcW w:w="1276" w:type="dxa"/>
            <w:shd w:val="clear" w:color="auto" w:fill="auto"/>
          </w:tcPr>
          <w:p w:rsidR="00A85406" w:rsidRPr="0043278F" w:rsidRDefault="007619DB" w:rsidP="002245C4">
            <w:pPr>
              <w:ind w:firstLine="23"/>
              <w:jc w:val="both"/>
              <w:outlineLvl w:val="0"/>
              <w:rPr>
                <w:color w:val="000000" w:themeColor="text1"/>
                <w:sz w:val="22"/>
                <w:szCs w:val="22"/>
              </w:rPr>
            </w:pPr>
            <w:proofErr w:type="spellStart"/>
            <w:r w:rsidRPr="007619DB">
              <w:rPr>
                <w:color w:val="000000" w:themeColor="text1"/>
                <w:sz w:val="22"/>
                <w:szCs w:val="22"/>
              </w:rPr>
              <w:t>Individuals</w:t>
            </w:r>
            <w:proofErr w:type="spellEnd"/>
            <w:r w:rsidRPr="007619DB">
              <w:rPr>
                <w:color w:val="000000" w:themeColor="text1"/>
                <w:sz w:val="22"/>
                <w:szCs w:val="22"/>
              </w:rPr>
              <w:t xml:space="preserve"> </w:t>
            </w:r>
            <w:proofErr w:type="spellStart"/>
            <w:r w:rsidRPr="007619DB">
              <w:rPr>
                <w:color w:val="000000" w:themeColor="text1"/>
                <w:sz w:val="22"/>
                <w:szCs w:val="22"/>
              </w:rPr>
              <w:t>and</w:t>
            </w:r>
            <w:proofErr w:type="spellEnd"/>
            <w:r w:rsidRPr="007619DB">
              <w:rPr>
                <w:color w:val="000000" w:themeColor="text1"/>
                <w:sz w:val="22"/>
                <w:szCs w:val="22"/>
              </w:rPr>
              <w:t xml:space="preserve"> </w:t>
            </w:r>
            <w:proofErr w:type="spellStart"/>
            <w:r w:rsidRPr="007619DB">
              <w:rPr>
                <w:color w:val="000000" w:themeColor="text1"/>
                <w:sz w:val="22"/>
                <w:szCs w:val="22"/>
              </w:rPr>
              <w:t>legal</w:t>
            </w:r>
            <w:proofErr w:type="spellEnd"/>
            <w:r w:rsidRPr="007619DB">
              <w:rPr>
                <w:color w:val="000000" w:themeColor="text1"/>
                <w:sz w:val="22"/>
                <w:szCs w:val="22"/>
              </w:rPr>
              <w:t xml:space="preserve"> </w:t>
            </w:r>
            <w:proofErr w:type="spellStart"/>
            <w:r w:rsidRPr="007619DB">
              <w:rPr>
                <w:color w:val="000000" w:themeColor="text1"/>
                <w:sz w:val="22"/>
                <w:szCs w:val="22"/>
              </w:rPr>
              <w:t>entities</w:t>
            </w:r>
            <w:proofErr w:type="spellEnd"/>
          </w:p>
        </w:tc>
        <w:tc>
          <w:tcPr>
            <w:tcW w:w="709" w:type="dxa"/>
            <w:shd w:val="clear" w:color="auto" w:fill="auto"/>
          </w:tcPr>
          <w:p w:rsidR="00A85406" w:rsidRPr="0043278F" w:rsidRDefault="00A85406" w:rsidP="002245C4">
            <w:pPr>
              <w:ind w:firstLine="23"/>
              <w:jc w:val="both"/>
              <w:outlineLvl w:val="0"/>
              <w:rPr>
                <w:color w:val="000000" w:themeColor="text1"/>
                <w:sz w:val="22"/>
                <w:szCs w:val="22"/>
              </w:rPr>
            </w:pPr>
            <w:r w:rsidRPr="0043278F">
              <w:rPr>
                <w:color w:val="000000" w:themeColor="text1"/>
                <w:sz w:val="22"/>
                <w:szCs w:val="22"/>
              </w:rPr>
              <w:t>МК</w:t>
            </w:r>
          </w:p>
        </w:tc>
        <w:tc>
          <w:tcPr>
            <w:tcW w:w="1417" w:type="dxa"/>
            <w:shd w:val="clear" w:color="auto" w:fill="auto"/>
          </w:tcPr>
          <w:p w:rsidR="00A85406" w:rsidRPr="0043278F" w:rsidRDefault="00A85406" w:rsidP="002245C4">
            <w:pPr>
              <w:ind w:firstLine="23"/>
              <w:jc w:val="both"/>
              <w:outlineLvl w:val="0"/>
              <w:rPr>
                <w:color w:val="000000" w:themeColor="text1"/>
                <w:sz w:val="22"/>
                <w:szCs w:val="22"/>
              </w:rPr>
            </w:pPr>
            <w:r w:rsidRPr="0043278F">
              <w:rPr>
                <w:color w:val="000000" w:themeColor="text1"/>
                <w:sz w:val="22"/>
                <w:szCs w:val="22"/>
              </w:rPr>
              <w:t xml:space="preserve">МК </w:t>
            </w:r>
          </w:p>
        </w:tc>
        <w:tc>
          <w:tcPr>
            <w:tcW w:w="1418" w:type="dxa"/>
            <w:shd w:val="clear" w:color="auto" w:fill="auto"/>
          </w:tcPr>
          <w:p w:rsidR="00A85406" w:rsidRPr="0043278F" w:rsidRDefault="007619DB" w:rsidP="002245C4">
            <w:pPr>
              <w:ind w:firstLine="23"/>
              <w:jc w:val="both"/>
              <w:outlineLvl w:val="0"/>
              <w:rPr>
                <w:color w:val="000000" w:themeColor="text1"/>
                <w:sz w:val="22"/>
                <w:szCs w:val="22"/>
              </w:rPr>
            </w:pPr>
            <w:proofErr w:type="spellStart"/>
            <w:r w:rsidRPr="007619DB">
              <w:rPr>
                <w:color w:val="000000" w:themeColor="text1"/>
                <w:sz w:val="22"/>
                <w:szCs w:val="22"/>
              </w:rPr>
              <w:t>Committee</w:t>
            </w:r>
            <w:proofErr w:type="spellEnd"/>
            <w:r w:rsidRPr="007619DB">
              <w:rPr>
                <w:color w:val="000000" w:themeColor="text1"/>
                <w:sz w:val="22"/>
                <w:szCs w:val="22"/>
              </w:rPr>
              <w:t xml:space="preserve"> </w:t>
            </w:r>
            <w:proofErr w:type="spellStart"/>
            <w:r w:rsidRPr="007619DB">
              <w:rPr>
                <w:color w:val="000000" w:themeColor="text1"/>
                <w:sz w:val="22"/>
                <w:szCs w:val="22"/>
              </w:rPr>
              <w:t>for</w:t>
            </w:r>
            <w:proofErr w:type="spellEnd"/>
            <w:r w:rsidRPr="007619DB">
              <w:rPr>
                <w:color w:val="000000" w:themeColor="text1"/>
                <w:sz w:val="22"/>
                <w:szCs w:val="22"/>
              </w:rPr>
              <w:t xml:space="preserve"> </w:t>
            </w:r>
            <w:proofErr w:type="spellStart"/>
            <w:r w:rsidRPr="007619DB">
              <w:rPr>
                <w:color w:val="000000" w:themeColor="text1"/>
                <w:sz w:val="22"/>
                <w:szCs w:val="22"/>
              </w:rPr>
              <w:t>Culture</w:t>
            </w:r>
            <w:proofErr w:type="spellEnd"/>
            <w:r w:rsidRPr="007619DB">
              <w:rPr>
                <w:color w:val="000000" w:themeColor="text1"/>
                <w:sz w:val="22"/>
                <w:szCs w:val="22"/>
              </w:rPr>
              <w:t xml:space="preserve"> MK</w:t>
            </w:r>
          </w:p>
        </w:tc>
        <w:tc>
          <w:tcPr>
            <w:tcW w:w="2490" w:type="dxa"/>
            <w:shd w:val="clear" w:color="auto" w:fill="auto"/>
          </w:tcPr>
          <w:p w:rsidR="00A85406" w:rsidRPr="007619DB" w:rsidRDefault="007619DB" w:rsidP="002245C4">
            <w:pPr>
              <w:ind w:firstLine="23"/>
              <w:jc w:val="both"/>
              <w:outlineLvl w:val="0"/>
              <w:rPr>
                <w:color w:val="000000" w:themeColor="text1"/>
                <w:sz w:val="22"/>
                <w:szCs w:val="22"/>
                <w:lang w:val="en-US"/>
              </w:rPr>
            </w:pPr>
            <w:r w:rsidRPr="007619DB">
              <w:rPr>
                <w:color w:val="000000" w:themeColor="text1"/>
                <w:sz w:val="22"/>
                <w:szCs w:val="22"/>
                <w:lang w:val="en-US"/>
              </w:rPr>
              <w:t>With the direct interaction of the recipient with the person providing the service</w:t>
            </w:r>
          </w:p>
        </w:tc>
      </w:tr>
      <w:tr w:rsidR="00A85406" w:rsidRPr="002A4F8B" w:rsidTr="000A2AF3">
        <w:tc>
          <w:tcPr>
            <w:tcW w:w="720" w:type="dxa"/>
            <w:shd w:val="clear" w:color="auto" w:fill="auto"/>
          </w:tcPr>
          <w:p w:rsidR="00A85406" w:rsidRPr="0043278F" w:rsidRDefault="00A85406" w:rsidP="002245C4">
            <w:pPr>
              <w:ind w:firstLine="709"/>
              <w:jc w:val="both"/>
              <w:outlineLvl w:val="0"/>
              <w:rPr>
                <w:color w:val="000000" w:themeColor="text1"/>
                <w:sz w:val="22"/>
                <w:szCs w:val="22"/>
              </w:rPr>
            </w:pPr>
            <w:r w:rsidRPr="0043278F">
              <w:rPr>
                <w:color w:val="000000" w:themeColor="text1"/>
                <w:sz w:val="22"/>
                <w:szCs w:val="22"/>
              </w:rPr>
              <w:t>86-3</w:t>
            </w:r>
          </w:p>
        </w:tc>
        <w:tc>
          <w:tcPr>
            <w:tcW w:w="1690" w:type="dxa"/>
            <w:shd w:val="clear" w:color="auto" w:fill="auto"/>
          </w:tcPr>
          <w:p w:rsidR="00A85406" w:rsidRPr="007619DB" w:rsidRDefault="007619DB" w:rsidP="002245C4">
            <w:pPr>
              <w:ind w:firstLine="23"/>
              <w:jc w:val="both"/>
              <w:outlineLvl w:val="0"/>
              <w:rPr>
                <w:color w:val="000000" w:themeColor="text1"/>
                <w:sz w:val="22"/>
                <w:szCs w:val="22"/>
                <w:lang w:val="en-US"/>
              </w:rPr>
            </w:pPr>
            <w:r w:rsidRPr="007619DB">
              <w:rPr>
                <w:color w:val="000000" w:themeColor="text1"/>
                <w:sz w:val="22"/>
                <w:szCs w:val="22"/>
                <w:lang w:val="en-US"/>
              </w:rPr>
              <w:t>Issuance of licenses for the implementation of archaeological and (or) scientific and restoration work on historical and cultural monuments</w:t>
            </w:r>
          </w:p>
        </w:tc>
        <w:tc>
          <w:tcPr>
            <w:tcW w:w="1276" w:type="dxa"/>
            <w:shd w:val="clear" w:color="auto" w:fill="auto"/>
          </w:tcPr>
          <w:p w:rsidR="00A85406" w:rsidRPr="0043278F" w:rsidRDefault="007619DB" w:rsidP="002245C4">
            <w:pPr>
              <w:ind w:firstLine="23"/>
              <w:jc w:val="both"/>
              <w:outlineLvl w:val="0"/>
              <w:rPr>
                <w:color w:val="000000" w:themeColor="text1"/>
                <w:sz w:val="22"/>
                <w:szCs w:val="22"/>
              </w:rPr>
            </w:pPr>
            <w:proofErr w:type="spellStart"/>
            <w:r w:rsidRPr="007619DB">
              <w:rPr>
                <w:color w:val="000000" w:themeColor="text1"/>
                <w:sz w:val="22"/>
                <w:szCs w:val="22"/>
              </w:rPr>
              <w:t>Individuals</w:t>
            </w:r>
            <w:proofErr w:type="spellEnd"/>
            <w:r w:rsidRPr="007619DB">
              <w:rPr>
                <w:color w:val="000000" w:themeColor="text1"/>
                <w:sz w:val="22"/>
                <w:szCs w:val="22"/>
              </w:rPr>
              <w:t xml:space="preserve"> </w:t>
            </w:r>
            <w:proofErr w:type="spellStart"/>
            <w:r w:rsidRPr="007619DB">
              <w:rPr>
                <w:color w:val="000000" w:themeColor="text1"/>
                <w:sz w:val="22"/>
                <w:szCs w:val="22"/>
              </w:rPr>
              <w:t>and</w:t>
            </w:r>
            <w:proofErr w:type="spellEnd"/>
            <w:r w:rsidRPr="007619DB">
              <w:rPr>
                <w:color w:val="000000" w:themeColor="text1"/>
                <w:sz w:val="22"/>
                <w:szCs w:val="22"/>
              </w:rPr>
              <w:t xml:space="preserve"> </w:t>
            </w:r>
            <w:proofErr w:type="spellStart"/>
            <w:r w:rsidRPr="007619DB">
              <w:rPr>
                <w:color w:val="000000" w:themeColor="text1"/>
                <w:sz w:val="22"/>
                <w:szCs w:val="22"/>
              </w:rPr>
              <w:t>legal</w:t>
            </w:r>
            <w:proofErr w:type="spellEnd"/>
            <w:r w:rsidRPr="007619DB">
              <w:rPr>
                <w:color w:val="000000" w:themeColor="text1"/>
                <w:sz w:val="22"/>
                <w:szCs w:val="22"/>
              </w:rPr>
              <w:t xml:space="preserve"> </w:t>
            </w:r>
            <w:proofErr w:type="spellStart"/>
            <w:r w:rsidRPr="007619DB">
              <w:rPr>
                <w:color w:val="000000" w:themeColor="text1"/>
                <w:sz w:val="22"/>
                <w:szCs w:val="22"/>
              </w:rPr>
              <w:t>entities</w:t>
            </w:r>
            <w:proofErr w:type="spellEnd"/>
          </w:p>
        </w:tc>
        <w:tc>
          <w:tcPr>
            <w:tcW w:w="709" w:type="dxa"/>
            <w:shd w:val="clear" w:color="auto" w:fill="auto"/>
          </w:tcPr>
          <w:p w:rsidR="00A85406" w:rsidRPr="0043278F" w:rsidRDefault="00A85406" w:rsidP="002245C4">
            <w:pPr>
              <w:ind w:firstLine="23"/>
              <w:jc w:val="both"/>
              <w:outlineLvl w:val="0"/>
              <w:rPr>
                <w:color w:val="000000" w:themeColor="text1"/>
                <w:sz w:val="22"/>
                <w:szCs w:val="22"/>
              </w:rPr>
            </w:pPr>
            <w:r w:rsidRPr="0043278F">
              <w:rPr>
                <w:color w:val="000000" w:themeColor="text1"/>
                <w:sz w:val="22"/>
                <w:szCs w:val="22"/>
              </w:rPr>
              <w:t>МК</w:t>
            </w:r>
          </w:p>
        </w:tc>
        <w:tc>
          <w:tcPr>
            <w:tcW w:w="1417" w:type="dxa"/>
            <w:shd w:val="clear" w:color="auto" w:fill="auto"/>
          </w:tcPr>
          <w:p w:rsidR="00A85406" w:rsidRPr="0043278F" w:rsidRDefault="00A85406" w:rsidP="002245C4">
            <w:pPr>
              <w:ind w:firstLine="23"/>
              <w:jc w:val="both"/>
              <w:outlineLvl w:val="0"/>
              <w:rPr>
                <w:color w:val="000000" w:themeColor="text1"/>
                <w:sz w:val="22"/>
                <w:szCs w:val="22"/>
              </w:rPr>
            </w:pPr>
            <w:r w:rsidRPr="0043278F">
              <w:rPr>
                <w:color w:val="000000" w:themeColor="text1"/>
                <w:sz w:val="22"/>
                <w:szCs w:val="22"/>
              </w:rPr>
              <w:t xml:space="preserve">МК </w:t>
            </w:r>
          </w:p>
        </w:tc>
        <w:tc>
          <w:tcPr>
            <w:tcW w:w="1418" w:type="dxa"/>
            <w:shd w:val="clear" w:color="auto" w:fill="auto"/>
          </w:tcPr>
          <w:p w:rsidR="00A85406" w:rsidRPr="0043278F" w:rsidRDefault="007619DB" w:rsidP="002245C4">
            <w:pPr>
              <w:ind w:firstLine="23"/>
              <w:jc w:val="both"/>
              <w:outlineLvl w:val="0"/>
              <w:rPr>
                <w:color w:val="000000" w:themeColor="text1"/>
                <w:sz w:val="22"/>
                <w:szCs w:val="22"/>
              </w:rPr>
            </w:pPr>
            <w:proofErr w:type="spellStart"/>
            <w:r w:rsidRPr="007619DB">
              <w:rPr>
                <w:color w:val="000000" w:themeColor="text1"/>
                <w:sz w:val="22"/>
                <w:szCs w:val="22"/>
              </w:rPr>
              <w:t>Committee</w:t>
            </w:r>
            <w:proofErr w:type="spellEnd"/>
            <w:r w:rsidRPr="007619DB">
              <w:rPr>
                <w:color w:val="000000" w:themeColor="text1"/>
                <w:sz w:val="22"/>
                <w:szCs w:val="22"/>
              </w:rPr>
              <w:t xml:space="preserve"> </w:t>
            </w:r>
            <w:proofErr w:type="spellStart"/>
            <w:r w:rsidRPr="007619DB">
              <w:rPr>
                <w:color w:val="000000" w:themeColor="text1"/>
                <w:sz w:val="22"/>
                <w:szCs w:val="22"/>
              </w:rPr>
              <w:t>for</w:t>
            </w:r>
            <w:proofErr w:type="spellEnd"/>
            <w:r w:rsidRPr="007619DB">
              <w:rPr>
                <w:color w:val="000000" w:themeColor="text1"/>
                <w:sz w:val="22"/>
                <w:szCs w:val="22"/>
              </w:rPr>
              <w:t xml:space="preserve"> </w:t>
            </w:r>
            <w:proofErr w:type="spellStart"/>
            <w:r w:rsidRPr="007619DB">
              <w:rPr>
                <w:color w:val="000000" w:themeColor="text1"/>
                <w:sz w:val="22"/>
                <w:szCs w:val="22"/>
              </w:rPr>
              <w:t>Culture</w:t>
            </w:r>
            <w:proofErr w:type="spellEnd"/>
            <w:r w:rsidRPr="007619DB">
              <w:rPr>
                <w:color w:val="000000" w:themeColor="text1"/>
                <w:sz w:val="22"/>
                <w:szCs w:val="22"/>
              </w:rPr>
              <w:t xml:space="preserve"> MK</w:t>
            </w:r>
          </w:p>
        </w:tc>
        <w:tc>
          <w:tcPr>
            <w:tcW w:w="2490" w:type="dxa"/>
            <w:shd w:val="clear" w:color="auto" w:fill="auto"/>
          </w:tcPr>
          <w:p w:rsidR="00A85406" w:rsidRPr="007619DB" w:rsidRDefault="007619DB" w:rsidP="002245C4">
            <w:pPr>
              <w:ind w:firstLine="23"/>
              <w:jc w:val="both"/>
              <w:outlineLvl w:val="0"/>
              <w:rPr>
                <w:color w:val="000000" w:themeColor="text1"/>
                <w:sz w:val="22"/>
                <w:szCs w:val="22"/>
                <w:lang w:val="en-US"/>
              </w:rPr>
            </w:pPr>
            <w:r w:rsidRPr="007619DB">
              <w:rPr>
                <w:color w:val="000000" w:themeColor="text1"/>
                <w:sz w:val="22"/>
                <w:szCs w:val="22"/>
                <w:lang w:val="en-US"/>
              </w:rPr>
              <w:t>Primary recipient with the person providing the service</w:t>
            </w:r>
          </w:p>
        </w:tc>
      </w:tr>
      <w:tr w:rsidR="00A85406" w:rsidRPr="002A4F8B" w:rsidTr="000A2AF3">
        <w:tc>
          <w:tcPr>
            <w:tcW w:w="720" w:type="dxa"/>
            <w:shd w:val="clear" w:color="auto" w:fill="auto"/>
          </w:tcPr>
          <w:p w:rsidR="00A85406" w:rsidRPr="0043278F" w:rsidRDefault="00A85406" w:rsidP="002245C4">
            <w:pPr>
              <w:ind w:firstLine="709"/>
              <w:jc w:val="both"/>
              <w:outlineLvl w:val="0"/>
              <w:rPr>
                <w:color w:val="000000" w:themeColor="text1"/>
                <w:sz w:val="22"/>
                <w:szCs w:val="22"/>
              </w:rPr>
            </w:pPr>
            <w:r w:rsidRPr="0043278F">
              <w:rPr>
                <w:color w:val="000000" w:themeColor="text1"/>
                <w:sz w:val="22"/>
                <w:szCs w:val="22"/>
              </w:rPr>
              <w:t>86-4</w:t>
            </w:r>
          </w:p>
        </w:tc>
        <w:tc>
          <w:tcPr>
            <w:tcW w:w="1690" w:type="dxa"/>
            <w:shd w:val="clear" w:color="auto" w:fill="auto"/>
          </w:tcPr>
          <w:p w:rsidR="00A85406" w:rsidRPr="007619DB" w:rsidRDefault="007619DB" w:rsidP="002245C4">
            <w:pPr>
              <w:ind w:firstLine="23"/>
              <w:jc w:val="both"/>
              <w:outlineLvl w:val="0"/>
              <w:rPr>
                <w:color w:val="000000" w:themeColor="text1"/>
                <w:sz w:val="22"/>
                <w:szCs w:val="22"/>
                <w:lang w:val="en-US"/>
              </w:rPr>
            </w:pPr>
            <w:r w:rsidRPr="007619DB">
              <w:rPr>
                <w:color w:val="000000" w:themeColor="text1"/>
                <w:sz w:val="22"/>
                <w:szCs w:val="22"/>
                <w:lang w:val="en-US"/>
              </w:rPr>
              <w:t>Issuance of a certificate confirming the status of a creative worker</w:t>
            </w:r>
          </w:p>
        </w:tc>
        <w:tc>
          <w:tcPr>
            <w:tcW w:w="1276" w:type="dxa"/>
            <w:shd w:val="clear" w:color="auto" w:fill="auto"/>
          </w:tcPr>
          <w:p w:rsidR="00A85406" w:rsidRPr="0043278F" w:rsidRDefault="007619DB" w:rsidP="002245C4">
            <w:pPr>
              <w:ind w:firstLine="23"/>
              <w:jc w:val="both"/>
              <w:outlineLvl w:val="0"/>
              <w:rPr>
                <w:color w:val="000000" w:themeColor="text1"/>
                <w:sz w:val="22"/>
                <w:szCs w:val="22"/>
              </w:rPr>
            </w:pPr>
            <w:proofErr w:type="spellStart"/>
            <w:r w:rsidRPr="007619DB">
              <w:rPr>
                <w:color w:val="000000" w:themeColor="text1"/>
                <w:sz w:val="22"/>
                <w:szCs w:val="22"/>
              </w:rPr>
              <w:t>Individuals</w:t>
            </w:r>
            <w:proofErr w:type="spellEnd"/>
            <w:r w:rsidRPr="007619DB">
              <w:rPr>
                <w:color w:val="000000" w:themeColor="text1"/>
                <w:sz w:val="22"/>
                <w:szCs w:val="22"/>
              </w:rPr>
              <w:t xml:space="preserve"> </w:t>
            </w:r>
            <w:proofErr w:type="spellStart"/>
            <w:r w:rsidRPr="007619DB">
              <w:rPr>
                <w:color w:val="000000" w:themeColor="text1"/>
                <w:sz w:val="22"/>
                <w:szCs w:val="22"/>
              </w:rPr>
              <w:t>and</w:t>
            </w:r>
            <w:proofErr w:type="spellEnd"/>
            <w:r w:rsidRPr="007619DB">
              <w:rPr>
                <w:color w:val="000000" w:themeColor="text1"/>
                <w:sz w:val="22"/>
                <w:szCs w:val="22"/>
              </w:rPr>
              <w:t xml:space="preserve"> </w:t>
            </w:r>
            <w:proofErr w:type="spellStart"/>
            <w:r w:rsidRPr="007619DB">
              <w:rPr>
                <w:color w:val="000000" w:themeColor="text1"/>
                <w:sz w:val="22"/>
                <w:szCs w:val="22"/>
              </w:rPr>
              <w:t>legal</w:t>
            </w:r>
            <w:proofErr w:type="spellEnd"/>
            <w:r w:rsidRPr="007619DB">
              <w:rPr>
                <w:color w:val="000000" w:themeColor="text1"/>
                <w:sz w:val="22"/>
                <w:szCs w:val="22"/>
              </w:rPr>
              <w:t xml:space="preserve"> </w:t>
            </w:r>
            <w:proofErr w:type="spellStart"/>
            <w:r w:rsidRPr="007619DB">
              <w:rPr>
                <w:color w:val="000000" w:themeColor="text1"/>
                <w:sz w:val="22"/>
                <w:szCs w:val="22"/>
              </w:rPr>
              <w:t>entities</w:t>
            </w:r>
            <w:proofErr w:type="spellEnd"/>
          </w:p>
        </w:tc>
        <w:tc>
          <w:tcPr>
            <w:tcW w:w="709" w:type="dxa"/>
            <w:shd w:val="clear" w:color="auto" w:fill="auto"/>
          </w:tcPr>
          <w:p w:rsidR="00A85406" w:rsidRPr="0043278F" w:rsidRDefault="00A85406" w:rsidP="002245C4">
            <w:pPr>
              <w:ind w:firstLine="23"/>
              <w:jc w:val="both"/>
              <w:outlineLvl w:val="0"/>
              <w:rPr>
                <w:color w:val="000000" w:themeColor="text1"/>
                <w:sz w:val="22"/>
                <w:szCs w:val="22"/>
              </w:rPr>
            </w:pPr>
            <w:r w:rsidRPr="0043278F">
              <w:rPr>
                <w:color w:val="000000" w:themeColor="text1"/>
                <w:sz w:val="22"/>
                <w:szCs w:val="22"/>
              </w:rPr>
              <w:t>МК</w:t>
            </w:r>
          </w:p>
        </w:tc>
        <w:tc>
          <w:tcPr>
            <w:tcW w:w="1417" w:type="dxa"/>
            <w:shd w:val="clear" w:color="auto" w:fill="auto"/>
          </w:tcPr>
          <w:p w:rsidR="00A85406" w:rsidRPr="0043278F" w:rsidRDefault="007619DB" w:rsidP="002245C4">
            <w:pPr>
              <w:ind w:firstLine="23"/>
              <w:jc w:val="both"/>
              <w:outlineLvl w:val="0"/>
              <w:rPr>
                <w:color w:val="000000" w:themeColor="text1"/>
                <w:sz w:val="22"/>
                <w:szCs w:val="22"/>
              </w:rPr>
            </w:pPr>
            <w:r w:rsidRPr="007619DB">
              <w:rPr>
                <w:color w:val="000000" w:themeColor="text1"/>
                <w:sz w:val="22"/>
                <w:szCs w:val="22"/>
                <w:lang w:val="en-US"/>
              </w:rPr>
              <w:t xml:space="preserve">Department of Culture of the regions, he. </w:t>
            </w:r>
            <w:proofErr w:type="spellStart"/>
            <w:r w:rsidRPr="007619DB">
              <w:rPr>
                <w:color w:val="000000" w:themeColor="text1"/>
                <w:sz w:val="22"/>
                <w:szCs w:val="22"/>
              </w:rPr>
              <w:t>Astana</w:t>
            </w:r>
            <w:proofErr w:type="spellEnd"/>
            <w:r w:rsidRPr="007619DB">
              <w:rPr>
                <w:color w:val="000000" w:themeColor="text1"/>
                <w:sz w:val="22"/>
                <w:szCs w:val="22"/>
              </w:rPr>
              <w:t xml:space="preserve">, </w:t>
            </w:r>
            <w:proofErr w:type="spellStart"/>
            <w:r w:rsidRPr="007619DB">
              <w:rPr>
                <w:color w:val="000000" w:themeColor="text1"/>
                <w:sz w:val="22"/>
                <w:szCs w:val="22"/>
              </w:rPr>
              <w:t>Almaty</w:t>
            </w:r>
            <w:proofErr w:type="spellEnd"/>
          </w:p>
        </w:tc>
        <w:tc>
          <w:tcPr>
            <w:tcW w:w="1418" w:type="dxa"/>
            <w:shd w:val="clear" w:color="auto" w:fill="auto"/>
          </w:tcPr>
          <w:p w:rsidR="00A85406" w:rsidRPr="0043278F" w:rsidRDefault="007619DB" w:rsidP="002245C4">
            <w:pPr>
              <w:ind w:firstLine="23"/>
              <w:jc w:val="both"/>
              <w:outlineLvl w:val="0"/>
              <w:rPr>
                <w:color w:val="000000" w:themeColor="text1"/>
                <w:sz w:val="22"/>
                <w:szCs w:val="22"/>
              </w:rPr>
            </w:pPr>
            <w:r w:rsidRPr="007619DB">
              <w:rPr>
                <w:color w:val="000000" w:themeColor="text1"/>
                <w:sz w:val="22"/>
                <w:szCs w:val="22"/>
                <w:lang w:val="en-US"/>
              </w:rPr>
              <w:t xml:space="preserve">Governance of regional culture, he. </w:t>
            </w:r>
            <w:proofErr w:type="spellStart"/>
            <w:r w:rsidRPr="007619DB">
              <w:rPr>
                <w:color w:val="000000" w:themeColor="text1"/>
                <w:sz w:val="22"/>
                <w:szCs w:val="22"/>
              </w:rPr>
              <w:t>Astana</w:t>
            </w:r>
            <w:proofErr w:type="spellEnd"/>
            <w:r w:rsidRPr="007619DB">
              <w:rPr>
                <w:color w:val="000000" w:themeColor="text1"/>
                <w:sz w:val="22"/>
                <w:szCs w:val="22"/>
              </w:rPr>
              <w:t xml:space="preserve">, </w:t>
            </w:r>
            <w:proofErr w:type="spellStart"/>
            <w:r w:rsidRPr="007619DB">
              <w:rPr>
                <w:color w:val="000000" w:themeColor="text1"/>
                <w:sz w:val="22"/>
                <w:szCs w:val="22"/>
              </w:rPr>
              <w:t>Almaty</w:t>
            </w:r>
            <w:proofErr w:type="spellEnd"/>
          </w:p>
        </w:tc>
        <w:tc>
          <w:tcPr>
            <w:tcW w:w="2490" w:type="dxa"/>
            <w:shd w:val="clear" w:color="auto" w:fill="auto"/>
          </w:tcPr>
          <w:p w:rsidR="00A85406" w:rsidRPr="007619DB" w:rsidRDefault="007619DB" w:rsidP="002245C4">
            <w:pPr>
              <w:ind w:firstLine="23"/>
              <w:jc w:val="both"/>
              <w:outlineLvl w:val="0"/>
              <w:rPr>
                <w:color w:val="000000" w:themeColor="text1"/>
                <w:sz w:val="22"/>
                <w:szCs w:val="22"/>
                <w:lang w:val="en-US"/>
              </w:rPr>
            </w:pPr>
            <w:r w:rsidRPr="007619DB">
              <w:rPr>
                <w:color w:val="000000" w:themeColor="text1"/>
                <w:sz w:val="22"/>
                <w:szCs w:val="22"/>
                <w:lang w:val="en-US"/>
              </w:rPr>
              <w:t>With the direct interaction of the recipient with the person providing the service</w:t>
            </w:r>
          </w:p>
        </w:tc>
      </w:tr>
    </w:tbl>
    <w:p w:rsidR="00A85406" w:rsidRPr="0043278F" w:rsidRDefault="00A85406" w:rsidP="002245C4">
      <w:pPr>
        <w:ind w:firstLine="709"/>
        <w:jc w:val="both"/>
        <w:outlineLvl w:val="0"/>
        <w:rPr>
          <w:color w:val="000000" w:themeColor="text1"/>
          <w:sz w:val="28"/>
          <w:szCs w:val="28"/>
          <w:lang w:val="kk-KZ"/>
        </w:rPr>
      </w:pPr>
      <w:r w:rsidRPr="007619DB">
        <w:rPr>
          <w:color w:val="000000" w:themeColor="text1"/>
          <w:sz w:val="28"/>
          <w:szCs w:val="28"/>
          <w:lang w:val="en-US"/>
        </w:rPr>
        <w:t xml:space="preserve">                                                                                                      </w:t>
      </w:r>
      <w:r w:rsidR="00A847F7" w:rsidRPr="007619DB">
        <w:rPr>
          <w:color w:val="000000" w:themeColor="text1"/>
          <w:sz w:val="28"/>
          <w:szCs w:val="28"/>
          <w:lang w:val="en-US"/>
        </w:rPr>
        <w:t xml:space="preserve">                            </w:t>
      </w:r>
    </w:p>
    <w:p w:rsidR="007619DB" w:rsidRPr="007619DB" w:rsidRDefault="007619DB" w:rsidP="007619DB">
      <w:pPr>
        <w:ind w:firstLine="709"/>
        <w:jc w:val="both"/>
        <w:rPr>
          <w:color w:val="000000" w:themeColor="text1"/>
          <w:sz w:val="28"/>
          <w:szCs w:val="28"/>
          <w:lang w:val="kk-KZ"/>
        </w:rPr>
      </w:pPr>
      <w:r w:rsidRPr="007619DB">
        <w:rPr>
          <w:color w:val="000000" w:themeColor="text1"/>
          <w:sz w:val="28"/>
          <w:szCs w:val="28"/>
          <w:lang w:val="kk-KZ"/>
        </w:rPr>
        <w:t>3. The Ministry of Culture of the Republic of Kazakhstan shall, in the manner prescribed by law, take other measures arising from this decree.</w:t>
      </w:r>
    </w:p>
    <w:p w:rsidR="007619DB" w:rsidRPr="007619DB" w:rsidRDefault="007619DB" w:rsidP="007619DB">
      <w:pPr>
        <w:ind w:firstLine="709"/>
        <w:jc w:val="both"/>
        <w:rPr>
          <w:color w:val="000000" w:themeColor="text1"/>
          <w:sz w:val="28"/>
          <w:szCs w:val="28"/>
          <w:lang w:val="kk-KZ"/>
        </w:rPr>
      </w:pPr>
      <w:r w:rsidRPr="007619DB">
        <w:rPr>
          <w:color w:val="000000" w:themeColor="text1"/>
          <w:sz w:val="28"/>
          <w:szCs w:val="28"/>
          <w:lang w:val="kk-KZ"/>
        </w:rPr>
        <w:t>4. This resolution enters into force upon the expiry of ten calendar days after the first official publication.</w:t>
      </w:r>
    </w:p>
    <w:p w:rsidR="007619DB" w:rsidRPr="007619DB" w:rsidRDefault="007619DB" w:rsidP="007619DB">
      <w:pPr>
        <w:ind w:firstLine="709"/>
        <w:jc w:val="both"/>
        <w:rPr>
          <w:color w:val="000000" w:themeColor="text1"/>
          <w:sz w:val="28"/>
          <w:szCs w:val="28"/>
          <w:lang w:val="kk-KZ"/>
        </w:rPr>
      </w:pPr>
      <w:r w:rsidRPr="007619DB">
        <w:rPr>
          <w:color w:val="000000" w:themeColor="text1"/>
          <w:sz w:val="28"/>
          <w:szCs w:val="28"/>
          <w:lang w:val="kk-KZ"/>
        </w:rPr>
        <w:t>The procedure for the provision of public services</w:t>
      </w:r>
    </w:p>
    <w:p w:rsidR="007619DB" w:rsidRPr="007619DB" w:rsidRDefault="007619DB" w:rsidP="007619DB">
      <w:pPr>
        <w:ind w:firstLine="709"/>
        <w:jc w:val="both"/>
        <w:rPr>
          <w:color w:val="000000" w:themeColor="text1"/>
          <w:sz w:val="28"/>
          <w:szCs w:val="28"/>
          <w:lang w:val="kk-KZ"/>
        </w:rPr>
      </w:pPr>
      <w:r w:rsidRPr="007619DB">
        <w:rPr>
          <w:color w:val="000000" w:themeColor="text1"/>
          <w:sz w:val="28"/>
          <w:szCs w:val="28"/>
          <w:lang w:val="kk-KZ"/>
        </w:rPr>
        <w:t>To obtain a license and (or) annex to a license, a consumer (or proxy representative) submits the following documents to the Committee:</w:t>
      </w:r>
    </w:p>
    <w:p w:rsidR="007619DB" w:rsidRPr="007619DB" w:rsidRDefault="007619DB" w:rsidP="007619DB">
      <w:pPr>
        <w:ind w:firstLine="709"/>
        <w:jc w:val="both"/>
        <w:rPr>
          <w:color w:val="000000" w:themeColor="text1"/>
          <w:sz w:val="28"/>
          <w:szCs w:val="28"/>
          <w:lang w:val="kk-KZ"/>
        </w:rPr>
      </w:pPr>
      <w:r w:rsidRPr="007619DB">
        <w:rPr>
          <w:color w:val="000000" w:themeColor="text1"/>
          <w:sz w:val="28"/>
          <w:szCs w:val="28"/>
          <w:lang w:val="kk-KZ"/>
        </w:rPr>
        <w:t>1) a statement of the established form in accordance with Annex 1 to this standard;</w:t>
      </w:r>
    </w:p>
    <w:p w:rsidR="007619DB" w:rsidRPr="007619DB" w:rsidRDefault="007619DB" w:rsidP="007619DB">
      <w:pPr>
        <w:ind w:firstLine="709"/>
        <w:jc w:val="both"/>
        <w:rPr>
          <w:color w:val="000000" w:themeColor="text1"/>
          <w:sz w:val="28"/>
          <w:szCs w:val="28"/>
          <w:lang w:val="kk-KZ"/>
        </w:rPr>
      </w:pPr>
      <w:r w:rsidRPr="007619DB">
        <w:rPr>
          <w:color w:val="000000" w:themeColor="text1"/>
          <w:sz w:val="28"/>
          <w:szCs w:val="28"/>
          <w:lang w:val="kk-KZ"/>
        </w:rPr>
        <w:t>2) copies of the statute and certificate of state registration of the applicant as a legal entity (notarized in the case of failure to submit the originals for verification) - for a legal entity;</w:t>
      </w:r>
    </w:p>
    <w:p w:rsidR="007619DB" w:rsidRPr="007619DB" w:rsidRDefault="007619DB" w:rsidP="007619DB">
      <w:pPr>
        <w:ind w:firstLine="709"/>
        <w:jc w:val="both"/>
        <w:rPr>
          <w:color w:val="000000" w:themeColor="text1"/>
          <w:sz w:val="28"/>
          <w:szCs w:val="28"/>
          <w:lang w:val="kk-KZ"/>
        </w:rPr>
      </w:pPr>
      <w:r w:rsidRPr="007619DB">
        <w:rPr>
          <w:color w:val="000000" w:themeColor="text1"/>
          <w:sz w:val="28"/>
          <w:szCs w:val="28"/>
          <w:lang w:val="kk-KZ"/>
        </w:rPr>
        <w:t>3) a copy of an identity document - for an individual;</w:t>
      </w:r>
    </w:p>
    <w:p w:rsidR="007619DB" w:rsidRPr="007619DB" w:rsidRDefault="007619DB" w:rsidP="007619DB">
      <w:pPr>
        <w:ind w:firstLine="709"/>
        <w:jc w:val="both"/>
        <w:rPr>
          <w:color w:val="000000" w:themeColor="text1"/>
          <w:sz w:val="28"/>
          <w:szCs w:val="28"/>
          <w:lang w:val="kk-KZ"/>
        </w:rPr>
      </w:pPr>
      <w:r w:rsidRPr="007619DB">
        <w:rPr>
          <w:color w:val="000000" w:themeColor="text1"/>
          <w:sz w:val="28"/>
          <w:szCs w:val="28"/>
          <w:lang w:val="kk-KZ"/>
        </w:rPr>
        <w:t>4) a copy of the certificate of state registration of the applicant as an individual entrepreneur (notarized in the event of failure to submit the original for verification) for an individual entrepreneur;</w:t>
      </w:r>
    </w:p>
    <w:p w:rsidR="007619DB" w:rsidRPr="007619DB" w:rsidRDefault="007619DB" w:rsidP="007619DB">
      <w:pPr>
        <w:ind w:firstLine="709"/>
        <w:jc w:val="both"/>
        <w:rPr>
          <w:color w:val="000000" w:themeColor="text1"/>
          <w:sz w:val="28"/>
          <w:szCs w:val="28"/>
          <w:lang w:val="kk-KZ"/>
        </w:rPr>
      </w:pPr>
      <w:r w:rsidRPr="007619DB">
        <w:rPr>
          <w:color w:val="000000" w:themeColor="text1"/>
          <w:sz w:val="28"/>
          <w:szCs w:val="28"/>
          <w:lang w:val="kk-KZ"/>
        </w:rPr>
        <w:t>5) a copy of the certificate of the applicant’s registration with the tax authority (notarized in case of failure to submit the original for verification);</w:t>
      </w:r>
    </w:p>
    <w:p w:rsidR="007619DB" w:rsidRPr="007619DB" w:rsidRDefault="007619DB" w:rsidP="007619DB">
      <w:pPr>
        <w:ind w:firstLine="709"/>
        <w:jc w:val="both"/>
        <w:rPr>
          <w:color w:val="000000" w:themeColor="text1"/>
          <w:sz w:val="28"/>
          <w:szCs w:val="28"/>
          <w:lang w:val="kk-KZ"/>
        </w:rPr>
      </w:pPr>
      <w:r w:rsidRPr="007619DB">
        <w:rPr>
          <w:color w:val="000000" w:themeColor="text1"/>
          <w:sz w:val="28"/>
          <w:szCs w:val="28"/>
          <w:lang w:val="kk-KZ"/>
        </w:rPr>
        <w:t>6) a copy of the document confirming payment to the budget of the license fee for the right to engage in activities for the implementation of archaeological and (or) scientific restoration works on historical and cultural monuments (notarized in case of failure to submit the original for verification);</w:t>
      </w:r>
    </w:p>
    <w:p w:rsidR="007619DB" w:rsidRPr="007619DB" w:rsidRDefault="007619DB" w:rsidP="007619DB">
      <w:pPr>
        <w:ind w:firstLine="709"/>
        <w:jc w:val="both"/>
        <w:rPr>
          <w:color w:val="000000" w:themeColor="text1"/>
          <w:sz w:val="28"/>
          <w:szCs w:val="28"/>
          <w:lang w:val="kk-KZ"/>
        </w:rPr>
      </w:pPr>
      <w:r w:rsidRPr="007619DB">
        <w:rPr>
          <w:color w:val="000000" w:themeColor="text1"/>
          <w:sz w:val="28"/>
          <w:szCs w:val="28"/>
          <w:lang w:val="kk-KZ"/>
        </w:rPr>
        <w:t>7) for applicants for a license to implement:</w:t>
      </w:r>
    </w:p>
    <w:p w:rsidR="007619DB" w:rsidRPr="007619DB" w:rsidRDefault="007619DB" w:rsidP="007619DB">
      <w:pPr>
        <w:ind w:firstLine="709"/>
        <w:jc w:val="both"/>
        <w:rPr>
          <w:color w:val="000000" w:themeColor="text1"/>
          <w:sz w:val="28"/>
          <w:szCs w:val="28"/>
          <w:lang w:val="kk-KZ"/>
        </w:rPr>
      </w:pPr>
      <w:r w:rsidRPr="007619DB">
        <w:rPr>
          <w:color w:val="000000" w:themeColor="text1"/>
          <w:sz w:val="28"/>
          <w:szCs w:val="28"/>
          <w:lang w:val="kk-KZ"/>
        </w:rPr>
        <w:lastRenderedPageBreak/>
        <w:t>archaeological works on historical and cultural monuments:</w:t>
      </w:r>
    </w:p>
    <w:p w:rsidR="007619DB" w:rsidRPr="007619DB" w:rsidRDefault="007619DB" w:rsidP="007619DB">
      <w:pPr>
        <w:ind w:firstLine="709"/>
        <w:jc w:val="both"/>
        <w:rPr>
          <w:color w:val="000000" w:themeColor="text1"/>
          <w:sz w:val="28"/>
          <w:szCs w:val="28"/>
          <w:lang w:val="kk-KZ"/>
        </w:rPr>
      </w:pPr>
      <w:r w:rsidRPr="007619DB">
        <w:rPr>
          <w:color w:val="000000" w:themeColor="text1"/>
          <w:sz w:val="28"/>
          <w:szCs w:val="28"/>
          <w:lang w:val="kk-KZ"/>
        </w:rPr>
        <w:t>scientific leaders with higher education (archeology, history) and corresponding work experience in the field of archeology for at least three years;</w:t>
      </w:r>
    </w:p>
    <w:p w:rsidR="007619DB" w:rsidRPr="007619DB" w:rsidRDefault="007619DB" w:rsidP="007619DB">
      <w:pPr>
        <w:ind w:firstLine="709"/>
        <w:jc w:val="both"/>
        <w:rPr>
          <w:color w:val="000000" w:themeColor="text1"/>
          <w:sz w:val="28"/>
          <w:szCs w:val="28"/>
          <w:lang w:val="kk-KZ"/>
        </w:rPr>
      </w:pPr>
      <w:r w:rsidRPr="007619DB">
        <w:rPr>
          <w:color w:val="000000" w:themeColor="text1"/>
          <w:sz w:val="28"/>
          <w:szCs w:val="28"/>
          <w:lang w:val="kk-KZ"/>
        </w:rPr>
        <w:t>specialized equipment for the implementation of archaeological work on the monuments of history and culture;</w:t>
      </w:r>
    </w:p>
    <w:p w:rsidR="007619DB" w:rsidRPr="007619DB" w:rsidRDefault="007619DB" w:rsidP="007619DB">
      <w:pPr>
        <w:ind w:firstLine="709"/>
        <w:jc w:val="both"/>
        <w:rPr>
          <w:color w:val="000000" w:themeColor="text1"/>
          <w:sz w:val="28"/>
          <w:szCs w:val="28"/>
          <w:lang w:val="kk-KZ"/>
        </w:rPr>
      </w:pPr>
      <w:r w:rsidRPr="007619DB">
        <w:rPr>
          <w:color w:val="000000" w:themeColor="text1"/>
          <w:sz w:val="28"/>
          <w:szCs w:val="28"/>
          <w:lang w:val="kk-KZ"/>
        </w:rPr>
        <w:t>projects on archaeological work on historical and cultural monuments;</w:t>
      </w:r>
    </w:p>
    <w:p w:rsidR="007619DB" w:rsidRPr="007619DB" w:rsidRDefault="007619DB" w:rsidP="007619DB">
      <w:pPr>
        <w:ind w:firstLine="709"/>
        <w:jc w:val="both"/>
        <w:rPr>
          <w:color w:val="000000" w:themeColor="text1"/>
          <w:sz w:val="28"/>
          <w:szCs w:val="28"/>
          <w:lang w:val="kk-KZ"/>
        </w:rPr>
      </w:pPr>
      <w:r w:rsidRPr="007619DB">
        <w:rPr>
          <w:color w:val="000000" w:themeColor="text1"/>
          <w:sz w:val="28"/>
          <w:szCs w:val="28"/>
          <w:lang w:val="kk-KZ"/>
        </w:rPr>
        <w:t>a letter of recommendation from a scientific organization in the field of archeology to the right of the applicant to carry out archaeological work on historical and cultural monuments;</w:t>
      </w:r>
    </w:p>
    <w:p w:rsidR="007619DB" w:rsidRPr="007619DB" w:rsidRDefault="007619DB" w:rsidP="007619DB">
      <w:pPr>
        <w:ind w:firstLine="709"/>
        <w:jc w:val="both"/>
        <w:rPr>
          <w:color w:val="000000" w:themeColor="text1"/>
          <w:sz w:val="28"/>
          <w:szCs w:val="28"/>
          <w:lang w:val="kk-KZ"/>
        </w:rPr>
      </w:pPr>
      <w:r w:rsidRPr="007619DB">
        <w:rPr>
          <w:color w:val="000000" w:themeColor="text1"/>
          <w:sz w:val="28"/>
          <w:szCs w:val="28"/>
          <w:lang w:val="kk-KZ"/>
        </w:rPr>
        <w:t>scientific restoration works on historical and cultural monuments:</w:t>
      </w:r>
    </w:p>
    <w:p w:rsidR="007619DB" w:rsidRPr="007619DB" w:rsidRDefault="007619DB" w:rsidP="007619DB">
      <w:pPr>
        <w:ind w:firstLine="709"/>
        <w:jc w:val="both"/>
        <w:rPr>
          <w:color w:val="000000" w:themeColor="text1"/>
          <w:sz w:val="28"/>
          <w:szCs w:val="28"/>
          <w:lang w:val="kk-KZ"/>
        </w:rPr>
      </w:pPr>
      <w:r w:rsidRPr="007619DB">
        <w:rPr>
          <w:color w:val="000000" w:themeColor="text1"/>
          <w:sz w:val="28"/>
          <w:szCs w:val="28"/>
          <w:lang w:val="kk-KZ"/>
        </w:rPr>
        <w:t>scientific managers with higher or specialized secondary education (architecture, restoration) and work experience in the field of scientific and restoration work on historical and cultural monuments for at least three years;</w:t>
      </w:r>
    </w:p>
    <w:p w:rsidR="007619DB" w:rsidRDefault="007619DB" w:rsidP="007619DB">
      <w:pPr>
        <w:ind w:firstLine="709"/>
        <w:jc w:val="both"/>
        <w:rPr>
          <w:color w:val="000000" w:themeColor="text1"/>
          <w:sz w:val="28"/>
          <w:szCs w:val="28"/>
          <w:lang w:val="en-US"/>
        </w:rPr>
      </w:pPr>
      <w:r w:rsidRPr="007619DB">
        <w:rPr>
          <w:color w:val="000000" w:themeColor="text1"/>
          <w:sz w:val="28"/>
          <w:szCs w:val="28"/>
          <w:lang w:val="kk-KZ"/>
        </w:rPr>
        <w:t>specialized equipment used in the production of scientific and restoration work on historical and cultural monuments;</w:t>
      </w:r>
    </w:p>
    <w:p w:rsidR="007619DB" w:rsidRPr="007619DB" w:rsidRDefault="007619DB" w:rsidP="007619DB">
      <w:pPr>
        <w:pStyle w:val="a8"/>
        <w:spacing w:before="0" w:beforeAutospacing="0" w:after="0" w:afterAutospacing="0"/>
        <w:ind w:firstLine="709"/>
        <w:jc w:val="both"/>
        <w:outlineLvl w:val="0"/>
        <w:rPr>
          <w:color w:val="000000" w:themeColor="text1"/>
          <w:sz w:val="28"/>
          <w:szCs w:val="28"/>
          <w:lang w:val="en-US"/>
        </w:rPr>
      </w:pPr>
      <w:r w:rsidRPr="007619DB">
        <w:rPr>
          <w:color w:val="000000" w:themeColor="text1"/>
          <w:sz w:val="28"/>
          <w:szCs w:val="28"/>
          <w:lang w:val="en-US"/>
        </w:rPr>
        <w:t>projects of scientific and restoration work on historical and cultural monuments.</w:t>
      </w:r>
    </w:p>
    <w:p w:rsidR="007619DB" w:rsidRPr="007619DB" w:rsidRDefault="007619DB" w:rsidP="007619DB">
      <w:pPr>
        <w:pStyle w:val="a8"/>
        <w:spacing w:before="0" w:beforeAutospacing="0" w:after="0" w:afterAutospacing="0"/>
        <w:ind w:firstLine="709"/>
        <w:jc w:val="both"/>
        <w:outlineLvl w:val="0"/>
        <w:rPr>
          <w:color w:val="000000" w:themeColor="text1"/>
          <w:sz w:val="28"/>
          <w:szCs w:val="28"/>
          <w:lang w:val="en-US"/>
        </w:rPr>
      </w:pPr>
      <w:r w:rsidRPr="007619DB">
        <w:rPr>
          <w:color w:val="000000" w:themeColor="text1"/>
          <w:sz w:val="28"/>
          <w:szCs w:val="28"/>
          <w:lang w:val="en-US"/>
        </w:rPr>
        <w:t>To obtain a duplicate, a consumer (or a representative by proxy) submits an application to the Committee (with a document confirming the fact of loss, damage to the license and (or) attachments to the license.</w:t>
      </w:r>
    </w:p>
    <w:p w:rsidR="007619DB" w:rsidRPr="007619DB" w:rsidRDefault="007619DB" w:rsidP="007619DB">
      <w:pPr>
        <w:pStyle w:val="a8"/>
        <w:spacing w:before="0" w:beforeAutospacing="0" w:after="0" w:afterAutospacing="0"/>
        <w:ind w:firstLine="709"/>
        <w:jc w:val="both"/>
        <w:outlineLvl w:val="0"/>
        <w:rPr>
          <w:color w:val="000000" w:themeColor="text1"/>
          <w:sz w:val="28"/>
          <w:szCs w:val="28"/>
          <w:lang w:val="en-US"/>
        </w:rPr>
      </w:pPr>
      <w:r w:rsidRPr="007619DB">
        <w:rPr>
          <w:color w:val="000000" w:themeColor="text1"/>
          <w:sz w:val="28"/>
          <w:szCs w:val="28"/>
          <w:lang w:val="en-US"/>
        </w:rPr>
        <w:t>To obtain a renewed license, a consumer (or a representative by proxy) submits an application to the Committee with documents confirming the information specified in the third paragraph of clause 5 of this standard.</w:t>
      </w:r>
    </w:p>
    <w:p w:rsidR="007619DB" w:rsidRPr="007619DB" w:rsidRDefault="007619DB" w:rsidP="007619DB">
      <w:pPr>
        <w:pStyle w:val="a8"/>
        <w:spacing w:before="0" w:beforeAutospacing="0" w:after="0" w:afterAutospacing="0"/>
        <w:ind w:firstLine="709"/>
        <w:jc w:val="both"/>
        <w:outlineLvl w:val="0"/>
        <w:rPr>
          <w:color w:val="000000" w:themeColor="text1"/>
          <w:sz w:val="28"/>
          <w:szCs w:val="28"/>
          <w:lang w:val="en-US"/>
        </w:rPr>
      </w:pPr>
      <w:r w:rsidRPr="007619DB">
        <w:rPr>
          <w:color w:val="000000" w:themeColor="text1"/>
          <w:sz w:val="28"/>
          <w:szCs w:val="28"/>
          <w:lang w:val="en-US"/>
        </w:rPr>
        <w:t>A sample of the application is posted on the e-Government portal www.e.gov.kz, as well as on the Ministry’s Internet resource: www.mk.gov.kz (subsection “License for carrying out archaeological and / or scientific restoration work on historical monuments and culture "section" Public services ").</w:t>
      </w:r>
    </w:p>
    <w:p w:rsidR="007619DB" w:rsidRPr="007619DB" w:rsidRDefault="007619DB" w:rsidP="007619DB">
      <w:pPr>
        <w:pStyle w:val="a8"/>
        <w:spacing w:before="0" w:beforeAutospacing="0" w:after="0" w:afterAutospacing="0"/>
        <w:ind w:firstLine="709"/>
        <w:jc w:val="both"/>
        <w:outlineLvl w:val="0"/>
        <w:rPr>
          <w:color w:val="000000" w:themeColor="text1"/>
          <w:sz w:val="28"/>
          <w:szCs w:val="28"/>
          <w:lang w:val="en-US"/>
        </w:rPr>
      </w:pPr>
      <w:r w:rsidRPr="007619DB">
        <w:rPr>
          <w:color w:val="000000" w:themeColor="text1"/>
          <w:sz w:val="28"/>
          <w:szCs w:val="28"/>
          <w:lang w:val="en-US"/>
        </w:rPr>
        <w:t xml:space="preserve">The documents required for obtaining the state service are sent by mail, or are delivered to the office of the Committee at: 010000, Astana, </w:t>
      </w:r>
      <w:proofErr w:type="spellStart"/>
      <w:r w:rsidRPr="007619DB">
        <w:rPr>
          <w:color w:val="000000" w:themeColor="text1"/>
          <w:sz w:val="28"/>
          <w:szCs w:val="28"/>
          <w:lang w:val="en-US"/>
        </w:rPr>
        <w:t>st</w:t>
      </w:r>
      <w:proofErr w:type="spellEnd"/>
      <w:r w:rsidRPr="007619DB">
        <w:rPr>
          <w:color w:val="000000" w:themeColor="text1"/>
          <w:sz w:val="28"/>
          <w:szCs w:val="28"/>
          <w:lang w:val="en-US"/>
        </w:rPr>
        <w:t xml:space="preserve">. </w:t>
      </w:r>
      <w:proofErr w:type="spellStart"/>
      <w:r w:rsidRPr="007619DB">
        <w:rPr>
          <w:color w:val="000000" w:themeColor="text1"/>
          <w:sz w:val="28"/>
          <w:szCs w:val="28"/>
          <w:lang w:val="en-US"/>
        </w:rPr>
        <w:t>Orynbor</w:t>
      </w:r>
      <w:proofErr w:type="spellEnd"/>
      <w:r w:rsidRPr="007619DB">
        <w:rPr>
          <w:color w:val="000000" w:themeColor="text1"/>
          <w:sz w:val="28"/>
          <w:szCs w:val="28"/>
          <w:lang w:val="en-US"/>
        </w:rPr>
        <w:t>, house number 8, the building "House of Ministries",</w:t>
      </w:r>
    </w:p>
    <w:p w:rsidR="007619DB" w:rsidRPr="007619DB" w:rsidRDefault="007619DB" w:rsidP="007619DB">
      <w:pPr>
        <w:pStyle w:val="a8"/>
        <w:spacing w:before="0" w:beforeAutospacing="0" w:after="0" w:afterAutospacing="0"/>
        <w:ind w:firstLine="709"/>
        <w:jc w:val="both"/>
        <w:outlineLvl w:val="0"/>
        <w:rPr>
          <w:color w:val="000000" w:themeColor="text1"/>
          <w:sz w:val="28"/>
          <w:szCs w:val="28"/>
          <w:lang w:val="en-US"/>
        </w:rPr>
      </w:pPr>
      <w:r w:rsidRPr="007619DB">
        <w:rPr>
          <w:color w:val="000000" w:themeColor="text1"/>
          <w:sz w:val="28"/>
          <w:szCs w:val="28"/>
          <w:lang w:val="en-US"/>
        </w:rPr>
        <w:t>15 entrance, office 527.</w:t>
      </w:r>
    </w:p>
    <w:p w:rsidR="007619DB" w:rsidRPr="007619DB" w:rsidRDefault="007619DB" w:rsidP="007619DB">
      <w:pPr>
        <w:pStyle w:val="a8"/>
        <w:spacing w:before="0" w:beforeAutospacing="0" w:after="0" w:afterAutospacing="0"/>
        <w:ind w:firstLine="709"/>
        <w:jc w:val="both"/>
        <w:outlineLvl w:val="0"/>
        <w:rPr>
          <w:color w:val="000000" w:themeColor="text1"/>
          <w:sz w:val="28"/>
          <w:szCs w:val="28"/>
          <w:lang w:val="en-US"/>
        </w:rPr>
      </w:pPr>
      <w:r w:rsidRPr="007619DB">
        <w:rPr>
          <w:color w:val="000000" w:themeColor="text1"/>
          <w:sz w:val="28"/>
          <w:szCs w:val="28"/>
          <w:lang w:val="en-US"/>
        </w:rPr>
        <w:t>Confirmation of receipt of the documents specified in clause 11 of this standard is the issuance of a coupon to the consumer (or by proxy) stating the date and time, name and initials of the employee of the office of the Committee who accepted the documents.</w:t>
      </w:r>
    </w:p>
    <w:p w:rsidR="007619DB" w:rsidRPr="007619DB" w:rsidRDefault="007619DB" w:rsidP="007619DB">
      <w:pPr>
        <w:pStyle w:val="a8"/>
        <w:spacing w:before="0" w:beforeAutospacing="0" w:after="0" w:afterAutospacing="0"/>
        <w:ind w:firstLine="709"/>
        <w:jc w:val="both"/>
        <w:outlineLvl w:val="0"/>
        <w:rPr>
          <w:color w:val="000000" w:themeColor="text1"/>
          <w:sz w:val="28"/>
          <w:szCs w:val="28"/>
          <w:lang w:val="en-US"/>
        </w:rPr>
      </w:pPr>
      <w:r w:rsidRPr="007619DB">
        <w:rPr>
          <w:color w:val="000000" w:themeColor="text1"/>
          <w:sz w:val="28"/>
          <w:szCs w:val="28"/>
          <w:lang w:val="en-US"/>
        </w:rPr>
        <w:t xml:space="preserve">A license and / or application to the license shall be issued to the applicant (or to the representative by proxy) during a personal visit on purpose at the address: 010000, Astana, </w:t>
      </w:r>
      <w:proofErr w:type="spellStart"/>
      <w:r w:rsidRPr="007619DB">
        <w:rPr>
          <w:color w:val="000000" w:themeColor="text1"/>
          <w:sz w:val="28"/>
          <w:szCs w:val="28"/>
          <w:lang w:val="en-US"/>
        </w:rPr>
        <w:t>st</w:t>
      </w:r>
      <w:proofErr w:type="spellEnd"/>
      <w:r w:rsidRPr="007619DB">
        <w:rPr>
          <w:color w:val="000000" w:themeColor="text1"/>
          <w:sz w:val="28"/>
          <w:szCs w:val="28"/>
          <w:lang w:val="en-US"/>
        </w:rPr>
        <w:t xml:space="preserve">. </w:t>
      </w:r>
      <w:proofErr w:type="spellStart"/>
      <w:r w:rsidRPr="007619DB">
        <w:rPr>
          <w:color w:val="000000" w:themeColor="text1"/>
          <w:sz w:val="28"/>
          <w:szCs w:val="28"/>
          <w:lang w:val="en-US"/>
        </w:rPr>
        <w:t>Orynbor</w:t>
      </w:r>
      <w:proofErr w:type="spellEnd"/>
      <w:r w:rsidRPr="007619DB">
        <w:rPr>
          <w:color w:val="000000" w:themeColor="text1"/>
          <w:sz w:val="28"/>
          <w:szCs w:val="28"/>
          <w:lang w:val="en-US"/>
        </w:rPr>
        <w:t>, house number 8, the building "House of Ministries",</w:t>
      </w:r>
    </w:p>
    <w:p w:rsidR="007619DB" w:rsidRPr="007619DB" w:rsidRDefault="007619DB" w:rsidP="007619DB">
      <w:pPr>
        <w:pStyle w:val="a8"/>
        <w:spacing w:before="0" w:beforeAutospacing="0" w:after="0" w:afterAutospacing="0"/>
        <w:ind w:firstLine="709"/>
        <w:jc w:val="both"/>
        <w:outlineLvl w:val="0"/>
        <w:rPr>
          <w:color w:val="000000" w:themeColor="text1"/>
          <w:sz w:val="28"/>
          <w:szCs w:val="28"/>
          <w:lang w:val="en-US"/>
        </w:rPr>
      </w:pPr>
      <w:r w:rsidRPr="007619DB">
        <w:rPr>
          <w:color w:val="000000" w:themeColor="text1"/>
          <w:sz w:val="28"/>
          <w:szCs w:val="28"/>
          <w:lang w:val="en-US"/>
        </w:rPr>
        <w:t>15 entrance, office 527.</w:t>
      </w:r>
    </w:p>
    <w:p w:rsidR="007619DB" w:rsidRPr="007619DB" w:rsidRDefault="007619DB" w:rsidP="007619DB">
      <w:pPr>
        <w:pStyle w:val="a8"/>
        <w:spacing w:before="0" w:beforeAutospacing="0" w:after="0" w:afterAutospacing="0"/>
        <w:ind w:firstLine="709"/>
        <w:jc w:val="both"/>
        <w:outlineLvl w:val="0"/>
        <w:rPr>
          <w:color w:val="000000" w:themeColor="text1"/>
          <w:sz w:val="28"/>
          <w:szCs w:val="28"/>
          <w:lang w:val="en-US"/>
        </w:rPr>
      </w:pPr>
      <w:r w:rsidRPr="007619DB">
        <w:rPr>
          <w:color w:val="000000" w:themeColor="text1"/>
          <w:sz w:val="28"/>
          <w:szCs w:val="28"/>
          <w:lang w:val="en-US"/>
        </w:rPr>
        <w:t>The issuance of the license is recorded in the log of licenses issued.</w:t>
      </w:r>
    </w:p>
    <w:p w:rsidR="007619DB" w:rsidRPr="007619DB" w:rsidRDefault="007619DB" w:rsidP="007619DB">
      <w:pPr>
        <w:pStyle w:val="a8"/>
        <w:spacing w:before="0" w:beforeAutospacing="0" w:after="0" w:afterAutospacing="0"/>
        <w:ind w:firstLine="709"/>
        <w:jc w:val="both"/>
        <w:outlineLvl w:val="0"/>
        <w:rPr>
          <w:color w:val="000000" w:themeColor="text1"/>
          <w:sz w:val="28"/>
          <w:szCs w:val="28"/>
          <w:lang w:val="en-US"/>
        </w:rPr>
      </w:pPr>
      <w:r w:rsidRPr="007619DB">
        <w:rPr>
          <w:color w:val="000000" w:themeColor="text1"/>
          <w:sz w:val="28"/>
          <w:szCs w:val="28"/>
          <w:lang w:val="en-US"/>
        </w:rPr>
        <w:t>The grounds for refusal to provide public services are:</w:t>
      </w:r>
    </w:p>
    <w:p w:rsidR="007619DB" w:rsidRPr="007619DB" w:rsidRDefault="007619DB" w:rsidP="007619DB">
      <w:pPr>
        <w:pStyle w:val="a8"/>
        <w:spacing w:before="0" w:beforeAutospacing="0" w:after="0" w:afterAutospacing="0"/>
        <w:ind w:firstLine="709"/>
        <w:jc w:val="both"/>
        <w:outlineLvl w:val="0"/>
        <w:rPr>
          <w:color w:val="000000" w:themeColor="text1"/>
          <w:sz w:val="28"/>
          <w:szCs w:val="28"/>
          <w:lang w:val="en-US"/>
        </w:rPr>
      </w:pPr>
      <w:r w:rsidRPr="007619DB">
        <w:rPr>
          <w:color w:val="000000" w:themeColor="text1"/>
          <w:sz w:val="28"/>
          <w:szCs w:val="28"/>
          <w:lang w:val="en-US"/>
        </w:rPr>
        <w:t>1) the occupation by type of activity is prohibited by the laws of the Republic of Kazakhstan for this category of subjects;</w:t>
      </w:r>
    </w:p>
    <w:p w:rsidR="007619DB" w:rsidRPr="007619DB" w:rsidRDefault="007619DB" w:rsidP="007619DB">
      <w:pPr>
        <w:pStyle w:val="a8"/>
        <w:spacing w:before="0" w:beforeAutospacing="0" w:after="0" w:afterAutospacing="0"/>
        <w:ind w:firstLine="709"/>
        <w:jc w:val="both"/>
        <w:outlineLvl w:val="0"/>
        <w:rPr>
          <w:color w:val="000000" w:themeColor="text1"/>
          <w:sz w:val="28"/>
          <w:szCs w:val="28"/>
          <w:lang w:val="en-US"/>
        </w:rPr>
      </w:pPr>
      <w:r w:rsidRPr="007619DB">
        <w:rPr>
          <w:color w:val="000000" w:themeColor="text1"/>
          <w:sz w:val="28"/>
          <w:szCs w:val="28"/>
          <w:lang w:val="en-US"/>
        </w:rPr>
        <w:lastRenderedPageBreak/>
        <w:t>2) the provision of an incomplete package of documents provided for in paragraph 11 of this standard. When the applicant removes these obstacles, the application is considered on a general basis;</w:t>
      </w:r>
    </w:p>
    <w:p w:rsidR="007619DB" w:rsidRPr="007619DB" w:rsidRDefault="007619DB" w:rsidP="007619DB">
      <w:pPr>
        <w:pStyle w:val="a8"/>
        <w:spacing w:before="0" w:beforeAutospacing="0" w:after="0" w:afterAutospacing="0"/>
        <w:ind w:firstLine="709"/>
        <w:jc w:val="both"/>
        <w:outlineLvl w:val="0"/>
        <w:rPr>
          <w:color w:val="000000" w:themeColor="text1"/>
          <w:sz w:val="28"/>
          <w:szCs w:val="28"/>
          <w:lang w:val="en-US"/>
        </w:rPr>
      </w:pPr>
      <w:r w:rsidRPr="007619DB">
        <w:rPr>
          <w:color w:val="000000" w:themeColor="text1"/>
          <w:sz w:val="28"/>
          <w:szCs w:val="28"/>
          <w:lang w:val="en-US"/>
        </w:rPr>
        <w:t>3) no license fee was paid for the right to engage in activities for the implementation of archaeological and (or) scientific and restoration works on historical and cultural monuments;</w:t>
      </w:r>
    </w:p>
    <w:p w:rsidR="007619DB" w:rsidRPr="007619DB" w:rsidRDefault="007619DB" w:rsidP="007619DB">
      <w:pPr>
        <w:pStyle w:val="a8"/>
        <w:spacing w:before="0" w:beforeAutospacing="0" w:after="0" w:afterAutospacing="0"/>
        <w:ind w:firstLine="709"/>
        <w:jc w:val="both"/>
        <w:outlineLvl w:val="0"/>
        <w:rPr>
          <w:color w:val="000000" w:themeColor="text1"/>
          <w:sz w:val="28"/>
          <w:szCs w:val="28"/>
          <w:lang w:val="en-US"/>
        </w:rPr>
      </w:pPr>
      <w:r w:rsidRPr="007619DB">
        <w:rPr>
          <w:color w:val="000000" w:themeColor="text1"/>
          <w:sz w:val="28"/>
          <w:szCs w:val="28"/>
          <w:lang w:val="en-US"/>
        </w:rPr>
        <w:t>4) the applicant does not comply with the qualification requirements.</w:t>
      </w:r>
    </w:p>
    <w:p w:rsidR="007619DB" w:rsidRPr="007619DB" w:rsidRDefault="007619DB" w:rsidP="007619DB">
      <w:pPr>
        <w:pStyle w:val="a8"/>
        <w:spacing w:before="0" w:beforeAutospacing="0" w:after="0" w:afterAutospacing="0"/>
        <w:ind w:firstLine="709"/>
        <w:jc w:val="both"/>
        <w:outlineLvl w:val="0"/>
        <w:rPr>
          <w:color w:val="000000" w:themeColor="text1"/>
          <w:sz w:val="28"/>
          <w:szCs w:val="28"/>
          <w:lang w:val="en-US"/>
        </w:rPr>
      </w:pPr>
      <w:r w:rsidRPr="007619DB">
        <w:rPr>
          <w:color w:val="000000" w:themeColor="text1"/>
          <w:sz w:val="28"/>
          <w:szCs w:val="28"/>
          <w:lang w:val="en-US"/>
        </w:rPr>
        <w:t>5) the presence of a court judgment that has entered into legal force in relation to the applicant, prohibiting him from engaging in archaeological and / or scientific restoration work on historical and cultural monuments.</w:t>
      </w:r>
    </w:p>
    <w:p w:rsidR="007619DB" w:rsidRDefault="007619DB" w:rsidP="007619DB">
      <w:pPr>
        <w:pStyle w:val="a8"/>
        <w:spacing w:before="0" w:beforeAutospacing="0" w:after="0" w:afterAutospacing="0"/>
        <w:ind w:firstLine="709"/>
        <w:jc w:val="both"/>
        <w:outlineLvl w:val="0"/>
        <w:rPr>
          <w:color w:val="000000" w:themeColor="text1"/>
          <w:sz w:val="28"/>
          <w:szCs w:val="28"/>
          <w:lang w:val="en-US"/>
        </w:rPr>
      </w:pPr>
      <w:r w:rsidRPr="007619DB">
        <w:rPr>
          <w:color w:val="000000" w:themeColor="text1"/>
          <w:sz w:val="28"/>
          <w:szCs w:val="28"/>
          <w:lang w:val="en-US"/>
        </w:rPr>
        <w:t>If the fact of incompleteness of the submitted documents is established (including the non-completion of the required fields), a written, motivated refusal to the consumer is given within two business days from the date of submission of the documents referred to in clauses 11, 11-1 and 11-2 of this standard.</w:t>
      </w:r>
    </w:p>
    <w:p w:rsidR="007619DB" w:rsidRDefault="007619DB" w:rsidP="007619DB">
      <w:pPr>
        <w:pStyle w:val="a8"/>
        <w:spacing w:before="0" w:beforeAutospacing="0" w:after="0" w:afterAutospacing="0"/>
        <w:ind w:firstLine="709"/>
        <w:jc w:val="both"/>
        <w:outlineLvl w:val="0"/>
        <w:rPr>
          <w:color w:val="000000" w:themeColor="text1"/>
          <w:sz w:val="28"/>
          <w:szCs w:val="28"/>
          <w:lang w:val="en-US"/>
        </w:rPr>
      </w:pPr>
    </w:p>
    <w:p w:rsidR="00207249" w:rsidRDefault="00207249" w:rsidP="00207249">
      <w:pPr>
        <w:pStyle w:val="a8"/>
        <w:tabs>
          <w:tab w:val="left" w:pos="1260"/>
        </w:tabs>
        <w:spacing w:before="0" w:beforeAutospacing="0" w:after="0" w:afterAutospacing="0"/>
        <w:ind w:firstLine="709"/>
        <w:jc w:val="center"/>
        <w:rPr>
          <w:bCs/>
          <w:i/>
          <w:color w:val="000000" w:themeColor="text1"/>
          <w:sz w:val="28"/>
          <w:szCs w:val="28"/>
          <w:lang w:val="en-US"/>
        </w:rPr>
      </w:pPr>
      <w:r w:rsidRPr="00207249">
        <w:rPr>
          <w:bCs/>
          <w:i/>
          <w:color w:val="000000" w:themeColor="text1"/>
          <w:sz w:val="28"/>
          <w:szCs w:val="28"/>
          <w:lang w:val="en-US"/>
        </w:rPr>
        <w:t>Work principles</w:t>
      </w:r>
    </w:p>
    <w:p w:rsidR="00207249" w:rsidRPr="00207249" w:rsidRDefault="00207249" w:rsidP="00207249">
      <w:pPr>
        <w:pStyle w:val="a8"/>
        <w:tabs>
          <w:tab w:val="left" w:pos="1260"/>
        </w:tabs>
        <w:spacing w:before="0" w:beforeAutospacing="0" w:after="0" w:afterAutospacing="0"/>
        <w:ind w:firstLine="709"/>
        <w:jc w:val="center"/>
        <w:rPr>
          <w:bCs/>
          <w:i/>
          <w:color w:val="000000" w:themeColor="text1"/>
          <w:sz w:val="28"/>
          <w:szCs w:val="28"/>
          <w:lang w:val="en-US"/>
        </w:rPr>
      </w:pPr>
    </w:p>
    <w:p w:rsidR="00207249" w:rsidRPr="00207249" w:rsidRDefault="00207249" w:rsidP="0056002D">
      <w:pPr>
        <w:pStyle w:val="a8"/>
        <w:tabs>
          <w:tab w:val="left" w:pos="1260"/>
        </w:tabs>
        <w:spacing w:before="0" w:beforeAutospacing="0" w:after="0" w:afterAutospacing="0"/>
        <w:ind w:firstLine="709"/>
        <w:jc w:val="both"/>
        <w:rPr>
          <w:color w:val="000000" w:themeColor="text1"/>
          <w:sz w:val="28"/>
          <w:szCs w:val="28"/>
          <w:lang w:val="en-US"/>
        </w:rPr>
      </w:pPr>
      <w:r w:rsidRPr="00207249">
        <w:rPr>
          <w:color w:val="000000" w:themeColor="text1"/>
          <w:sz w:val="28"/>
          <w:szCs w:val="28"/>
          <w:lang w:val="en-US"/>
        </w:rPr>
        <w:t>The activities of the Committee are based on the observance of constitutional human rights, legality in the line of duty, and are carried out on the principles of courtesy, provision of comprehensive information, preservation, protection and confidentiality.</w:t>
      </w:r>
    </w:p>
    <w:p w:rsidR="00207249" w:rsidRDefault="00207249" w:rsidP="0056002D">
      <w:pPr>
        <w:pStyle w:val="a8"/>
        <w:spacing w:before="0" w:beforeAutospacing="0" w:after="0" w:afterAutospacing="0"/>
        <w:ind w:firstLine="709"/>
        <w:jc w:val="both"/>
        <w:outlineLvl w:val="0"/>
        <w:rPr>
          <w:bCs/>
          <w:color w:val="000000" w:themeColor="text1"/>
          <w:sz w:val="28"/>
          <w:szCs w:val="28"/>
          <w:lang w:val="en-US"/>
        </w:rPr>
      </w:pPr>
    </w:p>
    <w:p w:rsidR="00207249" w:rsidRPr="00207249" w:rsidRDefault="00207249" w:rsidP="0056002D">
      <w:pPr>
        <w:pStyle w:val="a8"/>
        <w:spacing w:before="0" w:beforeAutospacing="0" w:after="0" w:afterAutospacing="0"/>
        <w:ind w:firstLine="709"/>
        <w:jc w:val="both"/>
        <w:outlineLvl w:val="0"/>
        <w:rPr>
          <w:bCs/>
          <w:i/>
          <w:color w:val="000000" w:themeColor="text1"/>
          <w:sz w:val="28"/>
          <w:szCs w:val="28"/>
          <w:lang w:val="en-US"/>
        </w:rPr>
      </w:pPr>
      <w:r w:rsidRPr="00207249">
        <w:rPr>
          <w:bCs/>
          <w:i/>
          <w:color w:val="000000" w:themeColor="text1"/>
          <w:sz w:val="28"/>
          <w:szCs w:val="28"/>
          <w:lang w:val="en-US"/>
        </w:rPr>
        <w:t>Work results</w:t>
      </w:r>
    </w:p>
    <w:p w:rsidR="00207249" w:rsidRPr="00207249" w:rsidRDefault="00207249" w:rsidP="0056002D">
      <w:pPr>
        <w:pStyle w:val="a8"/>
        <w:spacing w:before="0" w:beforeAutospacing="0" w:after="0" w:afterAutospacing="0"/>
        <w:ind w:firstLine="709"/>
        <w:jc w:val="both"/>
        <w:outlineLvl w:val="0"/>
        <w:rPr>
          <w:color w:val="000000" w:themeColor="text1"/>
          <w:sz w:val="28"/>
          <w:szCs w:val="28"/>
          <w:lang w:val="en-US"/>
        </w:rPr>
      </w:pPr>
      <w:r w:rsidRPr="00207249">
        <w:rPr>
          <w:color w:val="000000" w:themeColor="text1"/>
          <w:sz w:val="28"/>
          <w:szCs w:val="28"/>
          <w:lang w:val="en-US"/>
        </w:rPr>
        <w:t>The results of the provision of public services by the consumer are measured by indicators of quality and efficiency in accordance with Annex 2 to this standard.</w:t>
      </w:r>
    </w:p>
    <w:p w:rsidR="00207249" w:rsidRDefault="00207249" w:rsidP="0056002D">
      <w:pPr>
        <w:pStyle w:val="a8"/>
        <w:spacing w:before="0" w:beforeAutospacing="0" w:after="0" w:afterAutospacing="0"/>
        <w:ind w:firstLine="709"/>
        <w:jc w:val="both"/>
        <w:outlineLvl w:val="0"/>
        <w:rPr>
          <w:color w:val="000000" w:themeColor="text1"/>
          <w:sz w:val="28"/>
          <w:szCs w:val="28"/>
          <w:lang w:val="en-US"/>
        </w:rPr>
      </w:pPr>
      <w:r w:rsidRPr="00207249">
        <w:rPr>
          <w:color w:val="000000" w:themeColor="text1"/>
          <w:sz w:val="28"/>
          <w:szCs w:val="28"/>
          <w:lang w:val="en-US"/>
        </w:rPr>
        <w:t>The target values of the indicators of quality and efficiency of public services, by which the work of the Committee is evaluated, ar</w:t>
      </w:r>
      <w:r>
        <w:rPr>
          <w:color w:val="000000" w:themeColor="text1"/>
          <w:sz w:val="28"/>
          <w:szCs w:val="28"/>
          <w:lang w:val="en-US"/>
        </w:rPr>
        <w:t>e annually approved by order of</w:t>
      </w:r>
    </w:p>
    <w:p w:rsidR="00207249" w:rsidRDefault="00207249" w:rsidP="0056002D">
      <w:pPr>
        <w:pStyle w:val="a8"/>
        <w:spacing w:before="0" w:beforeAutospacing="0" w:after="0" w:afterAutospacing="0"/>
        <w:ind w:firstLine="709"/>
        <w:jc w:val="both"/>
        <w:outlineLvl w:val="0"/>
        <w:rPr>
          <w:color w:val="000000" w:themeColor="text1"/>
          <w:sz w:val="28"/>
          <w:szCs w:val="28"/>
          <w:lang w:val="en-US"/>
        </w:rPr>
      </w:pPr>
      <w:r w:rsidRPr="00207249">
        <w:rPr>
          <w:color w:val="000000" w:themeColor="text1"/>
          <w:sz w:val="28"/>
          <w:szCs w:val="28"/>
          <w:lang w:val="en-US"/>
        </w:rPr>
        <w:t>the Minister of Culture of the Republic of Kazakhstan.</w:t>
      </w:r>
    </w:p>
    <w:p w:rsidR="00207249" w:rsidRDefault="00207249" w:rsidP="0056002D">
      <w:pPr>
        <w:pStyle w:val="a8"/>
        <w:spacing w:before="0" w:beforeAutospacing="0" w:after="0" w:afterAutospacing="0"/>
        <w:ind w:firstLine="709"/>
        <w:jc w:val="both"/>
        <w:outlineLvl w:val="0"/>
        <w:rPr>
          <w:color w:val="000000" w:themeColor="text1"/>
          <w:sz w:val="28"/>
          <w:szCs w:val="28"/>
          <w:lang w:val="en-US"/>
        </w:rPr>
      </w:pPr>
    </w:p>
    <w:p w:rsidR="00207249" w:rsidRPr="00207249" w:rsidRDefault="00207249" w:rsidP="0056002D">
      <w:pPr>
        <w:pStyle w:val="a8"/>
        <w:tabs>
          <w:tab w:val="left" w:pos="1080"/>
        </w:tabs>
        <w:spacing w:before="0" w:beforeAutospacing="0" w:after="0" w:afterAutospacing="0"/>
        <w:ind w:firstLine="709"/>
        <w:jc w:val="both"/>
        <w:rPr>
          <w:bCs/>
          <w:i/>
          <w:color w:val="000000" w:themeColor="text1"/>
          <w:sz w:val="28"/>
          <w:szCs w:val="28"/>
          <w:lang w:val="en-US"/>
        </w:rPr>
      </w:pPr>
      <w:r w:rsidRPr="00207249">
        <w:rPr>
          <w:bCs/>
          <w:i/>
          <w:color w:val="000000" w:themeColor="text1"/>
          <w:sz w:val="28"/>
          <w:szCs w:val="28"/>
          <w:lang w:val="en-US"/>
        </w:rPr>
        <w:t>Appeal Procedure</w:t>
      </w:r>
    </w:p>
    <w:p w:rsidR="00207249" w:rsidRPr="00207249" w:rsidRDefault="00207249" w:rsidP="0056002D">
      <w:pPr>
        <w:ind w:firstLine="709"/>
        <w:jc w:val="both"/>
        <w:rPr>
          <w:color w:val="000000" w:themeColor="text1"/>
          <w:sz w:val="28"/>
          <w:szCs w:val="28"/>
          <w:lang w:val="en-US"/>
        </w:rPr>
      </w:pPr>
      <w:r w:rsidRPr="00207249">
        <w:rPr>
          <w:color w:val="000000" w:themeColor="text1"/>
          <w:sz w:val="28"/>
          <w:szCs w:val="28"/>
          <w:lang w:val="en-US"/>
        </w:rPr>
        <w:t xml:space="preserve">The Office of the Committee or the Ministry clarifies the procedure for appealing against actions (inactions) of authorized officials and assists in the preparation of a complaint at the address: 010000, Astana, </w:t>
      </w:r>
      <w:proofErr w:type="spellStart"/>
      <w:r w:rsidRPr="00207249">
        <w:rPr>
          <w:color w:val="000000" w:themeColor="text1"/>
          <w:sz w:val="28"/>
          <w:szCs w:val="28"/>
          <w:lang w:val="en-US"/>
        </w:rPr>
        <w:t>ul</w:t>
      </w:r>
      <w:proofErr w:type="spellEnd"/>
      <w:r w:rsidRPr="00207249">
        <w:rPr>
          <w:color w:val="000000" w:themeColor="text1"/>
          <w:sz w:val="28"/>
          <w:szCs w:val="28"/>
          <w:lang w:val="en-US"/>
        </w:rPr>
        <w:t xml:space="preserve">. </w:t>
      </w:r>
      <w:proofErr w:type="spellStart"/>
      <w:r w:rsidRPr="00207249">
        <w:rPr>
          <w:color w:val="000000" w:themeColor="text1"/>
          <w:sz w:val="28"/>
          <w:szCs w:val="28"/>
          <w:lang w:val="en-US"/>
        </w:rPr>
        <w:t>Orynbor</w:t>
      </w:r>
      <w:proofErr w:type="spellEnd"/>
      <w:r w:rsidRPr="00207249">
        <w:rPr>
          <w:color w:val="000000" w:themeColor="text1"/>
          <w:sz w:val="28"/>
          <w:szCs w:val="28"/>
          <w:lang w:val="en-US"/>
        </w:rPr>
        <w:t>, house number 8, the building “House of Ministries”, entrance 15, rooms number 527 and (or) number 263, also by telephone: 8 (7172) 74-04-10, 74-04-54.</w:t>
      </w:r>
    </w:p>
    <w:p w:rsidR="00207249" w:rsidRPr="00207249" w:rsidRDefault="00207249" w:rsidP="0056002D">
      <w:pPr>
        <w:ind w:firstLine="709"/>
        <w:jc w:val="both"/>
        <w:rPr>
          <w:color w:val="000000" w:themeColor="text1"/>
          <w:sz w:val="28"/>
          <w:szCs w:val="28"/>
          <w:lang w:val="en-US"/>
        </w:rPr>
      </w:pPr>
      <w:r w:rsidRPr="00207249">
        <w:rPr>
          <w:color w:val="000000" w:themeColor="text1"/>
          <w:sz w:val="28"/>
          <w:szCs w:val="28"/>
          <w:lang w:val="en-US"/>
        </w:rPr>
        <w:t>In cases of disagreement with the results of the service rendered, the complaint shall be submitted in writing by mail or purposely addressed to the management of the Committee or the Ministry at the address specified in paragraph 20 of this standard, on working days from 9.00 to 18.30, with a lunch break from 13.00 to 14.30.</w:t>
      </w:r>
    </w:p>
    <w:p w:rsidR="00207249" w:rsidRPr="00207249" w:rsidRDefault="00207249" w:rsidP="0056002D">
      <w:pPr>
        <w:ind w:firstLine="709"/>
        <w:jc w:val="both"/>
        <w:rPr>
          <w:color w:val="000000" w:themeColor="text1"/>
          <w:sz w:val="28"/>
          <w:szCs w:val="28"/>
          <w:lang w:val="en-US"/>
        </w:rPr>
      </w:pPr>
      <w:r w:rsidRPr="00207249">
        <w:rPr>
          <w:color w:val="000000" w:themeColor="text1"/>
          <w:sz w:val="28"/>
          <w:szCs w:val="28"/>
          <w:lang w:val="en-US"/>
        </w:rPr>
        <w:t>A complaint about improper service is sent in writing by mail or by hand through the office of the Committee or the Ministry at the address indicated in paragraph 20 of this standard, on working days from 9.00 to 18.30, with a lunch break from 13.00 to 14.30.</w:t>
      </w:r>
    </w:p>
    <w:p w:rsidR="00207249" w:rsidRPr="00207249" w:rsidRDefault="00207249" w:rsidP="0056002D">
      <w:pPr>
        <w:ind w:firstLine="709"/>
        <w:jc w:val="both"/>
        <w:rPr>
          <w:color w:val="000000" w:themeColor="text1"/>
          <w:sz w:val="28"/>
          <w:szCs w:val="28"/>
          <w:lang w:val="en-US"/>
        </w:rPr>
      </w:pPr>
      <w:r w:rsidRPr="00207249">
        <w:rPr>
          <w:color w:val="000000" w:themeColor="text1"/>
          <w:sz w:val="28"/>
          <w:szCs w:val="28"/>
          <w:lang w:val="en-US"/>
        </w:rPr>
        <w:lastRenderedPageBreak/>
        <w:t>In case of disagreement with the results of the provided state service, the consumer has the right to appeal to the court in the manner prescribed by law.</w:t>
      </w:r>
    </w:p>
    <w:p w:rsidR="00207249" w:rsidRPr="00207249" w:rsidRDefault="00207249" w:rsidP="0056002D">
      <w:pPr>
        <w:ind w:firstLine="709"/>
        <w:jc w:val="both"/>
        <w:rPr>
          <w:color w:val="000000" w:themeColor="text1"/>
          <w:sz w:val="28"/>
          <w:szCs w:val="28"/>
          <w:lang w:val="en-US"/>
        </w:rPr>
      </w:pPr>
      <w:r w:rsidRPr="00207249">
        <w:rPr>
          <w:color w:val="000000" w:themeColor="text1"/>
          <w:sz w:val="28"/>
          <w:szCs w:val="28"/>
          <w:lang w:val="en-US"/>
        </w:rPr>
        <w:t>The complaint against the unlawful action (inaction) of the Committee’s employees is submitted in any form with a copy of the application for a license attached.</w:t>
      </w:r>
    </w:p>
    <w:p w:rsidR="00207249" w:rsidRPr="00207249" w:rsidRDefault="00207249" w:rsidP="0056002D">
      <w:pPr>
        <w:ind w:firstLine="709"/>
        <w:jc w:val="both"/>
        <w:rPr>
          <w:color w:val="000000" w:themeColor="text1"/>
          <w:sz w:val="28"/>
          <w:szCs w:val="28"/>
          <w:lang w:val="en-US"/>
        </w:rPr>
      </w:pPr>
      <w:r w:rsidRPr="00207249">
        <w:rPr>
          <w:color w:val="000000" w:themeColor="text1"/>
          <w:sz w:val="28"/>
          <w:szCs w:val="28"/>
          <w:lang w:val="en-US"/>
        </w:rPr>
        <w:t>The complaint is registered with the office of the Committee and (or) the Ministry, at the address specified in paragraph 20 of this standard.</w:t>
      </w:r>
    </w:p>
    <w:p w:rsidR="00207249" w:rsidRPr="00207249" w:rsidRDefault="00207249" w:rsidP="0056002D">
      <w:pPr>
        <w:ind w:firstLine="709"/>
        <w:jc w:val="both"/>
        <w:rPr>
          <w:color w:val="000000" w:themeColor="text1"/>
          <w:sz w:val="28"/>
          <w:szCs w:val="28"/>
          <w:lang w:val="en-US"/>
        </w:rPr>
      </w:pPr>
      <w:r w:rsidRPr="00207249">
        <w:rPr>
          <w:color w:val="000000" w:themeColor="text1"/>
          <w:sz w:val="28"/>
          <w:szCs w:val="28"/>
          <w:lang w:val="en-US"/>
        </w:rPr>
        <w:t>The complainant is issued a ticket with the date and time, the name and initials of the person who received the appeal.</w:t>
      </w:r>
    </w:p>
    <w:p w:rsidR="00207249" w:rsidRPr="00207249" w:rsidRDefault="00207249" w:rsidP="0056002D">
      <w:pPr>
        <w:ind w:firstLine="709"/>
        <w:jc w:val="both"/>
        <w:rPr>
          <w:color w:val="000000" w:themeColor="text1"/>
          <w:sz w:val="28"/>
          <w:szCs w:val="28"/>
          <w:lang w:val="en-US"/>
        </w:rPr>
      </w:pPr>
      <w:r w:rsidRPr="00207249">
        <w:rPr>
          <w:color w:val="000000" w:themeColor="text1"/>
          <w:sz w:val="28"/>
          <w:szCs w:val="28"/>
          <w:lang w:val="en-US"/>
        </w:rPr>
        <w:t>Information on the course of consideration of the complaint can be obtained from the person who accepted the complaint, or by calling the telephone numbers indicated in clause 20 of this standard.</w:t>
      </w:r>
    </w:p>
    <w:p w:rsidR="00207249" w:rsidRPr="00207249" w:rsidRDefault="00207249" w:rsidP="0056002D">
      <w:pPr>
        <w:ind w:firstLine="709"/>
        <w:jc w:val="both"/>
        <w:rPr>
          <w:color w:val="000000" w:themeColor="text1"/>
          <w:sz w:val="28"/>
          <w:szCs w:val="28"/>
          <w:lang w:val="en-US"/>
        </w:rPr>
      </w:pPr>
      <w:r w:rsidRPr="00207249">
        <w:rPr>
          <w:color w:val="000000" w:themeColor="text1"/>
          <w:sz w:val="28"/>
          <w:szCs w:val="28"/>
          <w:lang w:val="en-US"/>
        </w:rPr>
        <w:t>A complaint against unlawful actions (inaction) of employees of the Committee is considered within the time frame stipulated by Article 8 of the Law of the Republic of Kazakhstan dated January 12, 2007 “On the procedure for considering appeals of individuals and legal entities”.</w:t>
      </w:r>
    </w:p>
    <w:p w:rsidR="00207249" w:rsidRPr="00207249" w:rsidRDefault="00207249" w:rsidP="0056002D">
      <w:pPr>
        <w:ind w:firstLine="709"/>
        <w:jc w:val="both"/>
        <w:rPr>
          <w:color w:val="000000" w:themeColor="text1"/>
          <w:sz w:val="28"/>
          <w:szCs w:val="28"/>
          <w:lang w:val="en-US"/>
        </w:rPr>
      </w:pPr>
      <w:r w:rsidRPr="00207249">
        <w:rPr>
          <w:color w:val="000000" w:themeColor="text1"/>
          <w:sz w:val="28"/>
          <w:szCs w:val="28"/>
          <w:lang w:val="en-US"/>
        </w:rPr>
        <w:t>The result of the consideration of the complaint is sent by mail or is issued on purpose upon the application to the applicant (or to the representative by proxy).</w:t>
      </w:r>
    </w:p>
    <w:p w:rsidR="00255F9A" w:rsidRDefault="00207249" w:rsidP="0056002D">
      <w:pPr>
        <w:ind w:firstLine="709"/>
        <w:jc w:val="both"/>
        <w:rPr>
          <w:color w:val="000000" w:themeColor="text1"/>
          <w:sz w:val="28"/>
          <w:szCs w:val="28"/>
          <w:lang w:val="en-US"/>
        </w:rPr>
      </w:pPr>
      <w:r w:rsidRPr="00207249">
        <w:rPr>
          <w:color w:val="000000" w:themeColor="text1"/>
          <w:sz w:val="28"/>
          <w:szCs w:val="28"/>
          <w:lang w:val="en-US"/>
        </w:rPr>
        <w:t xml:space="preserve">Additional information about the provided public service can be obtained on the Ministry’s Internet resource: </w:t>
      </w:r>
      <w:hyperlink r:id="rId15" w:history="1">
        <w:r w:rsidRPr="00AE11D7">
          <w:rPr>
            <w:rStyle w:val="a3"/>
            <w:sz w:val="28"/>
            <w:szCs w:val="28"/>
            <w:lang w:val="en-US"/>
          </w:rPr>
          <w:t>www.mk.gov.kz</w:t>
        </w:r>
      </w:hyperlink>
      <w:r w:rsidRPr="00207249">
        <w:rPr>
          <w:color w:val="000000" w:themeColor="text1"/>
          <w:sz w:val="28"/>
          <w:szCs w:val="28"/>
          <w:lang w:val="en-US"/>
        </w:rPr>
        <w:t>.</w:t>
      </w:r>
    </w:p>
    <w:p w:rsidR="00207249" w:rsidRDefault="00207249" w:rsidP="0056002D">
      <w:pPr>
        <w:jc w:val="both"/>
        <w:rPr>
          <w:color w:val="000000" w:themeColor="text1"/>
          <w:sz w:val="28"/>
          <w:szCs w:val="28"/>
          <w:lang w:val="en-US"/>
        </w:rPr>
      </w:pPr>
    </w:p>
    <w:p w:rsidR="00AB6A51" w:rsidRPr="00AB6A51" w:rsidRDefault="00AB6A51" w:rsidP="0056002D">
      <w:pPr>
        <w:jc w:val="both"/>
        <w:rPr>
          <w:b/>
          <w:color w:val="000000" w:themeColor="text1"/>
          <w:sz w:val="28"/>
          <w:szCs w:val="28"/>
          <w:lang w:val="en-US"/>
        </w:rPr>
      </w:pPr>
    </w:p>
    <w:p w:rsidR="00207249" w:rsidRPr="00AB6A51" w:rsidRDefault="00207249" w:rsidP="00207249">
      <w:pPr>
        <w:ind w:firstLine="709"/>
        <w:jc w:val="both"/>
        <w:rPr>
          <w:b/>
          <w:color w:val="000000" w:themeColor="text1"/>
          <w:sz w:val="28"/>
          <w:szCs w:val="28"/>
          <w:lang w:val="en-US"/>
        </w:rPr>
      </w:pPr>
      <w:r w:rsidRPr="00AB6A51">
        <w:rPr>
          <w:b/>
          <w:color w:val="000000" w:themeColor="text1"/>
          <w:sz w:val="28"/>
          <w:szCs w:val="28"/>
          <w:lang w:val="en-US"/>
        </w:rPr>
        <w:t>Control questions:</w:t>
      </w:r>
    </w:p>
    <w:p w:rsidR="00207249" w:rsidRPr="00207249" w:rsidRDefault="00207249" w:rsidP="00207249">
      <w:pPr>
        <w:ind w:firstLine="709"/>
        <w:jc w:val="both"/>
        <w:rPr>
          <w:color w:val="000000" w:themeColor="text1"/>
          <w:sz w:val="28"/>
          <w:szCs w:val="28"/>
          <w:lang w:val="en-US"/>
        </w:rPr>
      </w:pPr>
      <w:r w:rsidRPr="00207249">
        <w:rPr>
          <w:color w:val="000000" w:themeColor="text1"/>
          <w:sz w:val="28"/>
          <w:szCs w:val="28"/>
          <w:lang w:val="en-US"/>
        </w:rPr>
        <w:t>1. Explain how cultural licensing is conducted?</w:t>
      </w:r>
    </w:p>
    <w:p w:rsidR="00207249" w:rsidRPr="00207249" w:rsidRDefault="00207249" w:rsidP="00207249">
      <w:pPr>
        <w:ind w:firstLine="709"/>
        <w:jc w:val="both"/>
        <w:rPr>
          <w:color w:val="000000" w:themeColor="text1"/>
          <w:sz w:val="28"/>
          <w:szCs w:val="28"/>
          <w:lang w:val="en-US"/>
        </w:rPr>
      </w:pPr>
      <w:r w:rsidRPr="00207249">
        <w:rPr>
          <w:color w:val="000000" w:themeColor="text1"/>
          <w:sz w:val="28"/>
          <w:szCs w:val="28"/>
          <w:lang w:val="en-US"/>
        </w:rPr>
        <w:t>2. The procedure for the provision of public services</w:t>
      </w:r>
    </w:p>
    <w:p w:rsidR="00A85406" w:rsidRDefault="00207249" w:rsidP="00207249">
      <w:pPr>
        <w:ind w:firstLine="709"/>
        <w:jc w:val="both"/>
        <w:rPr>
          <w:color w:val="000000" w:themeColor="text1"/>
          <w:sz w:val="28"/>
          <w:szCs w:val="28"/>
          <w:lang w:val="en-US"/>
        </w:rPr>
      </w:pPr>
      <w:r w:rsidRPr="00E920C3">
        <w:rPr>
          <w:color w:val="000000" w:themeColor="text1"/>
          <w:sz w:val="28"/>
          <w:szCs w:val="28"/>
          <w:lang w:val="en-US"/>
        </w:rPr>
        <w:t>3. Appeal procedure?</w:t>
      </w:r>
    </w:p>
    <w:p w:rsidR="00207249" w:rsidRDefault="00207249" w:rsidP="00207249">
      <w:pPr>
        <w:ind w:firstLine="709"/>
        <w:jc w:val="both"/>
        <w:rPr>
          <w:color w:val="000000" w:themeColor="text1"/>
          <w:sz w:val="28"/>
          <w:szCs w:val="28"/>
          <w:lang w:val="en-US"/>
        </w:rPr>
      </w:pPr>
    </w:p>
    <w:p w:rsidR="00AB6A51" w:rsidRPr="00207249" w:rsidRDefault="00AB6A51" w:rsidP="00AB6A51">
      <w:pPr>
        <w:jc w:val="both"/>
        <w:rPr>
          <w:color w:val="000000" w:themeColor="text1"/>
          <w:sz w:val="28"/>
          <w:szCs w:val="28"/>
          <w:lang w:val="en-US"/>
        </w:rPr>
      </w:pPr>
    </w:p>
    <w:p w:rsidR="00207249" w:rsidRDefault="00207249" w:rsidP="00207249">
      <w:pPr>
        <w:pStyle w:val="ad"/>
        <w:spacing w:after="0" w:line="240" w:lineRule="auto"/>
        <w:ind w:left="0" w:firstLine="709"/>
        <w:jc w:val="center"/>
        <w:rPr>
          <w:rFonts w:ascii="Times New Roman" w:hAnsi="Times New Roman" w:cs="Times New Roman"/>
          <w:b/>
          <w:bCs/>
          <w:sz w:val="28"/>
          <w:szCs w:val="28"/>
          <w:lang w:val="en-US"/>
        </w:rPr>
      </w:pPr>
      <w:r>
        <w:rPr>
          <w:rFonts w:ascii="Times New Roman" w:hAnsi="Times New Roman" w:cs="Times New Roman"/>
          <w:b/>
          <w:bCs/>
          <w:sz w:val="28"/>
          <w:szCs w:val="28"/>
          <w:lang w:val="kk-KZ"/>
        </w:rPr>
        <w:t xml:space="preserve">Lecture </w:t>
      </w:r>
      <w:r w:rsidR="00836CD4">
        <w:rPr>
          <w:rFonts w:ascii="Times New Roman" w:hAnsi="Times New Roman" w:cs="Times New Roman"/>
          <w:b/>
          <w:bCs/>
          <w:sz w:val="28"/>
          <w:szCs w:val="28"/>
          <w:lang w:val="en-US"/>
        </w:rPr>
        <w:t>19</w:t>
      </w:r>
    </w:p>
    <w:p w:rsidR="00207249" w:rsidRDefault="00207249" w:rsidP="00207249">
      <w:pPr>
        <w:pStyle w:val="ad"/>
        <w:spacing w:after="0" w:line="240" w:lineRule="auto"/>
        <w:ind w:left="0" w:firstLine="709"/>
        <w:jc w:val="center"/>
        <w:rPr>
          <w:rFonts w:ascii="Times New Roman" w:hAnsi="Times New Roman" w:cs="Times New Roman"/>
          <w:b/>
          <w:bCs/>
          <w:sz w:val="28"/>
          <w:szCs w:val="28"/>
          <w:lang w:val="en-US"/>
        </w:rPr>
      </w:pPr>
      <w:r w:rsidRPr="00CE2775">
        <w:rPr>
          <w:rFonts w:ascii="Times New Roman" w:hAnsi="Times New Roman" w:cs="Times New Roman"/>
          <w:b/>
          <w:bCs/>
          <w:sz w:val="28"/>
          <w:szCs w:val="28"/>
          <w:lang w:val="en-US"/>
        </w:rPr>
        <w:t>Theme:</w:t>
      </w:r>
      <w:r w:rsidRPr="0045309B">
        <w:rPr>
          <w:lang w:val="en-US"/>
        </w:rPr>
        <w:t xml:space="preserve"> </w:t>
      </w:r>
      <w:r w:rsidRPr="00207249">
        <w:rPr>
          <w:rFonts w:ascii="Times New Roman" w:hAnsi="Times New Roman" w:cs="Times New Roman"/>
          <w:b/>
          <w:sz w:val="28"/>
          <w:szCs w:val="28"/>
          <w:lang w:val="en-US"/>
        </w:rPr>
        <w:t>Licensing in education</w:t>
      </w:r>
    </w:p>
    <w:p w:rsidR="00207249" w:rsidRDefault="00207249" w:rsidP="00207249">
      <w:pPr>
        <w:ind w:firstLine="709"/>
        <w:jc w:val="both"/>
        <w:rPr>
          <w:lang w:val="en-US"/>
        </w:rPr>
      </w:pPr>
      <w:r w:rsidRPr="000239FD">
        <w:rPr>
          <w:b/>
          <w:bCs/>
          <w:sz w:val="28"/>
          <w:szCs w:val="28"/>
          <w:lang w:val="en-US"/>
        </w:rPr>
        <w:t>Lecture</w:t>
      </w:r>
      <w:r w:rsidRPr="00E730A8">
        <w:rPr>
          <w:b/>
          <w:bCs/>
          <w:sz w:val="28"/>
          <w:szCs w:val="28"/>
          <w:lang w:val="en-US"/>
        </w:rPr>
        <w:t xml:space="preserve"> </w:t>
      </w:r>
      <w:r w:rsidRPr="000239FD">
        <w:rPr>
          <w:b/>
          <w:bCs/>
          <w:sz w:val="28"/>
          <w:szCs w:val="28"/>
          <w:lang w:val="en-US"/>
        </w:rPr>
        <w:t>plan</w:t>
      </w:r>
      <w:r w:rsidRPr="00E730A8">
        <w:rPr>
          <w:b/>
          <w:bCs/>
          <w:sz w:val="28"/>
          <w:szCs w:val="28"/>
          <w:lang w:val="en-US"/>
        </w:rPr>
        <w:t>:</w:t>
      </w:r>
      <w:r w:rsidRPr="00E730A8">
        <w:rPr>
          <w:lang w:val="en-US"/>
        </w:rPr>
        <w:t xml:space="preserve"> </w:t>
      </w:r>
    </w:p>
    <w:p w:rsidR="00207249" w:rsidRPr="00207249" w:rsidRDefault="00207249" w:rsidP="00207249">
      <w:pPr>
        <w:ind w:firstLine="709"/>
        <w:jc w:val="both"/>
        <w:rPr>
          <w:b/>
          <w:sz w:val="28"/>
          <w:szCs w:val="28"/>
          <w:lang w:val="en-US"/>
        </w:rPr>
      </w:pPr>
      <w:r w:rsidRPr="00207249">
        <w:rPr>
          <w:b/>
          <w:sz w:val="28"/>
          <w:szCs w:val="28"/>
          <w:lang w:val="en-US"/>
        </w:rPr>
        <w:t>1. Educational activities</w:t>
      </w:r>
    </w:p>
    <w:p w:rsidR="00207249" w:rsidRDefault="00207249" w:rsidP="00207249">
      <w:pPr>
        <w:ind w:firstLine="709"/>
        <w:jc w:val="both"/>
        <w:rPr>
          <w:b/>
          <w:sz w:val="28"/>
          <w:szCs w:val="28"/>
          <w:lang w:val="en-US"/>
        </w:rPr>
      </w:pPr>
      <w:r w:rsidRPr="00207249">
        <w:rPr>
          <w:b/>
          <w:sz w:val="28"/>
          <w:szCs w:val="28"/>
          <w:lang w:val="en-US"/>
        </w:rPr>
        <w:t>2.</w:t>
      </w:r>
      <w:r w:rsidRPr="00207249">
        <w:rPr>
          <w:lang w:val="en-US"/>
        </w:rPr>
        <w:t xml:space="preserve"> </w:t>
      </w:r>
      <w:r w:rsidRPr="00207249">
        <w:rPr>
          <w:b/>
          <w:sz w:val="28"/>
          <w:szCs w:val="28"/>
          <w:lang w:val="en-US"/>
        </w:rPr>
        <w:t>Licensing rules for educational activities</w:t>
      </w:r>
    </w:p>
    <w:p w:rsidR="007B242F" w:rsidRPr="00AB6A51" w:rsidRDefault="00207249" w:rsidP="00AB6A51">
      <w:pPr>
        <w:ind w:firstLine="709"/>
        <w:jc w:val="both"/>
        <w:rPr>
          <w:b/>
          <w:sz w:val="28"/>
          <w:szCs w:val="28"/>
          <w:lang w:val="en-US"/>
        </w:rPr>
      </w:pPr>
      <w:r>
        <w:rPr>
          <w:b/>
          <w:sz w:val="28"/>
          <w:szCs w:val="28"/>
          <w:lang w:val="en-US"/>
        </w:rPr>
        <w:t>3.</w:t>
      </w:r>
      <w:r w:rsidRPr="00207249">
        <w:rPr>
          <w:lang w:val="en-US"/>
        </w:rPr>
        <w:t xml:space="preserve"> </w:t>
      </w:r>
      <w:r w:rsidRPr="00207249">
        <w:rPr>
          <w:b/>
          <w:sz w:val="28"/>
          <w:szCs w:val="28"/>
          <w:lang w:val="en-US"/>
        </w:rPr>
        <w:t>Qualification requirements for the licensing of educational activities</w:t>
      </w:r>
    </w:p>
    <w:p w:rsidR="00436B57" w:rsidRPr="0043278F" w:rsidRDefault="007B242F" w:rsidP="002245C4">
      <w:pPr>
        <w:pStyle w:val="1"/>
        <w:shd w:val="clear" w:color="auto" w:fill="FFFFFF"/>
        <w:spacing w:before="0" w:beforeAutospacing="0" w:after="0" w:afterAutospacing="0"/>
        <w:ind w:firstLine="709"/>
        <w:rPr>
          <w:rStyle w:val="a9"/>
          <w:bCs/>
          <w:i/>
          <w:color w:val="000000" w:themeColor="text1"/>
          <w:sz w:val="28"/>
          <w:szCs w:val="28"/>
        </w:rPr>
      </w:pPr>
      <w:r w:rsidRPr="0043278F">
        <w:rPr>
          <w:rStyle w:val="a9"/>
          <w:bCs/>
          <w:i/>
          <w:caps/>
          <w:color w:val="000000" w:themeColor="text1"/>
          <w:sz w:val="28"/>
          <w:szCs w:val="28"/>
        </w:rPr>
        <w:t xml:space="preserve">1. </w:t>
      </w:r>
      <w:proofErr w:type="spellStart"/>
      <w:r w:rsidR="00207249" w:rsidRPr="00207249">
        <w:rPr>
          <w:rStyle w:val="a9"/>
          <w:bCs/>
          <w:i/>
          <w:color w:val="000000" w:themeColor="text1"/>
          <w:sz w:val="28"/>
          <w:szCs w:val="28"/>
        </w:rPr>
        <w:t>Educational</w:t>
      </w:r>
      <w:proofErr w:type="spellEnd"/>
      <w:r w:rsidR="00207249" w:rsidRPr="00207249">
        <w:rPr>
          <w:rStyle w:val="a9"/>
          <w:bCs/>
          <w:i/>
          <w:color w:val="000000" w:themeColor="text1"/>
          <w:sz w:val="28"/>
          <w:szCs w:val="28"/>
        </w:rPr>
        <w:t xml:space="preserve"> </w:t>
      </w:r>
      <w:proofErr w:type="spellStart"/>
      <w:r w:rsidR="00207249" w:rsidRPr="00207249">
        <w:rPr>
          <w:rStyle w:val="a9"/>
          <w:bCs/>
          <w:i/>
          <w:color w:val="000000" w:themeColor="text1"/>
          <w:sz w:val="28"/>
          <w:szCs w:val="28"/>
        </w:rPr>
        <w:t>activities</w:t>
      </w:r>
      <w:proofErr w:type="spellEnd"/>
    </w:p>
    <w:tbl>
      <w:tblPr>
        <w:tblW w:w="9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985"/>
        <w:gridCol w:w="6662"/>
      </w:tblGrid>
      <w:tr w:rsidR="00436B57" w:rsidRPr="002A4F8B" w:rsidTr="00207249">
        <w:tc>
          <w:tcPr>
            <w:tcW w:w="2985" w:type="dxa"/>
            <w:tcBorders>
              <w:top w:val="outset" w:sz="6" w:space="0" w:color="auto"/>
              <w:left w:val="outset" w:sz="6" w:space="0" w:color="auto"/>
              <w:bottom w:val="outset" w:sz="6" w:space="0" w:color="auto"/>
              <w:right w:val="outset" w:sz="6" w:space="0" w:color="auto"/>
            </w:tcBorders>
            <w:shd w:val="clear" w:color="auto" w:fill="auto"/>
            <w:hideMark/>
          </w:tcPr>
          <w:p w:rsidR="00436B57" w:rsidRPr="0043278F" w:rsidRDefault="00207249" w:rsidP="002245C4">
            <w:pPr>
              <w:pStyle w:val="a8"/>
              <w:spacing w:before="0" w:beforeAutospacing="0" w:after="0" w:afterAutospacing="0"/>
              <w:ind w:firstLine="8"/>
              <w:rPr>
                <w:color w:val="000000" w:themeColor="text1"/>
              </w:rPr>
            </w:pPr>
            <w:proofErr w:type="spellStart"/>
            <w:r w:rsidRPr="00207249">
              <w:rPr>
                <w:rStyle w:val="a9"/>
                <w:color w:val="000000" w:themeColor="text1"/>
              </w:rPr>
              <w:t>Licensor</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auto"/>
            <w:hideMark/>
          </w:tcPr>
          <w:p w:rsidR="00207249" w:rsidRPr="00207249" w:rsidRDefault="00207249" w:rsidP="00207249">
            <w:pPr>
              <w:pStyle w:val="a8"/>
              <w:spacing w:before="0" w:beforeAutospacing="0" w:after="0" w:afterAutospacing="0"/>
              <w:ind w:firstLine="6"/>
              <w:jc w:val="both"/>
              <w:rPr>
                <w:color w:val="000000" w:themeColor="text1"/>
                <w:lang w:val="en-US"/>
              </w:rPr>
            </w:pPr>
            <w:r w:rsidRPr="00207249">
              <w:rPr>
                <w:color w:val="000000" w:themeColor="text1"/>
                <w:lang w:val="en-US"/>
              </w:rPr>
              <w:t>Management (departments) of education of regions, cities of Astana and Almaty - giving primary general, basic general or secondary general and primary vocational education, as well as pre-school and extra-school organizations;</w:t>
            </w:r>
          </w:p>
          <w:p w:rsidR="00436B57" w:rsidRPr="00207249" w:rsidRDefault="00207249" w:rsidP="00207249">
            <w:pPr>
              <w:pStyle w:val="a8"/>
              <w:spacing w:before="0" w:beforeAutospacing="0" w:after="0" w:afterAutospacing="0"/>
              <w:ind w:firstLine="6"/>
              <w:jc w:val="both"/>
              <w:rPr>
                <w:color w:val="000000" w:themeColor="text1"/>
                <w:lang w:val="en-US"/>
              </w:rPr>
            </w:pPr>
            <w:r w:rsidRPr="00207249">
              <w:rPr>
                <w:color w:val="000000" w:themeColor="text1"/>
                <w:lang w:val="en-US"/>
              </w:rPr>
              <w:t>• Committee for Supervision and Certification in the Field of Education and Science of the Republic of Kazakhstan - giving secondary vocational, higher vocational and postgraduate vocational education</w:t>
            </w:r>
          </w:p>
        </w:tc>
      </w:tr>
      <w:tr w:rsidR="00436B57" w:rsidRPr="002A4F8B" w:rsidTr="00207249">
        <w:tc>
          <w:tcPr>
            <w:tcW w:w="2985" w:type="dxa"/>
            <w:tcBorders>
              <w:top w:val="outset" w:sz="6" w:space="0" w:color="auto"/>
              <w:left w:val="outset" w:sz="6" w:space="0" w:color="auto"/>
              <w:bottom w:val="outset" w:sz="6" w:space="0" w:color="auto"/>
              <w:right w:val="outset" w:sz="6" w:space="0" w:color="auto"/>
            </w:tcBorders>
            <w:shd w:val="clear" w:color="auto" w:fill="auto"/>
            <w:hideMark/>
          </w:tcPr>
          <w:p w:rsidR="00436B57" w:rsidRPr="00207249" w:rsidRDefault="00207249" w:rsidP="002245C4">
            <w:pPr>
              <w:pStyle w:val="a8"/>
              <w:spacing w:before="0" w:beforeAutospacing="0" w:after="0" w:afterAutospacing="0"/>
              <w:ind w:firstLine="8"/>
              <w:rPr>
                <w:color w:val="000000" w:themeColor="text1"/>
                <w:lang w:val="en-US"/>
              </w:rPr>
            </w:pPr>
            <w:r w:rsidRPr="00207249">
              <w:rPr>
                <w:rStyle w:val="a9"/>
                <w:color w:val="000000" w:themeColor="text1"/>
                <w:lang w:val="en-US"/>
              </w:rPr>
              <w:t>List of documents for obtaining a license</w:t>
            </w:r>
          </w:p>
        </w:tc>
        <w:tc>
          <w:tcPr>
            <w:tcW w:w="6662" w:type="dxa"/>
            <w:tcBorders>
              <w:top w:val="outset" w:sz="6" w:space="0" w:color="auto"/>
              <w:left w:val="outset" w:sz="6" w:space="0" w:color="auto"/>
              <w:bottom w:val="outset" w:sz="6" w:space="0" w:color="auto"/>
              <w:right w:val="outset" w:sz="6" w:space="0" w:color="auto"/>
            </w:tcBorders>
            <w:shd w:val="clear" w:color="auto" w:fill="auto"/>
            <w:hideMark/>
          </w:tcPr>
          <w:p w:rsidR="00207249" w:rsidRPr="00207249" w:rsidRDefault="00207249" w:rsidP="00207249">
            <w:pPr>
              <w:pStyle w:val="a8"/>
              <w:spacing w:before="0" w:beforeAutospacing="0" w:after="0" w:afterAutospacing="0"/>
              <w:ind w:firstLine="6"/>
              <w:jc w:val="both"/>
              <w:rPr>
                <w:color w:val="000000" w:themeColor="text1"/>
                <w:lang w:val="en-US"/>
              </w:rPr>
            </w:pPr>
            <w:r w:rsidRPr="00207249">
              <w:rPr>
                <w:color w:val="000000" w:themeColor="text1"/>
                <w:lang w:val="en-US"/>
              </w:rPr>
              <w:t>• application;</w:t>
            </w:r>
          </w:p>
          <w:p w:rsidR="00207249" w:rsidRPr="00207249" w:rsidRDefault="00207249" w:rsidP="00207249">
            <w:pPr>
              <w:pStyle w:val="a8"/>
              <w:spacing w:before="0" w:beforeAutospacing="0" w:after="0" w:afterAutospacing="0"/>
              <w:ind w:firstLine="6"/>
              <w:jc w:val="both"/>
              <w:rPr>
                <w:color w:val="000000" w:themeColor="text1"/>
                <w:lang w:val="en-US"/>
              </w:rPr>
            </w:pPr>
            <w:r w:rsidRPr="00207249">
              <w:rPr>
                <w:color w:val="000000" w:themeColor="text1"/>
                <w:lang w:val="en-US"/>
              </w:rPr>
              <w:t xml:space="preserve">• constituent documents registered in accordance with established legislation and notarized. If state legal entities are part of the </w:t>
            </w:r>
            <w:r w:rsidRPr="00207249">
              <w:rPr>
                <w:color w:val="000000" w:themeColor="text1"/>
                <w:lang w:val="en-US"/>
              </w:rPr>
              <w:lastRenderedPageBreak/>
              <w:t>founders of non-state educational institutions, it is necessary to submit to this the consent of the governing body for subordination. If a branch is declared, it is necessary to submit a provision on the branch.</w:t>
            </w:r>
          </w:p>
          <w:p w:rsidR="00207249" w:rsidRPr="00207249" w:rsidRDefault="00207249" w:rsidP="00207249">
            <w:pPr>
              <w:pStyle w:val="a8"/>
              <w:spacing w:before="0" w:beforeAutospacing="0" w:after="0" w:afterAutospacing="0"/>
              <w:ind w:firstLine="6"/>
              <w:jc w:val="both"/>
              <w:rPr>
                <w:color w:val="000000" w:themeColor="text1"/>
                <w:lang w:val="en-US"/>
              </w:rPr>
            </w:pPr>
            <w:r w:rsidRPr="00207249">
              <w:rPr>
                <w:color w:val="000000" w:themeColor="text1"/>
                <w:lang w:val="en-US"/>
              </w:rPr>
              <w:t>• copies of the certificate of state registration of a legal entity.</w:t>
            </w:r>
          </w:p>
          <w:p w:rsidR="00207249" w:rsidRPr="00207249" w:rsidRDefault="00207249" w:rsidP="00207249">
            <w:pPr>
              <w:pStyle w:val="a8"/>
              <w:spacing w:before="0" w:beforeAutospacing="0" w:after="0" w:afterAutospacing="0"/>
              <w:ind w:firstLine="6"/>
              <w:jc w:val="both"/>
              <w:rPr>
                <w:color w:val="000000" w:themeColor="text1"/>
                <w:lang w:val="en-US"/>
              </w:rPr>
            </w:pPr>
            <w:r w:rsidRPr="00207249">
              <w:rPr>
                <w:color w:val="000000" w:themeColor="text1"/>
                <w:lang w:val="en-US"/>
              </w:rPr>
              <w:t>• working curricula, including by professions, specialties compiled in accordance with state educational standards and approved by the head of the educational organization.</w:t>
            </w:r>
          </w:p>
          <w:p w:rsidR="00207249" w:rsidRPr="00207249" w:rsidRDefault="00207249" w:rsidP="00207249">
            <w:pPr>
              <w:pStyle w:val="a8"/>
              <w:spacing w:before="0" w:beforeAutospacing="0" w:after="0" w:afterAutospacing="0"/>
              <w:ind w:firstLine="6"/>
              <w:jc w:val="both"/>
              <w:rPr>
                <w:color w:val="000000" w:themeColor="text1"/>
                <w:lang w:val="en-US"/>
              </w:rPr>
            </w:pPr>
            <w:r w:rsidRPr="00207249">
              <w:rPr>
                <w:color w:val="000000" w:themeColor="text1"/>
                <w:lang w:val="en-US"/>
              </w:rPr>
              <w:t>• information on staffing with teaching staff is presented separately for each profession and specialty.</w:t>
            </w:r>
          </w:p>
          <w:p w:rsidR="00207249" w:rsidRPr="00207249" w:rsidRDefault="00207249" w:rsidP="00207249">
            <w:pPr>
              <w:pStyle w:val="a8"/>
              <w:spacing w:before="0" w:beforeAutospacing="0" w:after="0" w:afterAutospacing="0"/>
              <w:ind w:firstLine="6"/>
              <w:jc w:val="both"/>
              <w:rPr>
                <w:color w:val="000000" w:themeColor="text1"/>
                <w:lang w:val="en-US"/>
              </w:rPr>
            </w:pPr>
            <w:r w:rsidRPr="00207249">
              <w:rPr>
                <w:color w:val="000000" w:themeColor="text1"/>
                <w:lang w:val="en-US"/>
              </w:rPr>
              <w:t>• certificate of supply of food, medical care.</w:t>
            </w:r>
          </w:p>
          <w:p w:rsidR="00207249" w:rsidRPr="00207249" w:rsidRDefault="00207249" w:rsidP="00207249">
            <w:pPr>
              <w:pStyle w:val="a8"/>
              <w:spacing w:before="0" w:beforeAutospacing="0" w:after="0" w:afterAutospacing="0"/>
              <w:ind w:firstLine="6"/>
              <w:jc w:val="both"/>
              <w:rPr>
                <w:color w:val="000000" w:themeColor="text1"/>
                <w:lang w:val="en-US"/>
              </w:rPr>
            </w:pPr>
            <w:r w:rsidRPr="00207249">
              <w:rPr>
                <w:color w:val="000000" w:themeColor="text1"/>
                <w:lang w:val="en-US"/>
              </w:rPr>
              <w:t>• information on the provision of educational, educational and methodical, scientific literature, security of each discipline, including electronic and magnetic media for each profession, specialty, indicating the name, author (s), year of publication and number of copies (with documents attached, confirming the ownership of literature), approved as a textbook or teaching aid, certified by the head of the educational organization and the library.</w:t>
            </w:r>
          </w:p>
          <w:p w:rsidR="00207249" w:rsidRPr="00207249" w:rsidRDefault="00207249" w:rsidP="00207249">
            <w:pPr>
              <w:pStyle w:val="a8"/>
              <w:spacing w:before="0" w:beforeAutospacing="0" w:after="0" w:afterAutospacing="0"/>
              <w:ind w:firstLine="6"/>
              <w:jc w:val="both"/>
              <w:rPr>
                <w:color w:val="000000" w:themeColor="text1"/>
                <w:lang w:val="en-US"/>
              </w:rPr>
            </w:pPr>
            <w:r w:rsidRPr="00207249">
              <w:rPr>
                <w:color w:val="000000" w:themeColor="text1"/>
                <w:lang w:val="en-US"/>
              </w:rPr>
              <w:t>• information on the occupancy rate of students, useful study area and the availability of material and technical base and technical means of training, equipment of the educational process, certified by the head of the educational organization.</w:t>
            </w:r>
          </w:p>
          <w:p w:rsidR="00207249" w:rsidRPr="00207249" w:rsidRDefault="00207249" w:rsidP="00207249">
            <w:pPr>
              <w:pStyle w:val="a8"/>
              <w:spacing w:before="0" w:beforeAutospacing="0" w:after="0" w:afterAutospacing="0"/>
              <w:ind w:firstLine="6"/>
              <w:jc w:val="both"/>
              <w:rPr>
                <w:color w:val="000000" w:themeColor="text1"/>
                <w:lang w:val="en-US"/>
              </w:rPr>
            </w:pPr>
            <w:r w:rsidRPr="00207249">
              <w:rPr>
                <w:color w:val="000000" w:themeColor="text1"/>
                <w:lang w:val="en-US"/>
              </w:rPr>
              <w:t>• availability of notarized copies of contracts of educational organizations with organizations identified as bases of practice (in accordance with the working curricula) for the stated specialties.</w:t>
            </w:r>
          </w:p>
          <w:p w:rsidR="00436B57" w:rsidRPr="00207249" w:rsidRDefault="00207249" w:rsidP="00207249">
            <w:pPr>
              <w:pStyle w:val="a8"/>
              <w:spacing w:before="0" w:beforeAutospacing="0" w:after="0" w:afterAutospacing="0"/>
              <w:ind w:firstLine="6"/>
              <w:jc w:val="both"/>
              <w:rPr>
                <w:color w:val="000000" w:themeColor="text1"/>
                <w:lang w:val="en-US"/>
              </w:rPr>
            </w:pPr>
            <w:r w:rsidRPr="00207249">
              <w:rPr>
                <w:color w:val="000000" w:themeColor="text1"/>
                <w:lang w:val="en-US"/>
              </w:rPr>
              <w:t>• a document confirming the payment of the license fee.</w:t>
            </w:r>
          </w:p>
        </w:tc>
      </w:tr>
      <w:tr w:rsidR="00436B57" w:rsidRPr="002A4F8B" w:rsidTr="00207249">
        <w:tc>
          <w:tcPr>
            <w:tcW w:w="2985" w:type="dxa"/>
            <w:tcBorders>
              <w:top w:val="outset" w:sz="6" w:space="0" w:color="auto"/>
              <w:left w:val="outset" w:sz="6" w:space="0" w:color="auto"/>
              <w:bottom w:val="outset" w:sz="6" w:space="0" w:color="auto"/>
              <w:right w:val="outset" w:sz="6" w:space="0" w:color="auto"/>
            </w:tcBorders>
            <w:shd w:val="clear" w:color="auto" w:fill="auto"/>
            <w:hideMark/>
          </w:tcPr>
          <w:p w:rsidR="00436B57" w:rsidRPr="00207249" w:rsidRDefault="00207249" w:rsidP="002245C4">
            <w:pPr>
              <w:pStyle w:val="a8"/>
              <w:spacing w:before="0" w:beforeAutospacing="0" w:after="0" w:afterAutospacing="0"/>
              <w:ind w:firstLine="8"/>
              <w:rPr>
                <w:color w:val="000000" w:themeColor="text1"/>
                <w:lang w:val="en-US"/>
              </w:rPr>
            </w:pPr>
            <w:r w:rsidRPr="00207249">
              <w:rPr>
                <w:rStyle w:val="a9"/>
                <w:color w:val="000000" w:themeColor="text1"/>
                <w:lang w:val="en-US"/>
              </w:rPr>
              <w:lastRenderedPageBreak/>
              <w:t>Terms of issuing a license</w:t>
            </w:r>
          </w:p>
        </w:tc>
        <w:tc>
          <w:tcPr>
            <w:tcW w:w="6662" w:type="dxa"/>
            <w:tcBorders>
              <w:top w:val="outset" w:sz="6" w:space="0" w:color="auto"/>
              <w:left w:val="outset" w:sz="6" w:space="0" w:color="auto"/>
              <w:bottom w:val="outset" w:sz="6" w:space="0" w:color="auto"/>
              <w:right w:val="outset" w:sz="6" w:space="0" w:color="auto"/>
            </w:tcBorders>
            <w:shd w:val="clear" w:color="auto" w:fill="auto"/>
            <w:hideMark/>
          </w:tcPr>
          <w:p w:rsidR="00436B57" w:rsidRPr="00207249" w:rsidRDefault="00207249" w:rsidP="002245C4">
            <w:pPr>
              <w:pStyle w:val="a8"/>
              <w:spacing w:before="0" w:beforeAutospacing="0" w:after="0" w:afterAutospacing="0"/>
              <w:ind w:firstLine="8"/>
              <w:rPr>
                <w:color w:val="000000" w:themeColor="text1"/>
                <w:lang w:val="en-US"/>
              </w:rPr>
            </w:pPr>
            <w:r w:rsidRPr="00207249">
              <w:rPr>
                <w:color w:val="000000" w:themeColor="text1"/>
                <w:lang w:val="en-US"/>
              </w:rPr>
              <w:t>From the date of submission of documents - no later than two months</w:t>
            </w:r>
          </w:p>
        </w:tc>
      </w:tr>
      <w:tr w:rsidR="00436B57" w:rsidRPr="0043278F" w:rsidTr="00207249">
        <w:tc>
          <w:tcPr>
            <w:tcW w:w="2985" w:type="dxa"/>
            <w:tcBorders>
              <w:top w:val="outset" w:sz="6" w:space="0" w:color="auto"/>
              <w:left w:val="outset" w:sz="6" w:space="0" w:color="auto"/>
              <w:bottom w:val="outset" w:sz="6" w:space="0" w:color="auto"/>
              <w:right w:val="outset" w:sz="6" w:space="0" w:color="auto"/>
            </w:tcBorders>
            <w:shd w:val="clear" w:color="auto" w:fill="auto"/>
            <w:hideMark/>
          </w:tcPr>
          <w:p w:rsidR="00436B57" w:rsidRPr="0043278F" w:rsidRDefault="00207249" w:rsidP="002245C4">
            <w:pPr>
              <w:pStyle w:val="a8"/>
              <w:spacing w:before="0" w:beforeAutospacing="0" w:after="0" w:afterAutospacing="0"/>
              <w:ind w:firstLine="8"/>
              <w:rPr>
                <w:color w:val="000000" w:themeColor="text1"/>
              </w:rPr>
            </w:pPr>
            <w:proofErr w:type="spellStart"/>
            <w:r w:rsidRPr="00207249">
              <w:rPr>
                <w:rStyle w:val="a9"/>
                <w:color w:val="000000" w:themeColor="text1"/>
              </w:rPr>
              <w:t>License</w:t>
            </w:r>
            <w:proofErr w:type="spellEnd"/>
            <w:r w:rsidRPr="00207249">
              <w:rPr>
                <w:rStyle w:val="a9"/>
                <w:color w:val="000000" w:themeColor="text1"/>
              </w:rPr>
              <w:t xml:space="preserve"> </w:t>
            </w:r>
            <w:proofErr w:type="spellStart"/>
            <w:r w:rsidRPr="00207249">
              <w:rPr>
                <w:rStyle w:val="a9"/>
                <w:color w:val="000000" w:themeColor="text1"/>
              </w:rPr>
              <w:t>fee</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36B57" w:rsidRPr="0043278F" w:rsidRDefault="00207249" w:rsidP="002245C4">
            <w:pPr>
              <w:pStyle w:val="a8"/>
              <w:spacing w:before="0" w:beforeAutospacing="0" w:after="0" w:afterAutospacing="0"/>
              <w:ind w:firstLine="8"/>
              <w:rPr>
                <w:color w:val="000000" w:themeColor="text1"/>
              </w:rPr>
            </w:pPr>
            <w:r w:rsidRPr="00207249">
              <w:rPr>
                <w:color w:val="000000" w:themeColor="text1"/>
              </w:rPr>
              <w:t>10 MRP</w:t>
            </w:r>
          </w:p>
        </w:tc>
      </w:tr>
      <w:tr w:rsidR="00436B57" w:rsidRPr="002A4F8B" w:rsidTr="00207249">
        <w:tc>
          <w:tcPr>
            <w:tcW w:w="2985" w:type="dxa"/>
            <w:tcBorders>
              <w:top w:val="outset" w:sz="6" w:space="0" w:color="auto"/>
              <w:left w:val="outset" w:sz="6" w:space="0" w:color="auto"/>
              <w:bottom w:val="outset" w:sz="6" w:space="0" w:color="auto"/>
              <w:right w:val="outset" w:sz="6" w:space="0" w:color="auto"/>
            </w:tcBorders>
            <w:shd w:val="clear" w:color="auto" w:fill="auto"/>
            <w:hideMark/>
          </w:tcPr>
          <w:p w:rsidR="00436B57" w:rsidRPr="0043278F" w:rsidRDefault="00207249" w:rsidP="002245C4">
            <w:pPr>
              <w:pStyle w:val="a8"/>
              <w:spacing w:before="0" w:beforeAutospacing="0" w:after="0" w:afterAutospacing="0"/>
              <w:ind w:firstLine="8"/>
              <w:rPr>
                <w:color w:val="000000" w:themeColor="text1"/>
              </w:rPr>
            </w:pPr>
            <w:proofErr w:type="spellStart"/>
            <w:r w:rsidRPr="00207249">
              <w:rPr>
                <w:rStyle w:val="a9"/>
                <w:color w:val="000000" w:themeColor="text1"/>
              </w:rPr>
              <w:t>License</w:t>
            </w:r>
            <w:proofErr w:type="spellEnd"/>
            <w:r w:rsidRPr="00207249">
              <w:rPr>
                <w:rStyle w:val="a9"/>
                <w:color w:val="000000" w:themeColor="text1"/>
              </w:rPr>
              <w:t xml:space="preserve"> </w:t>
            </w:r>
            <w:proofErr w:type="spellStart"/>
            <w:r w:rsidRPr="00207249">
              <w:rPr>
                <w:rStyle w:val="a9"/>
                <w:color w:val="000000" w:themeColor="text1"/>
              </w:rPr>
              <w:t>revocation</w:t>
            </w:r>
            <w:proofErr w:type="spellEnd"/>
            <w:r w:rsidRPr="00207249">
              <w:rPr>
                <w:rStyle w:val="a9"/>
                <w:color w:val="000000" w:themeColor="text1"/>
              </w:rPr>
              <w:t xml:space="preserve"> </w:t>
            </w:r>
            <w:proofErr w:type="spellStart"/>
            <w:r w:rsidRPr="00207249">
              <w:rPr>
                <w:rStyle w:val="a9"/>
                <w:color w:val="000000" w:themeColor="text1"/>
              </w:rPr>
              <w:t>and</w:t>
            </w:r>
            <w:proofErr w:type="spellEnd"/>
            <w:r w:rsidRPr="00207249">
              <w:rPr>
                <w:rStyle w:val="a9"/>
                <w:color w:val="000000" w:themeColor="text1"/>
              </w:rPr>
              <w:t xml:space="preserve"> </w:t>
            </w:r>
            <w:proofErr w:type="spellStart"/>
            <w:r w:rsidRPr="00207249">
              <w:rPr>
                <w:rStyle w:val="a9"/>
                <w:color w:val="000000" w:themeColor="text1"/>
              </w:rPr>
              <w:t>suspension</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207249" w:rsidRPr="00207249" w:rsidRDefault="00207249" w:rsidP="00207249">
            <w:pPr>
              <w:pStyle w:val="a8"/>
              <w:spacing w:before="0" w:beforeAutospacing="0" w:after="0" w:afterAutospacing="0"/>
              <w:ind w:firstLine="6"/>
              <w:rPr>
                <w:color w:val="000000" w:themeColor="text1"/>
                <w:lang w:val="en-US"/>
              </w:rPr>
            </w:pPr>
            <w:r w:rsidRPr="00207249">
              <w:rPr>
                <w:color w:val="000000" w:themeColor="text1"/>
                <w:lang w:val="en-US"/>
              </w:rPr>
              <w:t>The grounds for suspending a license for a period of up to six months are:</w:t>
            </w:r>
          </w:p>
          <w:p w:rsidR="00207249" w:rsidRPr="00207249" w:rsidRDefault="00207249" w:rsidP="00207249">
            <w:pPr>
              <w:pStyle w:val="a8"/>
              <w:spacing w:before="0" w:beforeAutospacing="0" w:after="0" w:afterAutospacing="0"/>
              <w:ind w:firstLine="6"/>
              <w:rPr>
                <w:color w:val="000000" w:themeColor="text1"/>
                <w:lang w:val="en-US"/>
              </w:rPr>
            </w:pPr>
            <w:r w:rsidRPr="00207249">
              <w:rPr>
                <w:color w:val="000000" w:themeColor="text1"/>
                <w:lang w:val="en-US"/>
              </w:rPr>
              <w:t>• detected non-compliance with the qualification requirements for educational institutions;</w:t>
            </w:r>
          </w:p>
          <w:p w:rsidR="00207249" w:rsidRPr="00207249" w:rsidRDefault="00207249" w:rsidP="00207249">
            <w:pPr>
              <w:pStyle w:val="a8"/>
              <w:spacing w:before="0" w:beforeAutospacing="0" w:after="0" w:afterAutospacing="0"/>
              <w:ind w:firstLine="6"/>
              <w:rPr>
                <w:color w:val="000000" w:themeColor="text1"/>
                <w:lang w:val="en-US"/>
              </w:rPr>
            </w:pPr>
            <w:r w:rsidRPr="00207249">
              <w:rPr>
                <w:color w:val="000000" w:themeColor="text1"/>
                <w:lang w:val="en-US"/>
              </w:rPr>
              <w:t>• discrepancy between the quality of education and state compulsory education standards;</w:t>
            </w:r>
          </w:p>
          <w:p w:rsidR="00207249" w:rsidRPr="00207249" w:rsidRDefault="00207249" w:rsidP="00207249">
            <w:pPr>
              <w:pStyle w:val="a8"/>
              <w:spacing w:before="0" w:beforeAutospacing="0" w:after="0" w:afterAutospacing="0"/>
              <w:ind w:firstLine="6"/>
              <w:rPr>
                <w:color w:val="000000" w:themeColor="text1"/>
                <w:lang w:val="en-US"/>
              </w:rPr>
            </w:pPr>
            <w:r w:rsidRPr="00207249">
              <w:rPr>
                <w:color w:val="000000" w:themeColor="text1"/>
                <w:lang w:val="en-US"/>
              </w:rPr>
              <w:t>• decline in performance below established qualification requirements.</w:t>
            </w:r>
          </w:p>
          <w:p w:rsidR="00207249" w:rsidRPr="00207249" w:rsidRDefault="00207249" w:rsidP="00207249">
            <w:pPr>
              <w:pStyle w:val="a8"/>
              <w:spacing w:before="0" w:beforeAutospacing="0" w:after="0" w:afterAutospacing="0"/>
              <w:ind w:firstLine="6"/>
              <w:rPr>
                <w:color w:val="000000" w:themeColor="text1"/>
                <w:lang w:val="en-US"/>
              </w:rPr>
            </w:pPr>
            <w:r w:rsidRPr="00207249">
              <w:rPr>
                <w:color w:val="000000" w:themeColor="text1"/>
                <w:lang w:val="en-US"/>
              </w:rPr>
              <w:t>Reasons for license revocation are:</w:t>
            </w:r>
          </w:p>
          <w:p w:rsidR="00207249" w:rsidRPr="00207249" w:rsidRDefault="00207249" w:rsidP="00207249">
            <w:pPr>
              <w:pStyle w:val="a8"/>
              <w:spacing w:before="0" w:beforeAutospacing="0" w:after="0" w:afterAutospacing="0"/>
              <w:ind w:firstLine="6"/>
              <w:rPr>
                <w:color w:val="000000" w:themeColor="text1"/>
                <w:lang w:val="en-US"/>
              </w:rPr>
            </w:pPr>
            <w:r w:rsidRPr="00207249">
              <w:rPr>
                <w:color w:val="000000" w:themeColor="text1"/>
                <w:lang w:val="en-US"/>
              </w:rPr>
              <w:t>• prohibition by the court to the licensee to engage in the type of activity for which he has a license;</w:t>
            </w:r>
          </w:p>
          <w:p w:rsidR="00207249" w:rsidRPr="00207249" w:rsidRDefault="00207249" w:rsidP="00207249">
            <w:pPr>
              <w:pStyle w:val="a8"/>
              <w:spacing w:before="0" w:beforeAutospacing="0" w:after="0" w:afterAutospacing="0"/>
              <w:ind w:firstLine="6"/>
              <w:rPr>
                <w:color w:val="000000" w:themeColor="text1"/>
                <w:lang w:val="en-US"/>
              </w:rPr>
            </w:pPr>
            <w:r w:rsidRPr="00207249">
              <w:rPr>
                <w:color w:val="000000" w:themeColor="text1"/>
                <w:lang w:val="en-US"/>
              </w:rPr>
              <w:t>• unresolved reasons for which the licensor has suspended licenses;</w:t>
            </w:r>
          </w:p>
          <w:p w:rsidR="00207249" w:rsidRPr="00207249" w:rsidRDefault="00207249" w:rsidP="00207249">
            <w:pPr>
              <w:pStyle w:val="a8"/>
              <w:spacing w:before="0" w:beforeAutospacing="0" w:after="0" w:afterAutospacing="0"/>
              <w:ind w:firstLine="6"/>
              <w:rPr>
                <w:color w:val="000000" w:themeColor="text1"/>
                <w:lang w:val="en-US"/>
              </w:rPr>
            </w:pPr>
            <w:r w:rsidRPr="00207249">
              <w:rPr>
                <w:color w:val="000000" w:themeColor="text1"/>
                <w:lang w:val="en-US"/>
              </w:rPr>
              <w:t>• the licensee’s failure to comply with the requirements contained in the license;</w:t>
            </w:r>
          </w:p>
          <w:p w:rsidR="00436B57" w:rsidRPr="00207249" w:rsidRDefault="00207249" w:rsidP="00207249">
            <w:pPr>
              <w:pStyle w:val="a8"/>
              <w:spacing w:before="0" w:beforeAutospacing="0" w:after="0" w:afterAutospacing="0"/>
              <w:ind w:firstLine="6"/>
              <w:rPr>
                <w:color w:val="000000" w:themeColor="text1"/>
                <w:lang w:val="en-US"/>
              </w:rPr>
            </w:pPr>
            <w:r w:rsidRPr="00207249">
              <w:rPr>
                <w:color w:val="000000" w:themeColor="text1"/>
                <w:lang w:val="en-US"/>
              </w:rPr>
              <w:t>• presentation by the licensee of knowingly inaccurate information.</w:t>
            </w:r>
          </w:p>
        </w:tc>
      </w:tr>
      <w:tr w:rsidR="00207249" w:rsidRPr="0043278F" w:rsidTr="00207249">
        <w:tc>
          <w:tcPr>
            <w:tcW w:w="9647" w:type="dxa"/>
            <w:gridSpan w:val="2"/>
            <w:tcBorders>
              <w:top w:val="outset" w:sz="6" w:space="0" w:color="auto"/>
              <w:left w:val="outset" w:sz="6" w:space="0" w:color="auto"/>
              <w:bottom w:val="outset" w:sz="6" w:space="0" w:color="auto"/>
              <w:right w:val="outset" w:sz="6" w:space="0" w:color="auto"/>
            </w:tcBorders>
            <w:shd w:val="clear" w:color="auto" w:fill="auto"/>
            <w:hideMark/>
          </w:tcPr>
          <w:p w:rsidR="00207249" w:rsidRPr="00207249" w:rsidRDefault="00207249" w:rsidP="00207249">
            <w:pPr>
              <w:rPr>
                <w:sz w:val="28"/>
                <w:szCs w:val="28"/>
              </w:rPr>
            </w:pPr>
            <w:proofErr w:type="spellStart"/>
            <w:r w:rsidRPr="00207249">
              <w:rPr>
                <w:sz w:val="28"/>
                <w:szCs w:val="28"/>
              </w:rPr>
              <w:t>Watch</w:t>
            </w:r>
            <w:proofErr w:type="spellEnd"/>
            <w:r w:rsidRPr="00207249">
              <w:rPr>
                <w:sz w:val="28"/>
                <w:szCs w:val="28"/>
              </w:rPr>
              <w:t xml:space="preserve"> </w:t>
            </w:r>
            <w:proofErr w:type="spellStart"/>
            <w:r w:rsidRPr="00207249">
              <w:rPr>
                <w:sz w:val="28"/>
                <w:szCs w:val="28"/>
              </w:rPr>
              <w:t>more</w:t>
            </w:r>
            <w:proofErr w:type="spellEnd"/>
          </w:p>
        </w:tc>
      </w:tr>
      <w:tr w:rsidR="00207249" w:rsidRPr="002A4F8B" w:rsidTr="00207249">
        <w:tc>
          <w:tcPr>
            <w:tcW w:w="9647" w:type="dxa"/>
            <w:gridSpan w:val="2"/>
            <w:tcBorders>
              <w:top w:val="outset" w:sz="6" w:space="0" w:color="auto"/>
              <w:left w:val="outset" w:sz="6" w:space="0" w:color="auto"/>
              <w:bottom w:val="outset" w:sz="6" w:space="0" w:color="auto"/>
              <w:right w:val="outset" w:sz="6" w:space="0" w:color="auto"/>
            </w:tcBorders>
            <w:shd w:val="clear" w:color="auto" w:fill="auto"/>
            <w:hideMark/>
          </w:tcPr>
          <w:p w:rsidR="00207249" w:rsidRPr="00207249" w:rsidRDefault="00207249" w:rsidP="00207249">
            <w:pPr>
              <w:rPr>
                <w:sz w:val="28"/>
                <w:szCs w:val="28"/>
                <w:lang w:val="en-US"/>
              </w:rPr>
            </w:pPr>
            <w:r w:rsidRPr="00207249">
              <w:rPr>
                <w:sz w:val="28"/>
                <w:szCs w:val="28"/>
                <w:lang w:val="en-US"/>
              </w:rPr>
              <w:t>Law of the Republic of Kazakhstan "On Licensing" dated January 11, 2007 No. 214</w:t>
            </w:r>
          </w:p>
        </w:tc>
      </w:tr>
      <w:tr w:rsidR="00207249" w:rsidRPr="002A4F8B" w:rsidTr="00207249">
        <w:tc>
          <w:tcPr>
            <w:tcW w:w="9647" w:type="dxa"/>
            <w:gridSpan w:val="2"/>
            <w:tcBorders>
              <w:top w:val="outset" w:sz="6" w:space="0" w:color="auto"/>
              <w:left w:val="outset" w:sz="6" w:space="0" w:color="auto"/>
              <w:bottom w:val="outset" w:sz="6" w:space="0" w:color="auto"/>
              <w:right w:val="outset" w:sz="6" w:space="0" w:color="auto"/>
            </w:tcBorders>
            <w:shd w:val="clear" w:color="auto" w:fill="auto"/>
            <w:hideMark/>
          </w:tcPr>
          <w:p w:rsidR="00207249" w:rsidRPr="00207249" w:rsidRDefault="00207249" w:rsidP="00207249">
            <w:pPr>
              <w:rPr>
                <w:sz w:val="28"/>
                <w:szCs w:val="28"/>
                <w:lang w:val="en-US"/>
              </w:rPr>
            </w:pPr>
          </w:p>
        </w:tc>
      </w:tr>
      <w:tr w:rsidR="00207249" w:rsidRPr="002A4F8B" w:rsidTr="00207249">
        <w:tc>
          <w:tcPr>
            <w:tcW w:w="9647" w:type="dxa"/>
            <w:gridSpan w:val="2"/>
            <w:tcBorders>
              <w:top w:val="outset" w:sz="6" w:space="0" w:color="auto"/>
              <w:left w:val="outset" w:sz="6" w:space="0" w:color="auto"/>
              <w:bottom w:val="outset" w:sz="6" w:space="0" w:color="auto"/>
              <w:right w:val="outset" w:sz="6" w:space="0" w:color="auto"/>
            </w:tcBorders>
            <w:shd w:val="clear" w:color="auto" w:fill="auto"/>
            <w:hideMark/>
          </w:tcPr>
          <w:p w:rsidR="00207249" w:rsidRPr="00207249" w:rsidRDefault="00207249" w:rsidP="00207249">
            <w:pPr>
              <w:rPr>
                <w:sz w:val="28"/>
                <w:szCs w:val="28"/>
                <w:lang w:val="en-US"/>
              </w:rPr>
            </w:pPr>
            <w:r w:rsidRPr="00207249">
              <w:rPr>
                <w:sz w:val="28"/>
                <w:szCs w:val="28"/>
                <w:lang w:val="en-US"/>
              </w:rPr>
              <w:t>Law of the Republic of Kazakhstan "On Education" dated June 7, 1999</w:t>
            </w:r>
          </w:p>
        </w:tc>
      </w:tr>
      <w:tr w:rsidR="00207249" w:rsidRPr="002A4F8B" w:rsidTr="00207249">
        <w:tc>
          <w:tcPr>
            <w:tcW w:w="9647" w:type="dxa"/>
            <w:gridSpan w:val="2"/>
            <w:tcBorders>
              <w:top w:val="outset" w:sz="6" w:space="0" w:color="auto"/>
              <w:left w:val="outset" w:sz="6" w:space="0" w:color="auto"/>
              <w:bottom w:val="outset" w:sz="6" w:space="0" w:color="auto"/>
              <w:right w:val="outset" w:sz="6" w:space="0" w:color="auto"/>
            </w:tcBorders>
            <w:shd w:val="clear" w:color="auto" w:fill="auto"/>
            <w:hideMark/>
          </w:tcPr>
          <w:p w:rsidR="00207249" w:rsidRPr="00207249" w:rsidRDefault="00207249" w:rsidP="00207249">
            <w:pPr>
              <w:rPr>
                <w:sz w:val="28"/>
                <w:szCs w:val="28"/>
                <w:lang w:val="en-US"/>
              </w:rPr>
            </w:pPr>
          </w:p>
        </w:tc>
      </w:tr>
      <w:tr w:rsidR="00207249" w:rsidRPr="002A4F8B" w:rsidTr="00207249">
        <w:tc>
          <w:tcPr>
            <w:tcW w:w="9647" w:type="dxa"/>
            <w:gridSpan w:val="2"/>
            <w:tcBorders>
              <w:top w:val="outset" w:sz="6" w:space="0" w:color="auto"/>
              <w:left w:val="outset" w:sz="6" w:space="0" w:color="auto"/>
              <w:bottom w:val="outset" w:sz="6" w:space="0" w:color="auto"/>
              <w:right w:val="outset" w:sz="6" w:space="0" w:color="auto"/>
            </w:tcBorders>
            <w:shd w:val="clear" w:color="auto" w:fill="auto"/>
            <w:hideMark/>
          </w:tcPr>
          <w:p w:rsidR="00207249" w:rsidRPr="00207249" w:rsidRDefault="00207249" w:rsidP="00207249">
            <w:pPr>
              <w:rPr>
                <w:sz w:val="28"/>
                <w:szCs w:val="28"/>
                <w:lang w:val="en-US"/>
              </w:rPr>
            </w:pPr>
            <w:r w:rsidRPr="00207249">
              <w:rPr>
                <w:sz w:val="28"/>
                <w:szCs w:val="28"/>
                <w:lang w:val="en-US"/>
              </w:rPr>
              <w:t>Resolution of the Government of the Republic of Kazakhstan dated April 18, 2000 No. 596 On approval of the Rules and Qualification Requirements for Licensing Educational Activities</w:t>
            </w:r>
          </w:p>
        </w:tc>
      </w:tr>
    </w:tbl>
    <w:p w:rsidR="002245C4" w:rsidRPr="00207249" w:rsidRDefault="002245C4" w:rsidP="002245C4">
      <w:pPr>
        <w:pStyle w:val="2"/>
        <w:spacing w:before="0"/>
        <w:ind w:firstLine="709"/>
        <w:jc w:val="both"/>
        <w:rPr>
          <w:rFonts w:ascii="Times New Roman" w:hAnsi="Times New Roman" w:cs="Times New Roman"/>
          <w:b w:val="0"/>
          <w:i/>
          <w:color w:val="000000" w:themeColor="text1"/>
          <w:sz w:val="28"/>
          <w:szCs w:val="28"/>
          <w:lang w:val="en-US"/>
        </w:rPr>
      </w:pPr>
    </w:p>
    <w:p w:rsidR="00436B57" w:rsidRPr="004A70DC" w:rsidRDefault="007B242F" w:rsidP="002245C4">
      <w:pPr>
        <w:pStyle w:val="2"/>
        <w:spacing w:before="0"/>
        <w:ind w:firstLine="709"/>
        <w:jc w:val="both"/>
        <w:rPr>
          <w:rFonts w:ascii="Times New Roman" w:hAnsi="Times New Roman" w:cs="Times New Roman"/>
          <w:b w:val="0"/>
          <w:i/>
          <w:color w:val="000000" w:themeColor="text1"/>
          <w:sz w:val="28"/>
          <w:szCs w:val="28"/>
          <w:lang w:val="en-US"/>
        </w:rPr>
      </w:pPr>
      <w:r w:rsidRPr="004A70DC">
        <w:rPr>
          <w:rFonts w:ascii="Times New Roman" w:hAnsi="Times New Roman" w:cs="Times New Roman"/>
          <w:b w:val="0"/>
          <w:i/>
          <w:color w:val="000000" w:themeColor="text1"/>
          <w:sz w:val="28"/>
          <w:szCs w:val="28"/>
          <w:lang w:val="en-US"/>
        </w:rPr>
        <w:t xml:space="preserve">2. </w:t>
      </w:r>
      <w:r w:rsidR="004A70DC" w:rsidRPr="004A70DC">
        <w:rPr>
          <w:rFonts w:ascii="Times New Roman" w:hAnsi="Times New Roman" w:cs="Times New Roman"/>
          <w:b w:val="0"/>
          <w:i/>
          <w:color w:val="000000" w:themeColor="text1"/>
          <w:sz w:val="28"/>
          <w:szCs w:val="28"/>
          <w:lang w:val="en-US"/>
        </w:rPr>
        <w:t>Licensing rules for educational activities</w:t>
      </w:r>
    </w:p>
    <w:p w:rsidR="00436B57" w:rsidRPr="004A70DC" w:rsidRDefault="00436B57" w:rsidP="002245C4">
      <w:pPr>
        <w:pStyle w:val="3"/>
        <w:spacing w:before="0"/>
        <w:ind w:firstLine="709"/>
        <w:jc w:val="both"/>
        <w:rPr>
          <w:rFonts w:ascii="Times New Roman" w:hAnsi="Times New Roman" w:cs="Times New Roman"/>
          <w:b w:val="0"/>
          <w:color w:val="000000" w:themeColor="text1"/>
          <w:sz w:val="28"/>
          <w:szCs w:val="28"/>
          <w:lang w:val="en-US"/>
        </w:rPr>
      </w:pPr>
      <w:r w:rsidRPr="004A70DC">
        <w:rPr>
          <w:rFonts w:ascii="Times New Roman" w:hAnsi="Times New Roman" w:cs="Times New Roman"/>
          <w:b w:val="0"/>
          <w:color w:val="000000" w:themeColor="text1"/>
          <w:sz w:val="28"/>
          <w:szCs w:val="28"/>
          <w:lang w:val="en-US"/>
        </w:rPr>
        <w:t xml:space="preserve">1. </w:t>
      </w:r>
      <w:r w:rsidR="004A70DC" w:rsidRPr="004A70DC">
        <w:rPr>
          <w:rFonts w:ascii="Times New Roman" w:hAnsi="Times New Roman" w:cs="Times New Roman"/>
          <w:b w:val="0"/>
          <w:color w:val="000000" w:themeColor="text1"/>
          <w:sz w:val="28"/>
          <w:szCs w:val="28"/>
          <w:lang w:val="en-US"/>
        </w:rPr>
        <w:t>General provisions</w:t>
      </w:r>
    </w:p>
    <w:p w:rsidR="00436B57" w:rsidRPr="004A70DC" w:rsidRDefault="00436B57" w:rsidP="002245C4">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 xml:space="preserve">1. </w:t>
      </w:r>
      <w:r w:rsidR="004A70DC" w:rsidRPr="004A70DC">
        <w:rPr>
          <w:color w:val="000000" w:themeColor="text1"/>
          <w:sz w:val="28"/>
          <w:szCs w:val="28"/>
          <w:lang w:val="en-US"/>
        </w:rPr>
        <w:t>Educational activities of legal entities, regardless of departmental subordination and forms of ownership, are subject to licensing in accordance with the legislation of the Republic of Kazakhstan</w:t>
      </w:r>
      <w:r w:rsidRPr="004A70DC">
        <w:rPr>
          <w:color w:val="000000" w:themeColor="text1"/>
          <w:sz w:val="28"/>
          <w:szCs w:val="28"/>
          <w:lang w:val="en-US"/>
        </w:rPr>
        <w:t>.</w:t>
      </w:r>
    </w:p>
    <w:p w:rsidR="00436B57" w:rsidRDefault="00436B57" w:rsidP="002245C4">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 xml:space="preserve">2. </w:t>
      </w:r>
      <w:r w:rsidR="004A70DC" w:rsidRPr="004A70DC">
        <w:rPr>
          <w:color w:val="000000" w:themeColor="text1"/>
          <w:sz w:val="28"/>
          <w:szCs w:val="28"/>
          <w:lang w:val="en-US"/>
        </w:rPr>
        <w:t>The following subspecies of educational activities are subject to licensing.</w:t>
      </w:r>
      <w:r w:rsidRPr="004A70DC">
        <w:rPr>
          <w:color w:val="000000" w:themeColor="text1"/>
          <w:sz w:val="28"/>
          <w:szCs w:val="28"/>
          <w:lang w:val="en-US"/>
        </w:rPr>
        <w:t>:</w:t>
      </w:r>
    </w:p>
    <w:p w:rsidR="004A70DC" w:rsidRPr="004A70DC" w:rsidRDefault="004A70DC" w:rsidP="004A70DC">
      <w:pPr>
        <w:pStyle w:val="3"/>
        <w:spacing w:before="0"/>
        <w:ind w:firstLine="709"/>
        <w:jc w:val="both"/>
        <w:rPr>
          <w:rFonts w:ascii="Times New Roman" w:eastAsia="Times New Roman" w:hAnsi="Times New Roman" w:cs="Times New Roman"/>
          <w:b w:val="0"/>
          <w:bCs w:val="0"/>
          <w:color w:val="000000" w:themeColor="text1"/>
          <w:sz w:val="28"/>
          <w:szCs w:val="28"/>
          <w:lang w:val="en-US"/>
        </w:rPr>
      </w:pPr>
      <w:r w:rsidRPr="004A70DC">
        <w:rPr>
          <w:rFonts w:ascii="Times New Roman" w:eastAsia="Times New Roman" w:hAnsi="Times New Roman" w:cs="Times New Roman"/>
          <w:b w:val="0"/>
          <w:bCs w:val="0"/>
          <w:color w:val="000000" w:themeColor="text1"/>
          <w:sz w:val="28"/>
          <w:szCs w:val="28"/>
          <w:lang w:val="en-US"/>
        </w:rPr>
        <w:t>educational activities of legal entities implementing general education curricula for pre-school education and training and additional education for children, curricula for additional education in sports for children and youth;</w:t>
      </w:r>
    </w:p>
    <w:p w:rsidR="004A70DC" w:rsidRPr="004A70DC" w:rsidRDefault="004A70DC" w:rsidP="004A70DC">
      <w:pPr>
        <w:pStyle w:val="3"/>
        <w:spacing w:before="0"/>
        <w:ind w:firstLine="709"/>
        <w:jc w:val="both"/>
        <w:rPr>
          <w:rFonts w:ascii="Times New Roman" w:eastAsia="Times New Roman" w:hAnsi="Times New Roman" w:cs="Times New Roman"/>
          <w:b w:val="0"/>
          <w:bCs w:val="0"/>
          <w:color w:val="000000" w:themeColor="text1"/>
          <w:sz w:val="28"/>
          <w:szCs w:val="28"/>
          <w:lang w:val="en-US"/>
        </w:rPr>
      </w:pPr>
      <w:r w:rsidRPr="004A70DC">
        <w:rPr>
          <w:rFonts w:ascii="Times New Roman" w:eastAsia="Times New Roman" w:hAnsi="Times New Roman" w:cs="Times New Roman"/>
          <w:b w:val="0"/>
          <w:bCs w:val="0"/>
          <w:color w:val="000000" w:themeColor="text1"/>
          <w:sz w:val="28"/>
          <w:szCs w:val="28"/>
          <w:lang w:val="en-US"/>
        </w:rPr>
        <w:t>educational activities of legal entities implementing specialized and special educational programs;</w:t>
      </w:r>
    </w:p>
    <w:p w:rsidR="004A70DC" w:rsidRPr="004A70DC" w:rsidRDefault="004A70DC" w:rsidP="004A70DC">
      <w:pPr>
        <w:pStyle w:val="3"/>
        <w:spacing w:before="0"/>
        <w:ind w:firstLine="709"/>
        <w:jc w:val="both"/>
        <w:rPr>
          <w:rFonts w:ascii="Times New Roman" w:eastAsia="Times New Roman" w:hAnsi="Times New Roman" w:cs="Times New Roman"/>
          <w:b w:val="0"/>
          <w:bCs w:val="0"/>
          <w:color w:val="000000" w:themeColor="text1"/>
          <w:sz w:val="28"/>
          <w:szCs w:val="28"/>
          <w:lang w:val="en-US"/>
        </w:rPr>
      </w:pPr>
      <w:r w:rsidRPr="004A70DC">
        <w:rPr>
          <w:rFonts w:ascii="Times New Roman" w:eastAsia="Times New Roman" w:hAnsi="Times New Roman" w:cs="Times New Roman"/>
          <w:b w:val="0"/>
          <w:bCs w:val="0"/>
          <w:color w:val="000000" w:themeColor="text1"/>
          <w:sz w:val="28"/>
          <w:szCs w:val="28"/>
          <w:lang w:val="en-US"/>
        </w:rPr>
        <w:t>educational activities of legal entities that implement the basic educational programs of primary, basic secondary, general secondary, technical and vocational education, including by profession, after secondary, higher, postgraduate education, including in specialties;</w:t>
      </w:r>
    </w:p>
    <w:p w:rsidR="004A70DC" w:rsidRPr="004A70DC" w:rsidRDefault="004A70DC" w:rsidP="004A70DC">
      <w:pPr>
        <w:pStyle w:val="3"/>
        <w:spacing w:before="0"/>
        <w:ind w:firstLine="709"/>
        <w:jc w:val="both"/>
        <w:rPr>
          <w:rFonts w:ascii="Times New Roman" w:eastAsia="Times New Roman" w:hAnsi="Times New Roman" w:cs="Times New Roman"/>
          <w:b w:val="0"/>
          <w:bCs w:val="0"/>
          <w:color w:val="000000" w:themeColor="text1"/>
          <w:sz w:val="28"/>
          <w:szCs w:val="28"/>
          <w:lang w:val="en-US"/>
        </w:rPr>
      </w:pPr>
      <w:r w:rsidRPr="004A70DC">
        <w:rPr>
          <w:rFonts w:ascii="Times New Roman" w:eastAsia="Times New Roman" w:hAnsi="Times New Roman" w:cs="Times New Roman"/>
          <w:b w:val="0"/>
          <w:bCs w:val="0"/>
          <w:color w:val="000000" w:themeColor="text1"/>
          <w:sz w:val="28"/>
          <w:szCs w:val="28"/>
          <w:lang w:val="en-US"/>
        </w:rPr>
        <w:t>educational activities of legal entities implementing spiritual educational programs;</w:t>
      </w:r>
    </w:p>
    <w:p w:rsidR="004A70DC" w:rsidRDefault="004A70DC" w:rsidP="004A70DC">
      <w:pPr>
        <w:pStyle w:val="3"/>
        <w:spacing w:before="0"/>
        <w:ind w:firstLine="709"/>
        <w:jc w:val="both"/>
        <w:rPr>
          <w:rFonts w:ascii="Times New Roman" w:eastAsia="Times New Roman" w:hAnsi="Times New Roman" w:cs="Times New Roman"/>
          <w:b w:val="0"/>
          <w:bCs w:val="0"/>
          <w:color w:val="000000" w:themeColor="text1"/>
          <w:sz w:val="28"/>
          <w:szCs w:val="28"/>
          <w:lang w:val="en-US"/>
        </w:rPr>
      </w:pPr>
      <w:r w:rsidRPr="004A70DC">
        <w:rPr>
          <w:rFonts w:ascii="Times New Roman" w:eastAsia="Times New Roman" w:hAnsi="Times New Roman" w:cs="Times New Roman"/>
          <w:b w:val="0"/>
          <w:bCs w:val="0"/>
          <w:color w:val="000000" w:themeColor="text1"/>
          <w:sz w:val="28"/>
          <w:szCs w:val="28"/>
          <w:lang w:val="en-US"/>
        </w:rPr>
        <w:t>educational activities of international and foreign legal entities.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p>
    <w:p w:rsidR="00436B57" w:rsidRPr="004A70DC" w:rsidRDefault="00436B57" w:rsidP="004A70DC">
      <w:pPr>
        <w:pStyle w:val="3"/>
        <w:spacing w:before="0"/>
        <w:ind w:firstLine="709"/>
        <w:jc w:val="both"/>
        <w:rPr>
          <w:rFonts w:ascii="Times New Roman" w:hAnsi="Times New Roman" w:cs="Times New Roman"/>
          <w:b w:val="0"/>
          <w:color w:val="000000" w:themeColor="text1"/>
          <w:sz w:val="28"/>
          <w:szCs w:val="28"/>
          <w:lang w:val="en-US"/>
        </w:rPr>
      </w:pPr>
      <w:r w:rsidRPr="004A70DC">
        <w:rPr>
          <w:rFonts w:ascii="Times New Roman" w:hAnsi="Times New Roman" w:cs="Times New Roman"/>
          <w:b w:val="0"/>
          <w:color w:val="000000" w:themeColor="text1"/>
          <w:sz w:val="28"/>
          <w:szCs w:val="28"/>
          <w:lang w:val="en-US"/>
        </w:rPr>
        <w:t xml:space="preserve">2. </w:t>
      </w:r>
      <w:r w:rsidR="004A70DC" w:rsidRPr="004A70DC">
        <w:rPr>
          <w:rFonts w:ascii="Times New Roman" w:hAnsi="Times New Roman" w:cs="Times New Roman"/>
          <w:b w:val="0"/>
          <w:color w:val="000000" w:themeColor="text1"/>
          <w:sz w:val="28"/>
          <w:szCs w:val="28"/>
          <w:lang w:val="en-US"/>
        </w:rPr>
        <w:t>Conditions and procedure for issuing a license</w:t>
      </w:r>
    </w:p>
    <w:p w:rsidR="004A70DC" w:rsidRPr="004A70DC" w:rsidRDefault="00436B57"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 xml:space="preserve">5. </w:t>
      </w:r>
      <w:r w:rsidR="004A70DC" w:rsidRPr="004A70DC">
        <w:rPr>
          <w:color w:val="000000" w:themeColor="text1"/>
          <w:sz w:val="28"/>
          <w:szCs w:val="28"/>
          <w:lang w:val="en-US"/>
        </w:rPr>
        <w:t>To obtain a license for jurisprudence of educational activities of an educational organization, the following documents are submitted to the licensor:</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 application;</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2) a notarized copy of the certificate of state registration of the applicant as a legal entity;</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3) a notarized copy of the certificate of the applicant’s registration with the tax authority;</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4) a document confirming payment of a license fee to the budget for the right to engage in educational activities;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5) information and documents in accordance with the qualification requirements.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To obtain an application to the license in the framework of the educational activity for which there is a license, the following documents are required:</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 application;</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2) a notarized copy of the license;</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3) information and documents in accordance with the qualification requirements.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To obtain an application to the license, the branches of educational organizations, along with the documents listed above, present the regulations on the branch and registration documents.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6. In the process of considering the application of an educational organization, the licensor conducts an examination to verify the conditions necessary for the implementation of educational activities.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3. Deprivation and suspension of a license</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lastRenderedPageBreak/>
        <w:t>7. Suspension of action, deprivation of a license is carried out in the manner prescribed by the legislation of the Republic of Kazakhstan on administrative offenses.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3 Qualification requirements for the licensing of educational activities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 Qualification requirements for the activities of organizations implementing general education curricula for pre-school education and training:</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 the implementation of admission to preschool organizations in accordance with the age of the pupils and the occupancy in the group in accordance with sanitary rules and regulations;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2) the proportion of educators of the highest and first categories of their total number is not less than 20 percent;</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3) compliance of the training area with sanitary rules and regulations;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4) the availability of gaming material and equipment, children's and methodological literature for the physical, intellectual and personal development of pupils in accordance with the standards established in the state compulsory standard of preschool education and training;</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5) the availability of medical care for pupils;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6) availability of food for pupils;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7) the presence of their own or belonging to the right of economic management,</w:t>
      </w:r>
    </w:p>
    <w:p w:rsid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operational management or tenancy (lease) of tangible and intangible assets that ensure the quality of educational services.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2. Qualification requirements for the activities of educational organizations that implement curricula for primary education:</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 the compliance of curricula with state educational standards;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2) the share of teachers of the highest and first categories of their total number is not less than 20 percent;</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3) compliance with the filling of classes and training space sanitary rules and regulations;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4) availability of a fund of educational literature in relation to the contingent of students for the full cycle of study in the amount of not less than 15 units of publications per student;</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5) availability of medical care for students;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6) the availability of food for students;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7) the availability of own or owned by the right of economic management or operational management of tangible and intangible assets that ensure the quality of educational services.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3. Qualification requirements for the activities of educational organizations implementing the curricula of basic secondary education:</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 the compliance of curricula with state educational standards;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2) the proportion of teachers in the highest and first categories of their total number is not less than 30 percent;</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3) compliance with the filling of classes and training space sanitary rules and regulations;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lastRenderedPageBreak/>
        <w:t>4) the availability of a fund of educational literature in relation to the contingent of students for the full cycle of training - at least 15 units of publications per student;</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5) availability of medical care for students;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6) the availability of food for students;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7) the availability of own or owned by the right of economic management or operational management of tangible and intangible assets that ensure the quality of educational services.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4. Qualification requirements for the activities of educational organizations that implement curricula of general secondary education:</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 the compliance of curricula with state educational standards;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2) the proportion of teachers in the highest and first categories of their total number is not less than 30 percent;</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3) compliance with the filling of classes and training space sanitary rules and regulations;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4) the availability of a fund of educational literature in relation to the contingent of students for the full cycle of training - at least 25 units of publications per student;</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5) availability of medical care for students;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6) the availability of food for students;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7) the availability of own or owned by the right of economic management or operational management of tangible and intangible assets that ensure the quality of educational services.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5. Qualification requirements for organizations implementing supplementary education programs for children, as well as sports for children and youth:</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 the proportion of teachers of the highest and first categories of their total number is not less than 30 percent;</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2) the compliance of the training area with sanitary rules and regulations;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3) the availability of a fund of educational literature in relation to the contingent of the student for the full cycle of training - at least 15 units of publications per student;</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4) age of children - from 6 to 18 years;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5) availability of own or owned by the right of economic management or operational management of tangible and intangible assets that ensure the quality of educational services.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6. Qualification requirements for the activities of educational organizations that implement curricula of technical and vocational education:</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 the compliance of working curricula with state educational standards;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2) the proportion of full-time teachers of their total number is not less than 70 percent;</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3) the proportion of teachers of the highest and first categories of their total number is not less than 30 percent;</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4) compliance of the occupancy of the groups and training area with sanitary rules and regulations;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lastRenderedPageBreak/>
        <w:t>5) the availability of educational literature in relation to the contingent of students for the full cycle of training in the amount of not less than 25 units of publications per student;</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6) equipment with a computer class, teaching and laboratory equipment, special training equipment and technical training aids necessary to meet the requirements of the state obligatory standard for the relevant profession or specialty;</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7) the existence of contracts for the organization of education with organizations identified as bases of practice;</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8) availability of medical care for students;</w:t>
      </w:r>
    </w:p>
    <w:p w:rsidR="004A70DC" w:rsidRDefault="004A70DC" w:rsidP="004A70DC">
      <w:pPr>
        <w:pStyle w:val="a8"/>
        <w:spacing w:before="0" w:beforeAutospacing="0" w:after="0" w:afterAutospacing="0"/>
        <w:ind w:firstLine="709"/>
        <w:jc w:val="both"/>
        <w:rPr>
          <w:color w:val="000000" w:themeColor="text1"/>
          <w:sz w:val="28"/>
          <w:szCs w:val="28"/>
          <w:lang w:val="en-US"/>
        </w:rPr>
      </w:pPr>
      <w:r w:rsidRPr="00E920C3">
        <w:rPr>
          <w:color w:val="000000" w:themeColor="text1"/>
          <w:sz w:val="28"/>
          <w:szCs w:val="28"/>
          <w:lang w:val="en-US"/>
        </w:rPr>
        <w:t>9) the availability of food for students;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10) availability of own or owned by the right of economic management or operational management of tangible and intangible assets that ensure the quality of educational services.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7. Qualification requirements for the activities of educational organizations implementing vocational programs after secondary education:</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 the compliance of the conditions of the organization of education with the applicable sanitary rules and standards;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2) the proportion of full-time teachers of their total number is not less than 70 percent;</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3) the share of teachers of the highest and first categories and (or) masters, candidates, doctors of science, with academic titles of their total number - at least 40 percent;</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4) availability of a fund of educational and methodical literature in relation to the contingent of students for the full cycle of training in the amount of not less than 40 units of publications per student, including electronic and magnetic media;</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5) the compliance of the working curricula and work programs with the state compulsory education standards;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6) equipment with a computer class, teaching and laboratory equipment, special training equipment and technical training aids necessary to meet the requirements of the state obligatory standard in the relevant specialty;</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7) the compliance of the minimum expenses for one year of study of a student with the level of expenses provided for by the Government of the Republic of Kazakhstan on the approval of the state order for training specialists after secondary education for the corresponding academic year;</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8) the existence of educational organization contracts with organizations identified as bases of practice;</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9) availability of medical care for students;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10) the availability of food for students;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11) the availability of own or owned by the right of economic management or operational management of tangible and intangible assets, providing the conditions for the implementation of curricula after secondary education.</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8. Qualification requirements for the activities of educational organizations implementing higher education curricula with the award of the academic degree "bachelor":</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 the implementation of vocational curricula for higher education;</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lastRenderedPageBreak/>
        <w:t>2) for universities, institutes, higher schools, high schools, conducting scientific and educational activities, professional development and retraining of personnel; for academies, conservatories conducting research and teaching activities, training and retraining;</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3) the contingent of students per teacher must comply with state compulsory educational standards that establish general requirements for the educational and material assets of higher educational institutions;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4) the compliance of the conditions of the organization of education with the applicable sanitary rules and standards;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5) the proportion of full-time teachers of their total number, including the cycles of basic and specialized disciplines of the state compulsory standard of education: at least 50 percent for institutes, high schools, high schools; not less than 60 percent for academies, conservatories; at least 70 percent for universities;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6) the proportion of teachers: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Doctors of Science, Candidates of Science, Doctors of Philosophy (PhD), Doctors in profile, teachers with academic titles, and for educational organizations of art and culture of teachers with honorary titles of the Republic of Kazakhstan from the number of full-time teachers, including basic and core disciplines of the state obligatory standard Education: at least 35 percent for institutes, higher schools, high schools; at least 45 percent for academies, conservatories, universities;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for educational organizations subordinated to the ministries of defense, internal affairs, emergency situations of the Republic of Kazakhstan and the National Security Committee of the Republic of Kazakhstan, the share of teachers: doctors of sciences, candidates of sciences, doctors of philosophy (PhD), doctors of a profile, teachers with academic titles, and also having a diploma about the end of military academies, universities in the field of civil defense, fire safety, emergency situations, in military rank not lower than colonel, who served in operational subdivisions with the title of "master of sports" and above, from the number of full-time teachers, including at least 35 percent of basic and specialized disciplines of the state compulsory standard of education;</w:t>
      </w:r>
    </w:p>
    <w:p w:rsid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 xml:space="preserve">7) availability of a fund of educational and scientific literature in relation to the reduced number of students for a full cycle of study in the amount of not less than 140 units of publications. At the same time, publications in Kazakh and Russian languages ​​should be proportional to the contingent of learners by language of instruction. The library fund should contain publications of the main educational literature on social and humanitarian disciplines over the past 5 years; in natural, technical, agricultural and other disciplines - over the past 10 years. </w:t>
      </w:r>
      <w:r w:rsidRPr="0056002D">
        <w:rPr>
          <w:color w:val="000000" w:themeColor="text1"/>
          <w:sz w:val="28"/>
          <w:szCs w:val="28"/>
          <w:lang w:val="en-US"/>
        </w:rPr>
        <w:t>Provision of educational literature on electronic and</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11) the existence of contracts with organizations identified as bases of practice;</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12) availability of medical care for students;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13) the availability of food for students;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14) the availability of own or owned by the right of economic management or operational management of tangible and intangible assets that ensure the quality of educational services.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lastRenderedPageBreak/>
        <w:t>9. Qualification requirements for the activities of educational organizations and scientific organizations implementing postgraduate education curricula, with the award of the academic degree "Master":</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 the compliance of the specialty with the preparation of undergraduates to the subject of scientific research on the organization of education;</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2) the existence of a cooperation agreement with leading scientific, scientific, educational, industrial and scientific-production centers in the relevant areas of training;</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3) the compliance of the working curricula with state compulsory education standards;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4) the presence of a doctor of science in each specialty;</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5) the proportion of teachers: doctors of sciences, candidates of sciences, doctors of philosophy (PhD), doctors of the profile, teachers with academic titles from the number of full-time teachers, including cycles of basic and specialized disciplines of the state compulsory education standard for at least 45 percent</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6) implementation of the scientific management of undergraduates leading specialists, full-time teachers with a degree in the relevant profile, experience of scientific and pedagogical work for at least three years, scientific publications in domestic and foreign journals, in the works of international conferences, tutorials on the master's degree;</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7) the availability of own or owned by the right of economic management or operational management of tangible and intangible assets that ensure the quality of educational services;</w:t>
      </w:r>
    </w:p>
    <w:p w:rsid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8) compliance of the minimum expenses for one year of the undergraduate’s education with the level of expenses stipulated by the Government of the Republic of Kazakhstan on the approval of the state order for the training of specialists with postgraduate education for the relevant academic year;</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9) the compliance of the conditions of the organization of education with the applicable sanitary rules and standards;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10) equipment with teaching and laboratory equipment necessary for the implementation of educational programs and meeting modern requirements;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11) the existence of contracts with organizations identified as bases of practice;</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12) availability of medical care for students;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13) the availability of food for students;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14) the compliance of the working curricula and working curricula to the state compulsory education standards.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10. Qualification requirements for the activities of religious schools: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 the presence of full-time teachers who have a higher spiritual education in terms of the profile of training and meeting the requirements of religious associations;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2) the availability of educational literature in relation to the contingent of students for the full cycle of study - in the amount of not less than 50 units of publications per student;</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 xml:space="preserve">3) the presence on the right of ownership, economic management or operational management of the educational and material base necessary for the </w:t>
      </w:r>
      <w:r w:rsidRPr="004A70DC">
        <w:rPr>
          <w:color w:val="000000" w:themeColor="text1"/>
          <w:sz w:val="28"/>
          <w:szCs w:val="28"/>
          <w:lang w:val="en-US"/>
        </w:rPr>
        <w:lastRenderedPageBreak/>
        <w:t>organization of the educational process, which meets the requirements of sanitary rules and standards;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4) availability of medical care for students;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5) the availability of food for students;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6) the presence of a petition from the relevant religious department (center) with a justification of the expediency of the functioning of the institution of religious education and a copy of the certificate of registration of religious conversion on the territory of the Republic of Kazakhstan;</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7) availability of educational programs (curricula) on the profile of training approved by the leadership of a religious denomination;</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8) availability of the opinion of the Agency of the Republic of Kazakhstan on Religious Affairs on the declared religious educational programs.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 xml:space="preserve">11. Qualification requirements for the activities of educational organizations and scientific organizations implementing post-graduate education curricula (residency and </w:t>
      </w:r>
      <w:proofErr w:type="spellStart"/>
      <w:r w:rsidRPr="004A70DC">
        <w:rPr>
          <w:color w:val="000000" w:themeColor="text1"/>
          <w:sz w:val="28"/>
          <w:szCs w:val="28"/>
          <w:lang w:val="en-US"/>
        </w:rPr>
        <w:t>adjuncture</w:t>
      </w:r>
      <w:proofErr w:type="spellEnd"/>
      <w:r w:rsidRPr="004A70DC">
        <w:rPr>
          <w:color w:val="000000" w:themeColor="text1"/>
          <w:sz w:val="28"/>
          <w:szCs w:val="28"/>
          <w:lang w:val="en-US"/>
        </w:rPr>
        <w:t>):</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 xml:space="preserve">1) the presence of at least two full-time doctors of sciences for residency, an </w:t>
      </w:r>
      <w:proofErr w:type="spellStart"/>
      <w:r w:rsidRPr="004A70DC">
        <w:rPr>
          <w:color w:val="000000" w:themeColor="text1"/>
          <w:sz w:val="28"/>
          <w:szCs w:val="28"/>
          <w:lang w:val="en-US"/>
        </w:rPr>
        <w:t>adjuncture</w:t>
      </w:r>
      <w:proofErr w:type="spellEnd"/>
      <w:r w:rsidRPr="004A70DC">
        <w:rPr>
          <w:color w:val="000000" w:themeColor="text1"/>
          <w:sz w:val="28"/>
          <w:szCs w:val="28"/>
          <w:lang w:val="en-US"/>
        </w:rPr>
        <w:t xml:space="preserve"> for each scientific specialty of training, having an experience of scientific and pedagogical work of at least three years, scientific publications in domestic and foreign publications, in the works of international conferences on the profile of training, teaching aids;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2) the presence of specialized scientific and technical, scientific and methodological, clinical, experimental and material and technical base for the relevant scientific specialties of training;</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3) the compliance of the conditions of the organization of education with the applicable sanitary rules and standards;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 xml:space="preserve">4) provision of necessary equipment, laboratories, libraries in accordance with the individual plans of students of the residency, </w:t>
      </w:r>
      <w:proofErr w:type="spellStart"/>
      <w:r w:rsidRPr="004A70DC">
        <w:rPr>
          <w:color w:val="000000" w:themeColor="text1"/>
          <w:sz w:val="28"/>
          <w:szCs w:val="28"/>
          <w:lang w:val="en-US"/>
        </w:rPr>
        <w:t>adjuncture</w:t>
      </w:r>
      <w:proofErr w:type="spellEnd"/>
      <w:r w:rsidRPr="004A70DC">
        <w:rPr>
          <w:color w:val="000000" w:themeColor="text1"/>
          <w:sz w:val="28"/>
          <w:szCs w:val="28"/>
          <w:lang w:val="en-US"/>
        </w:rPr>
        <w:t>;</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5) the compliance of the working curricula and working curricula to state compulsory education standards;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6) the compliance of the minimum expenses for one year of student education with the level of expenses provided for by the Government of the Republic of Kazakhstan on the approval of the state order for training specialists with higher education for the relevant academic year;</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7) the existence of contracts with organizations identified as bases of practice;</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8) availability of medical care for students;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9) the availability of food for students;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10) availability of own or owned by the right of economic management or operational management of tangible and intangible assets that ensure the quality of educational services.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12. Qualification requirements for the activities of educational organizations and scientific organizations for the preparation of scientific and scientific-pedagogical personnel of higher qualification in doctoral programs with the award of the highest academic degree: PhD and doctor in profile:</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1) the implementation of professional educational programs of postgraduate education;</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lastRenderedPageBreak/>
        <w:t>2) the compliance of the conditions of the organization of education with the applicable sanitary rules and standards;</w:t>
      </w:r>
    </w:p>
    <w:p w:rsidR="004A70DC" w:rsidRPr="004A70DC" w:rsidRDefault="004A70DC" w:rsidP="004A70DC">
      <w:pPr>
        <w:pStyle w:val="a8"/>
        <w:spacing w:before="0" w:beforeAutospacing="0" w:after="0" w:afterAutospacing="0"/>
        <w:ind w:firstLine="709"/>
        <w:jc w:val="both"/>
        <w:rPr>
          <w:color w:val="000000" w:themeColor="text1"/>
          <w:sz w:val="28"/>
          <w:szCs w:val="28"/>
          <w:lang w:val="en-US"/>
        </w:rPr>
      </w:pPr>
      <w:r w:rsidRPr="004A70DC">
        <w:rPr>
          <w:color w:val="000000" w:themeColor="text1"/>
          <w:sz w:val="28"/>
          <w:szCs w:val="28"/>
          <w:lang w:val="en-US"/>
        </w:rPr>
        <w:t>3) the proportion of teachers: doctors of sciences, candidates of sciences, doctors of philosophy (PhD), doctors of the profile, teachers with academic titles from the number of full-time teachers, including cycles of basic and specialized disciplines of the state compulsory education standard for at least 50 percent; the presence of foreign scientists with degrees Ph.D. and doctor of the profile of the relevant specialty;</w:t>
      </w:r>
    </w:p>
    <w:p w:rsidR="004A70DC" w:rsidRDefault="004A70DC" w:rsidP="004A70DC">
      <w:pPr>
        <w:pStyle w:val="a8"/>
        <w:spacing w:before="0" w:beforeAutospacing="0" w:after="0" w:afterAutospacing="0"/>
        <w:ind w:firstLine="709"/>
        <w:jc w:val="both"/>
        <w:rPr>
          <w:color w:val="000000" w:themeColor="text1"/>
          <w:sz w:val="28"/>
          <w:szCs w:val="28"/>
          <w:lang w:val="en-US"/>
        </w:rPr>
      </w:pPr>
      <w:r w:rsidRPr="00E920C3">
        <w:rPr>
          <w:color w:val="000000" w:themeColor="text1"/>
          <w:sz w:val="28"/>
          <w:szCs w:val="28"/>
          <w:lang w:val="en-US"/>
        </w:rPr>
        <w:t>4) the compliance of working curricula and working curricula to state compulsory educational standards;</w:t>
      </w:r>
    </w:p>
    <w:p w:rsidR="004A70DC" w:rsidRPr="004A70DC" w:rsidRDefault="004A70DC" w:rsidP="004A70DC">
      <w:pPr>
        <w:ind w:firstLine="709"/>
        <w:jc w:val="both"/>
        <w:rPr>
          <w:color w:val="000000" w:themeColor="text1"/>
          <w:sz w:val="28"/>
          <w:szCs w:val="28"/>
          <w:lang w:val="en-US"/>
        </w:rPr>
      </w:pPr>
      <w:r w:rsidRPr="004A70DC">
        <w:rPr>
          <w:color w:val="000000" w:themeColor="text1"/>
          <w:sz w:val="28"/>
          <w:szCs w:val="28"/>
          <w:lang w:val="en-US"/>
        </w:rPr>
        <w:t>5) the existence of agreements on scientific exchange with leading accredited foreign educational and scientific organizations implementing doctoral programs;</w:t>
      </w:r>
    </w:p>
    <w:p w:rsidR="004A70DC" w:rsidRPr="004A70DC" w:rsidRDefault="004A70DC" w:rsidP="004A70DC">
      <w:pPr>
        <w:ind w:firstLine="709"/>
        <w:jc w:val="both"/>
        <w:rPr>
          <w:color w:val="000000" w:themeColor="text1"/>
          <w:sz w:val="28"/>
          <w:szCs w:val="28"/>
          <w:lang w:val="en-US"/>
        </w:rPr>
      </w:pPr>
      <w:r w:rsidRPr="004A70DC">
        <w:rPr>
          <w:color w:val="000000" w:themeColor="text1"/>
          <w:sz w:val="28"/>
          <w:szCs w:val="28"/>
          <w:lang w:val="en-US"/>
        </w:rPr>
        <w:t>6) equipment with classrooms, computer classes, laboratories, instrumentation, stock materials necessary for the implementation of educational programs;</w:t>
      </w:r>
    </w:p>
    <w:p w:rsidR="004A70DC" w:rsidRPr="004A70DC" w:rsidRDefault="004A70DC" w:rsidP="004A70DC">
      <w:pPr>
        <w:ind w:firstLine="709"/>
        <w:jc w:val="both"/>
        <w:rPr>
          <w:color w:val="000000" w:themeColor="text1"/>
          <w:sz w:val="28"/>
          <w:szCs w:val="28"/>
          <w:lang w:val="en-US"/>
        </w:rPr>
      </w:pPr>
      <w:r w:rsidRPr="004A70DC">
        <w:rPr>
          <w:color w:val="000000" w:themeColor="text1"/>
          <w:sz w:val="28"/>
          <w:szCs w:val="28"/>
          <w:lang w:val="en-US"/>
        </w:rPr>
        <w:t>7) the compliance of the minimum expenses for one year of study of a student with the level of expenses stipulated by the Government of the Republic of Kazakhstan on the approval of the state order for the training of specialists with post-graduate education for the relevant academic year;</w:t>
      </w:r>
    </w:p>
    <w:p w:rsidR="004A70DC" w:rsidRPr="004A70DC" w:rsidRDefault="004A70DC" w:rsidP="004A70DC">
      <w:pPr>
        <w:ind w:firstLine="709"/>
        <w:jc w:val="both"/>
        <w:rPr>
          <w:color w:val="000000" w:themeColor="text1"/>
          <w:sz w:val="28"/>
          <w:szCs w:val="28"/>
          <w:lang w:val="en-US"/>
        </w:rPr>
      </w:pPr>
      <w:r w:rsidRPr="004A70DC">
        <w:rPr>
          <w:color w:val="000000" w:themeColor="text1"/>
          <w:sz w:val="28"/>
          <w:szCs w:val="28"/>
          <w:lang w:val="en-US"/>
        </w:rPr>
        <w:t>8) the existence of contracts with organizations identified as bases of practice;</w:t>
      </w:r>
    </w:p>
    <w:p w:rsidR="004A70DC" w:rsidRPr="004A70DC" w:rsidRDefault="004A70DC" w:rsidP="004A70DC">
      <w:pPr>
        <w:ind w:firstLine="709"/>
        <w:jc w:val="both"/>
        <w:rPr>
          <w:color w:val="000000" w:themeColor="text1"/>
          <w:sz w:val="28"/>
          <w:szCs w:val="28"/>
          <w:lang w:val="en-US"/>
        </w:rPr>
      </w:pPr>
      <w:r w:rsidRPr="004A70DC">
        <w:rPr>
          <w:color w:val="000000" w:themeColor="text1"/>
          <w:sz w:val="28"/>
          <w:szCs w:val="28"/>
          <w:lang w:val="en-US"/>
        </w:rPr>
        <w:t>9) availability of medical care for students;</w:t>
      </w:r>
    </w:p>
    <w:p w:rsidR="004A70DC" w:rsidRPr="004A70DC" w:rsidRDefault="004A70DC" w:rsidP="004A70DC">
      <w:pPr>
        <w:ind w:firstLine="709"/>
        <w:jc w:val="both"/>
        <w:rPr>
          <w:color w:val="000000" w:themeColor="text1"/>
          <w:sz w:val="28"/>
          <w:szCs w:val="28"/>
          <w:lang w:val="en-US"/>
        </w:rPr>
      </w:pPr>
      <w:r w:rsidRPr="004A70DC">
        <w:rPr>
          <w:color w:val="000000" w:themeColor="text1"/>
          <w:sz w:val="28"/>
          <w:szCs w:val="28"/>
          <w:lang w:val="en-US"/>
        </w:rPr>
        <w:t>10) the availability of food for students;</w:t>
      </w:r>
    </w:p>
    <w:p w:rsidR="004A70DC" w:rsidRPr="004A70DC" w:rsidRDefault="004A70DC" w:rsidP="004A70DC">
      <w:pPr>
        <w:ind w:firstLine="709"/>
        <w:jc w:val="both"/>
        <w:rPr>
          <w:color w:val="000000" w:themeColor="text1"/>
          <w:sz w:val="28"/>
          <w:szCs w:val="28"/>
          <w:lang w:val="en-US"/>
        </w:rPr>
      </w:pPr>
      <w:r w:rsidRPr="004A70DC">
        <w:rPr>
          <w:color w:val="000000" w:themeColor="text1"/>
          <w:sz w:val="28"/>
          <w:szCs w:val="28"/>
          <w:lang w:val="en-US"/>
        </w:rPr>
        <w:t>11) availability of own or owned by the right of economic management or operational management of tangible and intangible assets that ensure the quality of educational services.</w:t>
      </w:r>
    </w:p>
    <w:p w:rsidR="004A70DC" w:rsidRPr="004A70DC" w:rsidRDefault="004A70DC" w:rsidP="004A70DC">
      <w:pPr>
        <w:ind w:firstLine="709"/>
        <w:jc w:val="both"/>
        <w:rPr>
          <w:color w:val="000000" w:themeColor="text1"/>
          <w:sz w:val="28"/>
          <w:szCs w:val="28"/>
          <w:lang w:val="en-US"/>
        </w:rPr>
      </w:pPr>
      <w:r w:rsidRPr="004A70DC">
        <w:rPr>
          <w:color w:val="000000" w:themeColor="text1"/>
          <w:sz w:val="28"/>
          <w:szCs w:val="28"/>
          <w:lang w:val="en-US"/>
        </w:rPr>
        <w:t>13. Qualification requirements for the activities of organizations implementing special educational programs:</w:t>
      </w:r>
    </w:p>
    <w:p w:rsidR="004A70DC" w:rsidRPr="004A70DC" w:rsidRDefault="004A70DC" w:rsidP="004A70DC">
      <w:pPr>
        <w:ind w:firstLine="709"/>
        <w:jc w:val="both"/>
        <w:rPr>
          <w:color w:val="000000" w:themeColor="text1"/>
          <w:sz w:val="28"/>
          <w:szCs w:val="28"/>
          <w:lang w:val="en-US"/>
        </w:rPr>
      </w:pPr>
      <w:r w:rsidRPr="004A70DC">
        <w:rPr>
          <w:color w:val="000000" w:themeColor="text1"/>
          <w:sz w:val="28"/>
          <w:szCs w:val="28"/>
          <w:lang w:val="en-US"/>
        </w:rPr>
        <w:t>1) the implementation of admission to special and special (correctional) organizations according to the conclusion of the psychological, medical and pedagogical consultation in accordance with age and fullness in a group, class;</w:t>
      </w:r>
    </w:p>
    <w:p w:rsidR="004A70DC" w:rsidRPr="004A70DC" w:rsidRDefault="004A70DC" w:rsidP="004A70DC">
      <w:pPr>
        <w:ind w:firstLine="709"/>
        <w:jc w:val="both"/>
        <w:rPr>
          <w:color w:val="000000" w:themeColor="text1"/>
          <w:sz w:val="28"/>
          <w:szCs w:val="28"/>
          <w:lang w:val="en-US"/>
        </w:rPr>
      </w:pPr>
      <w:r w:rsidRPr="004A70DC">
        <w:rPr>
          <w:color w:val="000000" w:themeColor="text1"/>
          <w:sz w:val="28"/>
          <w:szCs w:val="28"/>
          <w:lang w:val="en-US"/>
        </w:rPr>
        <w:t>2) the proportion of educators, teachers of the highest and first categories of their total number is not less than 20 percent;</w:t>
      </w:r>
    </w:p>
    <w:p w:rsidR="004A70DC" w:rsidRPr="004A70DC" w:rsidRDefault="004A70DC" w:rsidP="004A70DC">
      <w:pPr>
        <w:ind w:firstLine="709"/>
        <w:jc w:val="both"/>
        <w:rPr>
          <w:color w:val="000000" w:themeColor="text1"/>
          <w:sz w:val="28"/>
          <w:szCs w:val="28"/>
          <w:lang w:val="en-US"/>
        </w:rPr>
      </w:pPr>
      <w:r w:rsidRPr="004A70DC">
        <w:rPr>
          <w:color w:val="000000" w:themeColor="text1"/>
          <w:sz w:val="28"/>
          <w:szCs w:val="28"/>
          <w:lang w:val="en-US"/>
        </w:rPr>
        <w:t>3) the availability of a fund of educational literature in relation to the contingent of students for the full cycle of study in the amount of not less than 15 units of publications per student;</w:t>
      </w:r>
    </w:p>
    <w:p w:rsidR="004A70DC" w:rsidRPr="004A70DC" w:rsidRDefault="004A70DC" w:rsidP="004A70DC">
      <w:pPr>
        <w:ind w:firstLine="709"/>
        <w:jc w:val="both"/>
        <w:rPr>
          <w:color w:val="000000" w:themeColor="text1"/>
          <w:sz w:val="28"/>
          <w:szCs w:val="28"/>
          <w:lang w:val="en-US"/>
        </w:rPr>
      </w:pPr>
      <w:r w:rsidRPr="004A70DC">
        <w:rPr>
          <w:color w:val="000000" w:themeColor="text1"/>
          <w:sz w:val="28"/>
          <w:szCs w:val="28"/>
          <w:lang w:val="en-US"/>
        </w:rPr>
        <w:t>4) availability of medical care for students;</w:t>
      </w:r>
    </w:p>
    <w:p w:rsidR="004A70DC" w:rsidRPr="004A70DC" w:rsidRDefault="004A70DC" w:rsidP="004A70DC">
      <w:pPr>
        <w:ind w:firstLine="709"/>
        <w:jc w:val="both"/>
        <w:rPr>
          <w:color w:val="000000" w:themeColor="text1"/>
          <w:sz w:val="28"/>
          <w:szCs w:val="28"/>
          <w:lang w:val="en-US"/>
        </w:rPr>
      </w:pPr>
      <w:r w:rsidRPr="004A70DC">
        <w:rPr>
          <w:color w:val="000000" w:themeColor="text1"/>
          <w:sz w:val="28"/>
          <w:szCs w:val="28"/>
          <w:lang w:val="en-US"/>
        </w:rPr>
        <w:t>5) the compliance of the conditions of the organization of education with the applicable sanitary rules and standards;</w:t>
      </w:r>
    </w:p>
    <w:p w:rsidR="004A70DC" w:rsidRPr="004A70DC" w:rsidRDefault="004A70DC" w:rsidP="004A70DC">
      <w:pPr>
        <w:ind w:firstLine="709"/>
        <w:jc w:val="both"/>
        <w:rPr>
          <w:color w:val="000000" w:themeColor="text1"/>
          <w:sz w:val="28"/>
          <w:szCs w:val="28"/>
          <w:lang w:val="en-US"/>
        </w:rPr>
      </w:pPr>
      <w:r w:rsidRPr="004A70DC">
        <w:rPr>
          <w:color w:val="000000" w:themeColor="text1"/>
          <w:sz w:val="28"/>
          <w:szCs w:val="28"/>
          <w:lang w:val="en-US"/>
        </w:rPr>
        <w:t>6) availability of material and technical base, ensuring the proper quality of special educational services provided, which is confirmed by the applicant's information on the quantity and quality of equipment available to him in accordance with the standards of minimum requirements for material and technical and educational and methodological equipment and provision of educational organizations that carry out teaching children with disabilities;</w:t>
      </w:r>
    </w:p>
    <w:p w:rsidR="004A70DC" w:rsidRPr="004A70DC" w:rsidRDefault="004A70DC" w:rsidP="004A70DC">
      <w:pPr>
        <w:ind w:firstLine="709"/>
        <w:jc w:val="both"/>
        <w:rPr>
          <w:color w:val="000000" w:themeColor="text1"/>
          <w:sz w:val="28"/>
          <w:szCs w:val="28"/>
          <w:lang w:val="en-US"/>
        </w:rPr>
      </w:pPr>
      <w:r w:rsidRPr="004A70DC">
        <w:rPr>
          <w:color w:val="000000" w:themeColor="text1"/>
          <w:sz w:val="28"/>
          <w:szCs w:val="28"/>
          <w:lang w:val="en-US"/>
        </w:rPr>
        <w:t>7) the availability of food for students and pupils;</w:t>
      </w:r>
    </w:p>
    <w:p w:rsidR="004A70DC" w:rsidRDefault="004A70DC" w:rsidP="004A70DC">
      <w:pPr>
        <w:ind w:firstLine="709"/>
        <w:jc w:val="both"/>
        <w:rPr>
          <w:color w:val="000000" w:themeColor="text1"/>
          <w:sz w:val="28"/>
          <w:szCs w:val="28"/>
          <w:lang w:val="en-US"/>
        </w:rPr>
      </w:pPr>
      <w:r w:rsidRPr="004A70DC">
        <w:rPr>
          <w:color w:val="000000" w:themeColor="text1"/>
          <w:sz w:val="28"/>
          <w:szCs w:val="28"/>
          <w:lang w:val="en-US"/>
        </w:rPr>
        <w:lastRenderedPageBreak/>
        <w:t>8) the availability of own or owned by the right of economic management or operational management of tangible and intangible assets that ensure the quality of educational services.</w:t>
      </w:r>
    </w:p>
    <w:p w:rsidR="004A70DC" w:rsidRDefault="004A70DC" w:rsidP="004A70DC">
      <w:pPr>
        <w:ind w:firstLine="709"/>
        <w:jc w:val="both"/>
        <w:rPr>
          <w:color w:val="000000" w:themeColor="text1"/>
          <w:sz w:val="28"/>
          <w:szCs w:val="28"/>
          <w:lang w:val="en-US"/>
        </w:rPr>
      </w:pPr>
    </w:p>
    <w:p w:rsidR="004A70DC" w:rsidRPr="004A70DC" w:rsidRDefault="004A70DC" w:rsidP="004A70DC">
      <w:pPr>
        <w:ind w:firstLine="709"/>
        <w:jc w:val="both"/>
        <w:rPr>
          <w:color w:val="000000" w:themeColor="text1"/>
          <w:sz w:val="28"/>
          <w:szCs w:val="28"/>
          <w:lang w:val="en-US"/>
        </w:rPr>
      </w:pPr>
      <w:r w:rsidRPr="004A70DC">
        <w:rPr>
          <w:b/>
          <w:color w:val="000000" w:themeColor="text1"/>
          <w:sz w:val="28"/>
          <w:szCs w:val="28"/>
          <w:lang w:val="en-US"/>
        </w:rPr>
        <w:t>Control questions:</w:t>
      </w:r>
    </w:p>
    <w:p w:rsidR="004A70DC" w:rsidRPr="004A70DC" w:rsidRDefault="004A70DC" w:rsidP="004A70DC">
      <w:pPr>
        <w:pStyle w:val="a8"/>
        <w:spacing w:before="0" w:beforeAutospacing="0" w:after="0" w:afterAutospacing="0"/>
        <w:jc w:val="both"/>
        <w:rPr>
          <w:color w:val="000000" w:themeColor="text1"/>
          <w:sz w:val="28"/>
          <w:szCs w:val="28"/>
          <w:lang w:val="en-US"/>
        </w:rPr>
      </w:pPr>
      <w:r>
        <w:rPr>
          <w:color w:val="000000" w:themeColor="text1"/>
          <w:sz w:val="28"/>
          <w:szCs w:val="28"/>
          <w:lang w:val="en-US"/>
        </w:rPr>
        <w:tab/>
      </w:r>
      <w:r w:rsidRPr="004A70DC">
        <w:rPr>
          <w:color w:val="000000" w:themeColor="text1"/>
          <w:sz w:val="28"/>
          <w:szCs w:val="28"/>
          <w:lang w:val="en-US"/>
        </w:rPr>
        <w:t>1. For which types of activity license is required in the field of education</w:t>
      </w:r>
    </w:p>
    <w:p w:rsidR="004A70DC" w:rsidRPr="004A70DC" w:rsidRDefault="004A70DC" w:rsidP="004A70DC">
      <w:pPr>
        <w:pStyle w:val="a8"/>
        <w:spacing w:before="0" w:beforeAutospacing="0" w:after="0" w:afterAutospacing="0"/>
        <w:jc w:val="both"/>
        <w:rPr>
          <w:color w:val="000000" w:themeColor="text1"/>
          <w:sz w:val="28"/>
          <w:szCs w:val="28"/>
          <w:lang w:val="en-US"/>
        </w:rPr>
      </w:pPr>
      <w:r>
        <w:rPr>
          <w:color w:val="000000" w:themeColor="text1"/>
          <w:sz w:val="28"/>
          <w:szCs w:val="28"/>
          <w:lang w:val="en-US"/>
        </w:rPr>
        <w:tab/>
      </w:r>
      <w:r w:rsidRPr="004A70DC">
        <w:rPr>
          <w:color w:val="000000" w:themeColor="text1"/>
          <w:sz w:val="28"/>
          <w:szCs w:val="28"/>
          <w:lang w:val="en-US"/>
        </w:rPr>
        <w:t>2</w:t>
      </w:r>
      <w:r>
        <w:rPr>
          <w:color w:val="000000" w:themeColor="text1"/>
          <w:sz w:val="28"/>
          <w:szCs w:val="28"/>
          <w:lang w:val="en-US"/>
        </w:rPr>
        <w:t>.</w:t>
      </w:r>
      <w:r w:rsidRPr="004A70DC">
        <w:rPr>
          <w:color w:val="000000" w:themeColor="text1"/>
          <w:sz w:val="28"/>
          <w:szCs w:val="28"/>
          <w:lang w:val="en-US"/>
        </w:rPr>
        <w:t xml:space="preserve"> Who is a licensor in education?</w:t>
      </w:r>
    </w:p>
    <w:p w:rsidR="00255F9A" w:rsidRDefault="004A70DC" w:rsidP="004A70DC">
      <w:pPr>
        <w:pStyle w:val="a8"/>
        <w:spacing w:before="0" w:beforeAutospacing="0" w:after="0" w:afterAutospacing="0"/>
        <w:jc w:val="both"/>
        <w:rPr>
          <w:color w:val="000000" w:themeColor="text1"/>
          <w:sz w:val="28"/>
          <w:szCs w:val="28"/>
          <w:lang w:val="en-US"/>
        </w:rPr>
      </w:pPr>
      <w:r>
        <w:rPr>
          <w:color w:val="000000" w:themeColor="text1"/>
          <w:sz w:val="28"/>
          <w:szCs w:val="28"/>
          <w:lang w:val="en-US"/>
        </w:rPr>
        <w:tab/>
      </w:r>
      <w:r w:rsidRPr="004A70DC">
        <w:rPr>
          <w:color w:val="000000" w:themeColor="text1"/>
          <w:sz w:val="28"/>
          <w:szCs w:val="28"/>
          <w:lang w:val="en-US"/>
        </w:rPr>
        <w:t>3</w:t>
      </w:r>
      <w:r>
        <w:rPr>
          <w:color w:val="000000" w:themeColor="text1"/>
          <w:sz w:val="28"/>
          <w:szCs w:val="28"/>
          <w:lang w:val="en-US"/>
        </w:rPr>
        <w:t>.</w:t>
      </w:r>
      <w:r w:rsidRPr="004A70DC">
        <w:rPr>
          <w:color w:val="000000" w:themeColor="text1"/>
          <w:sz w:val="28"/>
          <w:szCs w:val="28"/>
          <w:lang w:val="en-US"/>
        </w:rPr>
        <w:t xml:space="preserve"> What is indicated in the annexes to the license issued to the branch of the organization of higher professional education</w:t>
      </w:r>
      <w:r>
        <w:rPr>
          <w:color w:val="000000" w:themeColor="text1"/>
          <w:sz w:val="28"/>
          <w:szCs w:val="28"/>
          <w:lang w:val="en-US"/>
        </w:rPr>
        <w:t>.</w:t>
      </w:r>
    </w:p>
    <w:p w:rsidR="004A70DC" w:rsidRDefault="004A70DC" w:rsidP="004A70DC">
      <w:pPr>
        <w:pStyle w:val="a8"/>
        <w:spacing w:before="0" w:beforeAutospacing="0" w:after="0" w:afterAutospacing="0"/>
        <w:jc w:val="both"/>
        <w:rPr>
          <w:color w:val="000000" w:themeColor="text1"/>
          <w:sz w:val="28"/>
          <w:szCs w:val="28"/>
          <w:lang w:val="en-US"/>
        </w:rPr>
      </w:pPr>
    </w:p>
    <w:p w:rsidR="00AB6A51" w:rsidRDefault="00AB6A51" w:rsidP="004A70DC">
      <w:pPr>
        <w:pStyle w:val="a8"/>
        <w:spacing w:before="0" w:beforeAutospacing="0" w:after="0" w:afterAutospacing="0"/>
        <w:jc w:val="both"/>
        <w:rPr>
          <w:color w:val="000000" w:themeColor="text1"/>
          <w:sz w:val="28"/>
          <w:szCs w:val="28"/>
          <w:lang w:val="en-US"/>
        </w:rPr>
      </w:pPr>
    </w:p>
    <w:p w:rsidR="004A70DC" w:rsidRDefault="004A70DC" w:rsidP="004A70DC">
      <w:pPr>
        <w:pStyle w:val="a8"/>
        <w:spacing w:before="0" w:beforeAutospacing="0" w:after="0" w:afterAutospacing="0"/>
        <w:jc w:val="both"/>
        <w:rPr>
          <w:color w:val="000000" w:themeColor="text1"/>
          <w:sz w:val="28"/>
          <w:szCs w:val="28"/>
          <w:lang w:val="en-US"/>
        </w:rPr>
      </w:pPr>
    </w:p>
    <w:p w:rsidR="00F338D9" w:rsidRPr="00F338D9" w:rsidRDefault="00F338D9" w:rsidP="00F338D9">
      <w:pPr>
        <w:pStyle w:val="ad"/>
        <w:spacing w:after="0" w:line="240" w:lineRule="auto"/>
        <w:ind w:left="0" w:firstLine="709"/>
        <w:jc w:val="center"/>
        <w:rPr>
          <w:rFonts w:ascii="Times New Roman" w:hAnsi="Times New Roman" w:cs="Times New Roman"/>
          <w:b/>
          <w:bCs/>
          <w:sz w:val="28"/>
          <w:szCs w:val="28"/>
          <w:lang w:val="en-US"/>
        </w:rPr>
      </w:pPr>
      <w:r w:rsidRPr="00F338D9">
        <w:rPr>
          <w:rFonts w:ascii="Times New Roman" w:hAnsi="Times New Roman" w:cs="Times New Roman"/>
          <w:b/>
          <w:bCs/>
          <w:sz w:val="28"/>
          <w:szCs w:val="28"/>
          <w:lang w:val="kk-KZ"/>
        </w:rPr>
        <w:t xml:space="preserve">Lecture </w:t>
      </w:r>
      <w:r w:rsidR="00AB6A51">
        <w:rPr>
          <w:rFonts w:ascii="Times New Roman" w:hAnsi="Times New Roman" w:cs="Times New Roman"/>
          <w:b/>
          <w:bCs/>
          <w:sz w:val="28"/>
          <w:szCs w:val="28"/>
          <w:lang w:val="en-US"/>
        </w:rPr>
        <w:t>2</w:t>
      </w:r>
      <w:r w:rsidR="00836CD4">
        <w:rPr>
          <w:rFonts w:ascii="Times New Roman" w:hAnsi="Times New Roman" w:cs="Times New Roman"/>
          <w:b/>
          <w:bCs/>
          <w:sz w:val="28"/>
          <w:szCs w:val="28"/>
          <w:lang w:val="en-US"/>
        </w:rPr>
        <w:t>0</w:t>
      </w:r>
    </w:p>
    <w:p w:rsidR="00F338D9" w:rsidRDefault="00F338D9" w:rsidP="00F338D9">
      <w:pPr>
        <w:pStyle w:val="ad"/>
        <w:spacing w:after="0" w:line="240" w:lineRule="auto"/>
        <w:ind w:left="0" w:firstLine="709"/>
        <w:jc w:val="center"/>
        <w:rPr>
          <w:rFonts w:ascii="Times New Roman" w:hAnsi="Times New Roman" w:cs="Times New Roman"/>
          <w:b/>
          <w:sz w:val="28"/>
          <w:szCs w:val="28"/>
          <w:lang w:val="en-US"/>
        </w:rPr>
      </w:pPr>
      <w:r w:rsidRPr="00F338D9">
        <w:rPr>
          <w:rFonts w:ascii="Times New Roman" w:hAnsi="Times New Roman" w:cs="Times New Roman"/>
          <w:b/>
          <w:bCs/>
          <w:sz w:val="28"/>
          <w:szCs w:val="28"/>
          <w:lang w:val="en-US"/>
        </w:rPr>
        <w:t>Theme:</w:t>
      </w:r>
      <w:r w:rsidRPr="00F338D9">
        <w:rPr>
          <w:rFonts w:ascii="Times New Roman" w:hAnsi="Times New Roman" w:cs="Times New Roman"/>
          <w:b/>
          <w:sz w:val="28"/>
          <w:szCs w:val="28"/>
          <w:lang w:val="en-US"/>
        </w:rPr>
        <w:t xml:space="preserve"> Manufacturing of state symbols of the Republic of Kazakhstan</w:t>
      </w:r>
      <w:r>
        <w:rPr>
          <w:rFonts w:ascii="Times New Roman" w:hAnsi="Times New Roman" w:cs="Times New Roman"/>
          <w:b/>
          <w:sz w:val="28"/>
          <w:szCs w:val="28"/>
          <w:lang w:val="en-US"/>
        </w:rPr>
        <w:t>.</w:t>
      </w:r>
    </w:p>
    <w:p w:rsidR="00F338D9" w:rsidRPr="00F338D9" w:rsidRDefault="00F338D9" w:rsidP="00F338D9">
      <w:pPr>
        <w:pStyle w:val="ad"/>
        <w:spacing w:after="0" w:line="240" w:lineRule="auto"/>
        <w:ind w:left="0" w:firstLine="709"/>
        <w:jc w:val="center"/>
        <w:rPr>
          <w:rFonts w:ascii="Times New Roman" w:hAnsi="Times New Roman" w:cs="Times New Roman"/>
          <w:b/>
          <w:bCs/>
          <w:sz w:val="28"/>
          <w:szCs w:val="28"/>
          <w:lang w:val="en-US"/>
        </w:rPr>
      </w:pPr>
    </w:p>
    <w:p w:rsidR="00F338D9" w:rsidRDefault="00F338D9" w:rsidP="00F338D9">
      <w:pPr>
        <w:ind w:firstLine="709"/>
        <w:jc w:val="both"/>
        <w:rPr>
          <w:lang w:val="en-US"/>
        </w:rPr>
      </w:pPr>
      <w:r w:rsidRPr="000239FD">
        <w:rPr>
          <w:b/>
          <w:bCs/>
          <w:sz w:val="28"/>
          <w:szCs w:val="28"/>
          <w:lang w:val="en-US"/>
        </w:rPr>
        <w:t>Lecture</w:t>
      </w:r>
      <w:r w:rsidRPr="00E730A8">
        <w:rPr>
          <w:b/>
          <w:bCs/>
          <w:sz w:val="28"/>
          <w:szCs w:val="28"/>
          <w:lang w:val="en-US"/>
        </w:rPr>
        <w:t xml:space="preserve"> </w:t>
      </w:r>
      <w:r w:rsidRPr="000239FD">
        <w:rPr>
          <w:b/>
          <w:bCs/>
          <w:sz w:val="28"/>
          <w:szCs w:val="28"/>
          <w:lang w:val="en-US"/>
        </w:rPr>
        <w:t>plan</w:t>
      </w:r>
      <w:r w:rsidRPr="00E730A8">
        <w:rPr>
          <w:b/>
          <w:bCs/>
          <w:sz w:val="28"/>
          <w:szCs w:val="28"/>
          <w:lang w:val="en-US"/>
        </w:rPr>
        <w:t>:</w:t>
      </w:r>
      <w:r w:rsidRPr="00E730A8">
        <w:rPr>
          <w:lang w:val="en-US"/>
        </w:rPr>
        <w:t xml:space="preserve"> </w:t>
      </w:r>
    </w:p>
    <w:p w:rsidR="004A70DC" w:rsidRPr="00F338D9" w:rsidRDefault="00F338D9" w:rsidP="004A70DC">
      <w:pPr>
        <w:pStyle w:val="a8"/>
        <w:spacing w:before="0" w:beforeAutospacing="0" w:after="0" w:afterAutospacing="0"/>
        <w:jc w:val="both"/>
        <w:rPr>
          <w:b/>
          <w:color w:val="000000" w:themeColor="text1"/>
          <w:sz w:val="28"/>
          <w:szCs w:val="28"/>
          <w:lang w:val="en-US"/>
        </w:rPr>
      </w:pPr>
      <w:r>
        <w:rPr>
          <w:color w:val="000000" w:themeColor="text1"/>
          <w:sz w:val="28"/>
          <w:szCs w:val="28"/>
          <w:lang w:val="en-US"/>
        </w:rPr>
        <w:tab/>
      </w:r>
      <w:r w:rsidRPr="00F338D9">
        <w:rPr>
          <w:b/>
          <w:color w:val="000000" w:themeColor="text1"/>
          <w:sz w:val="28"/>
          <w:szCs w:val="28"/>
          <w:lang w:val="en-US"/>
        </w:rPr>
        <w:t>1.</w:t>
      </w:r>
      <w:r w:rsidRPr="00F338D9">
        <w:rPr>
          <w:b/>
          <w:lang w:val="en-US"/>
        </w:rPr>
        <w:t xml:space="preserve"> </w:t>
      </w:r>
      <w:r w:rsidRPr="00F338D9">
        <w:rPr>
          <w:b/>
          <w:color w:val="000000" w:themeColor="text1"/>
          <w:sz w:val="28"/>
          <w:szCs w:val="28"/>
          <w:lang w:val="en-US"/>
        </w:rPr>
        <w:t>State symbols of the Republic of Kazakhstan</w:t>
      </w:r>
    </w:p>
    <w:p w:rsidR="00F338D9" w:rsidRPr="00F338D9" w:rsidRDefault="00F338D9" w:rsidP="004A70DC">
      <w:pPr>
        <w:pStyle w:val="a8"/>
        <w:spacing w:before="0" w:beforeAutospacing="0" w:after="0" w:afterAutospacing="0"/>
        <w:jc w:val="both"/>
        <w:rPr>
          <w:b/>
          <w:color w:val="000000" w:themeColor="text1"/>
          <w:sz w:val="28"/>
          <w:szCs w:val="28"/>
          <w:lang w:val="en-US"/>
        </w:rPr>
      </w:pPr>
      <w:r w:rsidRPr="00F338D9">
        <w:rPr>
          <w:b/>
          <w:color w:val="000000" w:themeColor="text1"/>
          <w:sz w:val="28"/>
          <w:szCs w:val="28"/>
          <w:lang w:val="en-US"/>
        </w:rPr>
        <w:tab/>
        <w:t>2.</w:t>
      </w:r>
      <w:r w:rsidRPr="00F338D9">
        <w:rPr>
          <w:b/>
          <w:lang w:val="en-US"/>
        </w:rPr>
        <w:t xml:space="preserve"> </w:t>
      </w:r>
      <w:r w:rsidRPr="00F338D9">
        <w:rPr>
          <w:b/>
          <w:color w:val="000000" w:themeColor="text1"/>
          <w:sz w:val="28"/>
          <w:szCs w:val="28"/>
          <w:lang w:val="en-US"/>
        </w:rPr>
        <w:t>Simultaneous use of the State Flag of the Republic of Kazakhstan and other flags on the territory of the Republic of Kazakhstan.</w:t>
      </w:r>
    </w:p>
    <w:p w:rsidR="00F338D9" w:rsidRPr="00F338D9" w:rsidRDefault="00F338D9" w:rsidP="004A70DC">
      <w:pPr>
        <w:pStyle w:val="a8"/>
        <w:spacing w:before="0" w:beforeAutospacing="0" w:after="0" w:afterAutospacing="0"/>
        <w:jc w:val="both"/>
        <w:rPr>
          <w:b/>
          <w:color w:val="000000" w:themeColor="text1"/>
          <w:sz w:val="28"/>
          <w:szCs w:val="28"/>
          <w:lang w:val="en-US"/>
        </w:rPr>
      </w:pPr>
      <w:r w:rsidRPr="00F338D9">
        <w:rPr>
          <w:b/>
          <w:color w:val="000000" w:themeColor="text1"/>
          <w:sz w:val="28"/>
          <w:szCs w:val="28"/>
          <w:lang w:val="en-US"/>
        </w:rPr>
        <w:tab/>
        <w:t>3.Simultaneous use of the State Emblem of the Republic of Kazakhstan and other coats of arms on the territory of the Republic of Kazakhstan</w:t>
      </w:r>
    </w:p>
    <w:p w:rsidR="004A70DC" w:rsidRPr="004A70DC" w:rsidRDefault="004A70DC" w:rsidP="004A70DC">
      <w:pPr>
        <w:pStyle w:val="a8"/>
        <w:spacing w:before="0" w:beforeAutospacing="0" w:after="0" w:afterAutospacing="0"/>
        <w:jc w:val="both"/>
        <w:rPr>
          <w:color w:val="000000" w:themeColor="text1"/>
          <w:sz w:val="28"/>
          <w:szCs w:val="28"/>
          <w:lang w:val="en-US"/>
        </w:rPr>
      </w:pPr>
    </w:p>
    <w:tbl>
      <w:tblPr>
        <w:tblW w:w="8718" w:type="dxa"/>
        <w:jc w:val="right"/>
        <w:tblCellMar>
          <w:left w:w="0" w:type="dxa"/>
          <w:right w:w="0" w:type="dxa"/>
        </w:tblCellMar>
        <w:tblLook w:val="04A0"/>
      </w:tblPr>
      <w:tblGrid>
        <w:gridCol w:w="8718"/>
      </w:tblGrid>
      <w:tr w:rsidR="00436B57" w:rsidRPr="002A4F8B" w:rsidTr="00436B57">
        <w:trPr>
          <w:jc w:val="right"/>
        </w:trPr>
        <w:tc>
          <w:tcPr>
            <w:tcW w:w="0" w:type="auto"/>
            <w:vAlign w:val="center"/>
            <w:hideMark/>
          </w:tcPr>
          <w:p w:rsidR="00436B57" w:rsidRPr="004A70DC" w:rsidRDefault="00436B57" w:rsidP="006D28BB">
            <w:pPr>
              <w:jc w:val="both"/>
              <w:rPr>
                <w:color w:val="000000" w:themeColor="text1"/>
                <w:sz w:val="28"/>
                <w:szCs w:val="28"/>
                <w:lang w:val="en-US"/>
              </w:rPr>
            </w:pPr>
          </w:p>
        </w:tc>
      </w:tr>
    </w:tbl>
    <w:p w:rsidR="00436B57" w:rsidRPr="00F338D9" w:rsidRDefault="00776234" w:rsidP="002245C4">
      <w:pPr>
        <w:pStyle w:val="a8"/>
        <w:tabs>
          <w:tab w:val="left" w:pos="1276"/>
        </w:tabs>
        <w:spacing w:before="0" w:beforeAutospacing="0" w:after="0" w:afterAutospacing="0"/>
        <w:ind w:firstLine="709"/>
        <w:jc w:val="both"/>
        <w:rPr>
          <w:b/>
          <w:i/>
          <w:color w:val="000000" w:themeColor="text1"/>
          <w:sz w:val="28"/>
          <w:szCs w:val="28"/>
          <w:lang w:val="en-US"/>
        </w:rPr>
      </w:pPr>
      <w:r w:rsidRPr="00F338D9">
        <w:rPr>
          <w:rStyle w:val="a9"/>
          <w:b w:val="0"/>
          <w:i/>
          <w:color w:val="000000" w:themeColor="text1"/>
          <w:sz w:val="28"/>
          <w:szCs w:val="28"/>
          <w:lang w:val="en-US"/>
        </w:rPr>
        <w:t xml:space="preserve">1. </w:t>
      </w:r>
      <w:r w:rsidR="00F338D9" w:rsidRPr="00F338D9">
        <w:rPr>
          <w:rStyle w:val="a9"/>
          <w:b w:val="0"/>
          <w:i/>
          <w:color w:val="000000" w:themeColor="text1"/>
          <w:sz w:val="28"/>
          <w:szCs w:val="28"/>
          <w:lang w:val="en-US"/>
        </w:rPr>
        <w:t>State symbols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The state symbols of the Republic of Kazakhstan are: the National Flag, the National Emblem, the National Anthem.</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The State Flag of the Republic of Kazakhstan is a rectangular blue cloth with an image in the center of the sun with rays, under which is a soaring eagle. At the shaft there is a national ornament in the form of a vertical strip. The image of the sun, its rays, the eagle and the national ornament is the color of gold. The ratio of the width of the flag to its length is 1: 2.</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 xml:space="preserve">The State Emblem of the Republic of Kazakhstan has the shape of a circle and is an image of a </w:t>
      </w:r>
      <w:proofErr w:type="spellStart"/>
      <w:r w:rsidRPr="00F338D9">
        <w:rPr>
          <w:color w:val="000000" w:themeColor="text1"/>
          <w:sz w:val="28"/>
          <w:szCs w:val="28"/>
          <w:lang w:val="en-US"/>
        </w:rPr>
        <w:t>shanyrak</w:t>
      </w:r>
      <w:proofErr w:type="spellEnd"/>
      <w:r w:rsidRPr="00F338D9">
        <w:rPr>
          <w:color w:val="000000" w:themeColor="text1"/>
          <w:sz w:val="28"/>
          <w:szCs w:val="28"/>
          <w:lang w:val="en-US"/>
        </w:rPr>
        <w:t xml:space="preserve"> (upper vaulted part of the yurt) on a blue background, from which </w:t>
      </w:r>
      <w:proofErr w:type="spellStart"/>
      <w:r w:rsidRPr="00F338D9">
        <w:rPr>
          <w:color w:val="000000" w:themeColor="text1"/>
          <w:sz w:val="28"/>
          <w:szCs w:val="28"/>
          <w:lang w:val="en-US"/>
        </w:rPr>
        <w:t>uyks</w:t>
      </w:r>
      <w:proofErr w:type="spellEnd"/>
      <w:r w:rsidRPr="00F338D9">
        <w:rPr>
          <w:color w:val="000000" w:themeColor="text1"/>
          <w:sz w:val="28"/>
          <w:szCs w:val="28"/>
          <w:lang w:val="en-US"/>
        </w:rPr>
        <w:t xml:space="preserve"> (supports) diverge in all directions in the form of sun rays. To the right and left of the </w:t>
      </w:r>
      <w:proofErr w:type="spellStart"/>
      <w:r w:rsidRPr="00F338D9">
        <w:rPr>
          <w:color w:val="000000" w:themeColor="text1"/>
          <w:sz w:val="28"/>
          <w:szCs w:val="28"/>
          <w:lang w:val="en-US"/>
        </w:rPr>
        <w:t>shanyrak</w:t>
      </w:r>
      <w:proofErr w:type="spellEnd"/>
      <w:r w:rsidRPr="00F338D9">
        <w:rPr>
          <w:color w:val="000000" w:themeColor="text1"/>
          <w:sz w:val="28"/>
          <w:szCs w:val="28"/>
          <w:lang w:val="en-US"/>
        </w:rPr>
        <w:t xml:space="preserve"> are images of mythical winged horses. In the upper part there is a voluminous five-pointed star, and in the lower part - the inscription "Kazakhstan". The image of the star, </w:t>
      </w:r>
      <w:proofErr w:type="spellStart"/>
      <w:r w:rsidRPr="00F338D9">
        <w:rPr>
          <w:color w:val="000000" w:themeColor="text1"/>
          <w:sz w:val="28"/>
          <w:szCs w:val="28"/>
          <w:lang w:val="en-US"/>
        </w:rPr>
        <w:t>shanyrak</w:t>
      </w:r>
      <w:proofErr w:type="spellEnd"/>
      <w:r w:rsidRPr="00F338D9">
        <w:rPr>
          <w:color w:val="000000" w:themeColor="text1"/>
          <w:sz w:val="28"/>
          <w:szCs w:val="28"/>
          <w:lang w:val="en-US"/>
        </w:rPr>
        <w:t xml:space="preserve">, </w:t>
      </w:r>
      <w:proofErr w:type="spellStart"/>
      <w:r w:rsidRPr="00F338D9">
        <w:rPr>
          <w:color w:val="000000" w:themeColor="text1"/>
          <w:sz w:val="28"/>
          <w:szCs w:val="28"/>
          <w:lang w:val="en-US"/>
        </w:rPr>
        <w:t>uykov</w:t>
      </w:r>
      <w:proofErr w:type="spellEnd"/>
      <w:r w:rsidRPr="00F338D9">
        <w:rPr>
          <w:color w:val="000000" w:themeColor="text1"/>
          <w:sz w:val="28"/>
          <w:szCs w:val="28"/>
          <w:lang w:val="en-US"/>
        </w:rPr>
        <w:t>, mythical winged horses, as well as the inscription "Kazakhstan" - the color of gold.</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The National Anthem of the Republic of Kazakhstan is a musical and poetic work performed in cases provided for by this Constitutional Law.</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The standards of the State Flag and the State Emblem of the Republic of Kazakhstan are stored in the Residence of the President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Legislation of the Republic of Kazakhstan governing the manufacture and use of state symbols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lastRenderedPageBreak/>
        <w:t>The procedure for the manufacture and use of state symbols of the Republic of Kazakhstan is determined by the Constitution of the Republic of Kazakhstan, this Constitutional Act and other regulatory legal acts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Approval of state symbols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Approve:</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1) the image of the State Flag of the Republic of Kazakhstan (Annex 1 to this Constitutional Law);</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2) the image of the State Emblem of the Republic of Kazakhstan (Appendix 2 to this Constitutional Law);</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3) the musical version and text of the National Anthem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State Flag of the Republic of Kazakhstan. Order of use of the State Flag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1. The State Flag of the Republic of Kazakhstan is obligatory raised (set, placed):</w:t>
      </w:r>
    </w:p>
    <w:p w:rsid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 xml:space="preserve">1) on the buildings of the Residence of the President of the Republic of Kazakhstan, the Parliament, the Senate and the </w:t>
      </w:r>
      <w:proofErr w:type="spellStart"/>
      <w:r w:rsidRPr="00F338D9">
        <w:rPr>
          <w:color w:val="000000" w:themeColor="text1"/>
          <w:sz w:val="28"/>
          <w:szCs w:val="28"/>
          <w:lang w:val="en-US"/>
        </w:rPr>
        <w:t>Majilis</w:t>
      </w:r>
      <w:proofErr w:type="spellEnd"/>
      <w:r w:rsidRPr="00F338D9">
        <w:rPr>
          <w:color w:val="000000" w:themeColor="text1"/>
          <w:sz w:val="28"/>
          <w:szCs w:val="28"/>
          <w:lang w:val="en-US"/>
        </w:rPr>
        <w:t>, the Government, ministries, central executive bodies that are not part of the Government of the Republic of Kazakhstan, state bodies directly subordinate and accountable to the President of the Republic of</w:t>
      </w:r>
      <w:r>
        <w:rPr>
          <w:color w:val="000000" w:themeColor="text1"/>
          <w:sz w:val="28"/>
          <w:szCs w:val="28"/>
          <w:lang w:val="en-US"/>
        </w:rPr>
        <w:t xml:space="preserve"> </w:t>
      </w:r>
      <w:r w:rsidRPr="00F338D9">
        <w:rPr>
          <w:color w:val="000000" w:themeColor="text1"/>
          <w:sz w:val="28"/>
          <w:szCs w:val="28"/>
          <w:lang w:val="en-US"/>
        </w:rPr>
        <w:t xml:space="preserve"> Kazakhstan, their departments and territorial divisions, the Constitutional Council , The Supreme Court and local courts of the Republic of Kazakhstan, local representative and executive bodies, local self-government bodies, state bodies -organization, as well as embassies, permanent missions to international organizations, trade missions and other official missions abroad, the residence of the diplomatic missions of the Republic of Kazakhstan and on their vehicles in accordance with the practice of the protocol states stay - constantly;</w:t>
      </w:r>
    </w:p>
    <w:p w:rsidR="00F338D9" w:rsidRDefault="00436B57" w:rsidP="002245C4">
      <w:pPr>
        <w:tabs>
          <w:tab w:val="left" w:pos="1276"/>
        </w:tabs>
        <w:ind w:firstLine="709"/>
        <w:jc w:val="both"/>
        <w:rPr>
          <w:color w:val="000000" w:themeColor="text1"/>
          <w:sz w:val="28"/>
          <w:szCs w:val="28"/>
          <w:lang w:val="en-US"/>
        </w:rPr>
      </w:pPr>
      <w:r w:rsidRPr="00F338D9">
        <w:rPr>
          <w:color w:val="000000" w:themeColor="text1"/>
          <w:sz w:val="28"/>
          <w:szCs w:val="28"/>
          <w:lang w:val="en-US"/>
        </w:rPr>
        <w:t>2</w:t>
      </w:r>
      <w:r w:rsidR="00F338D9" w:rsidRPr="00F338D9">
        <w:rPr>
          <w:color w:val="000000" w:themeColor="text1"/>
          <w:sz w:val="28"/>
          <w:szCs w:val="28"/>
          <w:lang w:val="en-US"/>
        </w:rPr>
        <w:t xml:space="preserve">) in the offices of the President of the Republic of Kazakhstan, the chairmen of the chambers of the Parliament of the Republic of Kazakhstan, the Prime Minister, the Secretary of State, the Chairman of the Constitutional Council, the Chairman of the Supreme Court and the chairmen of the local courts of the Republic of Kazakhstan, the Chairman of the Central Election Commission, the Commissioner for Human Rights of the Republic of Kazakhstan, the heads of ministries, executive bodies that are not part of the Government of the Republic of Kazakhstan, government agencies, directly </w:t>
      </w:r>
      <w:proofErr w:type="spellStart"/>
      <w:r w:rsidR="00F338D9" w:rsidRPr="00F338D9">
        <w:rPr>
          <w:color w:val="000000" w:themeColor="text1"/>
          <w:sz w:val="28"/>
          <w:szCs w:val="28"/>
          <w:lang w:val="en-US"/>
        </w:rPr>
        <w:t>odchinennyh</w:t>
      </w:r>
      <w:proofErr w:type="spellEnd"/>
      <w:r w:rsidR="00F338D9" w:rsidRPr="00F338D9">
        <w:rPr>
          <w:color w:val="000000" w:themeColor="text1"/>
          <w:sz w:val="28"/>
          <w:szCs w:val="28"/>
          <w:lang w:val="en-US"/>
        </w:rPr>
        <w:t xml:space="preserve"> and accountable to the President of the Republic of Kazakhstan, their departments and territorial divisions, heads of local representative and executive bodies, heads of diplomatic missions of the Republic of Kazakhstan - constantly;</w:t>
      </w:r>
    </w:p>
    <w:p w:rsidR="00F338D9" w:rsidRDefault="00436B57" w:rsidP="002245C4">
      <w:pPr>
        <w:tabs>
          <w:tab w:val="left" w:pos="1276"/>
        </w:tabs>
        <w:ind w:firstLine="709"/>
        <w:jc w:val="both"/>
        <w:rPr>
          <w:color w:val="000000" w:themeColor="text1"/>
          <w:sz w:val="28"/>
          <w:szCs w:val="28"/>
          <w:lang w:val="en-US"/>
        </w:rPr>
      </w:pPr>
      <w:r w:rsidRPr="00F338D9">
        <w:rPr>
          <w:color w:val="000000" w:themeColor="text1"/>
          <w:sz w:val="28"/>
          <w:szCs w:val="28"/>
          <w:lang w:val="en-US"/>
        </w:rPr>
        <w:t>3</w:t>
      </w:r>
      <w:r w:rsidR="00F338D9" w:rsidRPr="00F338D9">
        <w:rPr>
          <w:color w:val="000000" w:themeColor="text1"/>
          <w:sz w:val="28"/>
          <w:szCs w:val="28"/>
          <w:lang w:val="en-US"/>
        </w:rPr>
        <w:t xml:space="preserve">) in the halls where joint and separate meetings of the Senate and </w:t>
      </w:r>
      <w:proofErr w:type="spellStart"/>
      <w:r w:rsidR="00F338D9" w:rsidRPr="00F338D9">
        <w:rPr>
          <w:color w:val="000000" w:themeColor="text1"/>
          <w:sz w:val="28"/>
          <w:szCs w:val="28"/>
          <w:lang w:val="en-US"/>
        </w:rPr>
        <w:t>Mazhilis</w:t>
      </w:r>
      <w:proofErr w:type="spellEnd"/>
      <w:r w:rsidR="00F338D9" w:rsidRPr="00F338D9">
        <w:rPr>
          <w:color w:val="000000" w:themeColor="text1"/>
          <w:sz w:val="28"/>
          <w:szCs w:val="28"/>
          <w:lang w:val="en-US"/>
        </w:rPr>
        <w:t xml:space="preserve"> of the Parliament of the Republic of Kazakhstan, meetings of coordination and working bodies of the chambers of the Parliament of the Republic of Kazakhstan, the Government, in the meeting rooms of the Constitutional Council of the Republic of Kazakhstan, in the courtrooms of the Supreme Court and local courts of the Republic of Kazakhstan are held, meeting rooms of colleges of central, local representative and executive bodies, state bodies directly subordinate and accountable to the President of the Republic </w:t>
      </w:r>
      <w:proofErr w:type="spellStart"/>
      <w:r w:rsidR="00F338D9" w:rsidRPr="00F338D9">
        <w:rPr>
          <w:color w:val="000000" w:themeColor="text1"/>
          <w:sz w:val="28"/>
          <w:szCs w:val="28"/>
          <w:lang w:val="en-US"/>
        </w:rPr>
        <w:t>zahstan</w:t>
      </w:r>
      <w:proofErr w:type="spellEnd"/>
      <w:r w:rsidR="00F338D9" w:rsidRPr="00F338D9">
        <w:rPr>
          <w:color w:val="000000" w:themeColor="text1"/>
          <w:sz w:val="28"/>
          <w:szCs w:val="28"/>
          <w:lang w:val="en-US"/>
        </w:rPr>
        <w:t xml:space="preserve">, in the halls of presentation of national and state awards of the </w:t>
      </w:r>
      <w:r w:rsidR="00F338D9" w:rsidRPr="00F338D9">
        <w:rPr>
          <w:color w:val="000000" w:themeColor="text1"/>
          <w:sz w:val="28"/>
          <w:szCs w:val="28"/>
          <w:lang w:val="en-US"/>
        </w:rPr>
        <w:lastRenderedPageBreak/>
        <w:t>Republic of Kazakhstan, in the halls receptions of diplomatic missions of the Republic of Kazakhstan, as well as in the premises of the registration of births and marriages - constantly;</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4) on the buildings of state bodies when opening in a festive atmosphere;</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5) on buildings or in premises where international forums are held with the participation of the President of the Republic of Kazakhstan, chairmen of the chambers of the Parliament of the Republic of Kazakhstan, the Prime Minister of the Republic of Kazakhstan and their authorized representatives, if provided for by international law and international treaties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6) on sea vessels, inland navigation vessels and other means of transportation, on which the President of the Republic of Kazakhstan, the Chairmen of the Chambers of the Parliament of the Republic of Kazakhstan, and the Prime Minister of the Republic of Kazakhstan are official officials;</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7) as a stern flag on ships registered in the Republic of Kazakhstan, in the prescribed manner;</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8) on military ships and vessels of the Republic of Kazakhstan - in accordance with military regulations;</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9) in military units, units, subunits and institutions of the Armed Forces, other troops and military formations of the Republic of Kazakhstan - on the days of national and state holidays of the Republic of Kazakhstan, when taking the oath;</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10) during ceremonies, solemn and sporting events held by government bodies, government organizations, and other organizations;</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11) in educational institutions implementing educational programs of secondary general, primary vocational, secondary vocational, higher vocational and postgraduate vocational education, with the opening ceremonies of the new academic year and the end of the academic year;</w:t>
      </w:r>
    </w:p>
    <w:p w:rsidR="00F338D9" w:rsidRDefault="00F338D9" w:rsidP="00F338D9">
      <w:pPr>
        <w:tabs>
          <w:tab w:val="left" w:pos="1276"/>
        </w:tabs>
        <w:ind w:firstLine="709"/>
        <w:jc w:val="both"/>
        <w:rPr>
          <w:color w:val="000000" w:themeColor="text1"/>
          <w:sz w:val="28"/>
          <w:szCs w:val="28"/>
          <w:lang w:val="en-US"/>
        </w:rPr>
      </w:pPr>
      <w:r w:rsidRPr="00E920C3">
        <w:rPr>
          <w:color w:val="000000" w:themeColor="text1"/>
          <w:sz w:val="28"/>
          <w:szCs w:val="28"/>
          <w:lang w:val="en-US"/>
        </w:rPr>
        <w:t>12) at the meeting of the heads of state, parliaments and governments of foreign states visiting the Republic of Kazakhstan with state and official visits.</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The procedure for the use (establishment, deployment) of the State Flag in military units, units, subunits, institutions of the Armed Forces and other troops and military formations is determined by general military charters.</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The National Flag installed on buildings on an ongoing basis should be lit at night.</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The State Flag of the Republic of Kazakhstan may be installed on other buildings (premises) at the request of their owners.</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2. The image of the National Flag is mandatory placed:</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1) on the websites of the President of the Republic of Kazakhstan, the Parliament, the Government, ministries, central executive bodies that are not members of the Government of the Republic of Kazakhstan, state bodies directly subordinate and accountable to the President of the Republic of Kazakhstan, their departments and territorial divisions, the Constitutional Council of the Republic of Kazakhstan, The Supreme Court and local courts of the Republic of Kazakhstan, local representative and executive bodies, as well as foreign institutions of the Republic of Kazakhstan in the manner determined by the Government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lastRenderedPageBreak/>
        <w:t>2) on aircraft, as well as on spacecraft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The image of the State Flag can be placed on other material objects.</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3. The National Flag, regardless of its size, must comply with the national standard.</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In case of non-compliance of the State Flag with the national standard, it shall be replaced and destroyed in the manner determined by the Government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The image of the State Flag cannot be used as a heraldic basis for the flags of public associations and other organizations.</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The image of the State Flag can be used as an element or heraldic basis of state awards, banknotes and coins of the National Bank of the Republic of Kazakhstan.</w:t>
      </w:r>
    </w:p>
    <w:p w:rsidR="00F338D9" w:rsidRDefault="00F338D9" w:rsidP="00F338D9">
      <w:pPr>
        <w:tabs>
          <w:tab w:val="left" w:pos="142"/>
        </w:tabs>
        <w:jc w:val="both"/>
        <w:rPr>
          <w:bCs/>
          <w:i/>
          <w:color w:val="000000" w:themeColor="text1"/>
          <w:sz w:val="28"/>
          <w:szCs w:val="28"/>
          <w:lang w:val="en-US"/>
        </w:rPr>
      </w:pPr>
      <w:r w:rsidRPr="00F338D9">
        <w:rPr>
          <w:color w:val="000000" w:themeColor="text1"/>
          <w:sz w:val="28"/>
          <w:szCs w:val="28"/>
          <w:lang w:val="en-US"/>
        </w:rPr>
        <w:t xml:space="preserve">4. On the occasion of national mourning, the National Flag lowers to half the height of the flagpole during the period of national </w:t>
      </w:r>
      <w:proofErr w:type="spellStart"/>
      <w:r w:rsidRPr="00F338D9">
        <w:rPr>
          <w:color w:val="000000" w:themeColor="text1"/>
          <w:sz w:val="28"/>
          <w:szCs w:val="28"/>
          <w:lang w:val="en-US"/>
        </w:rPr>
        <w:t>mourning.</w:t>
      </w:r>
      <w:r w:rsidRPr="00F338D9">
        <w:rPr>
          <w:bCs/>
          <w:i/>
          <w:color w:val="000000" w:themeColor="text1"/>
          <w:sz w:val="28"/>
          <w:szCs w:val="28"/>
          <w:lang w:val="en-US"/>
        </w:rPr>
        <w:t>Simultaneous</w:t>
      </w:r>
      <w:proofErr w:type="spellEnd"/>
      <w:r w:rsidRPr="00F338D9">
        <w:rPr>
          <w:bCs/>
          <w:i/>
          <w:color w:val="000000" w:themeColor="text1"/>
          <w:sz w:val="28"/>
          <w:szCs w:val="28"/>
          <w:lang w:val="en-US"/>
        </w:rPr>
        <w:t xml:space="preserve"> use of the </w:t>
      </w:r>
      <w:r>
        <w:rPr>
          <w:bCs/>
          <w:i/>
          <w:color w:val="000000" w:themeColor="text1"/>
          <w:sz w:val="28"/>
          <w:szCs w:val="28"/>
          <w:lang w:val="en-US"/>
        </w:rPr>
        <w:t xml:space="preserve">                                    </w:t>
      </w:r>
      <w:r>
        <w:rPr>
          <w:bCs/>
          <w:i/>
          <w:color w:val="000000" w:themeColor="text1"/>
          <w:sz w:val="28"/>
          <w:szCs w:val="28"/>
          <w:lang w:val="en-US"/>
        </w:rPr>
        <w:tab/>
      </w:r>
      <w:r>
        <w:rPr>
          <w:bCs/>
          <w:i/>
          <w:color w:val="000000" w:themeColor="text1"/>
          <w:sz w:val="28"/>
          <w:szCs w:val="28"/>
          <w:lang w:val="en-US"/>
        </w:rPr>
        <w:tab/>
      </w:r>
      <w:r w:rsidRPr="00F338D9">
        <w:rPr>
          <w:bCs/>
          <w:i/>
          <w:color w:val="000000" w:themeColor="text1"/>
          <w:sz w:val="28"/>
          <w:szCs w:val="28"/>
          <w:lang w:val="en-US"/>
        </w:rPr>
        <w:t>State Flag of the Republic of Kazakhstan and other flags on the territory of the Republic of Kazakhstan</w:t>
      </w:r>
    </w:p>
    <w:p w:rsidR="00F338D9" w:rsidRPr="00F338D9" w:rsidRDefault="00436B57"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 xml:space="preserve">1. </w:t>
      </w:r>
      <w:r w:rsidR="00F338D9" w:rsidRPr="00F338D9">
        <w:rPr>
          <w:color w:val="000000" w:themeColor="text1"/>
          <w:sz w:val="28"/>
          <w:szCs w:val="28"/>
          <w:lang w:val="en-US"/>
        </w:rPr>
        <w:t>While simultaneously raising (establishing, locating) the State Flag of the Republic of Kazakhstan, flags of foreign states, public associations and other organizations, the size of the State Flag of the Republic of Kazakhstan should not be less than the size of other flags.</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At the same time, the National Flag of the Republic of Kazakhstan is placed no lower than other flags.</w:t>
      </w:r>
    </w:p>
    <w:p w:rsid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2. Flags of public associations and other organizations cannot be identical to the State Flag of the Republic of Kazakhstan.</w:t>
      </w:r>
    </w:p>
    <w:p w:rsidR="00F338D9" w:rsidRDefault="00F338D9" w:rsidP="002245C4">
      <w:pPr>
        <w:tabs>
          <w:tab w:val="left" w:pos="1276"/>
        </w:tabs>
        <w:ind w:firstLine="709"/>
        <w:jc w:val="both"/>
        <w:rPr>
          <w:bCs/>
          <w:i/>
          <w:color w:val="000000" w:themeColor="text1"/>
          <w:sz w:val="28"/>
          <w:szCs w:val="28"/>
          <w:lang w:val="en-US"/>
        </w:rPr>
      </w:pPr>
      <w:r w:rsidRPr="00F338D9">
        <w:rPr>
          <w:bCs/>
          <w:i/>
          <w:color w:val="000000" w:themeColor="text1"/>
          <w:sz w:val="28"/>
          <w:szCs w:val="28"/>
          <w:lang w:val="en-US"/>
        </w:rPr>
        <w:t>State Emblem of the Republic of Kazakhstan. The procedure for using the State Emblem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1. The State Emblem is mandatory placed:</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 xml:space="preserve">1) on the buildings of the Residence of the President of the Republic of Kazakhstan, the Parliament, the Senate and the </w:t>
      </w:r>
      <w:proofErr w:type="spellStart"/>
      <w:r w:rsidRPr="00F338D9">
        <w:rPr>
          <w:color w:val="000000" w:themeColor="text1"/>
          <w:sz w:val="28"/>
          <w:szCs w:val="28"/>
          <w:lang w:val="en-US"/>
        </w:rPr>
        <w:t>Majilis</w:t>
      </w:r>
      <w:proofErr w:type="spellEnd"/>
      <w:r w:rsidRPr="00F338D9">
        <w:rPr>
          <w:color w:val="000000" w:themeColor="text1"/>
          <w:sz w:val="28"/>
          <w:szCs w:val="28"/>
          <w:lang w:val="en-US"/>
        </w:rPr>
        <w:t xml:space="preserve">, the Government, ministries, central executive bodies that are not part of the Government of the Republic of Kazakhstan, state bodies directly subordinate and accountable to the President of the Republic of Kazakhstan, their departments and territorial divisions, the Constitutional Council Of the Republic of Kazakhstan, the Supreme Court and local courts of the Republic of Kazakhstan, military formations, units, divisions and establishments of the Armed Forces, other </w:t>
      </w:r>
      <w:proofErr w:type="spellStart"/>
      <w:r w:rsidRPr="00F338D9">
        <w:rPr>
          <w:color w:val="000000" w:themeColor="text1"/>
          <w:sz w:val="28"/>
          <w:szCs w:val="28"/>
          <w:lang w:val="en-US"/>
        </w:rPr>
        <w:t>ysk</w:t>
      </w:r>
      <w:proofErr w:type="spellEnd"/>
      <w:r w:rsidRPr="00F338D9">
        <w:rPr>
          <w:color w:val="000000" w:themeColor="text1"/>
          <w:sz w:val="28"/>
          <w:szCs w:val="28"/>
          <w:lang w:val="en-US"/>
        </w:rPr>
        <w:t xml:space="preserve"> and military formations, local representative and executive bodies, as well as on the buildings of embassies, permanent missions at international organizations, trade missions, other official foreign institutions, residences of heads of foreign agencies of the Republic of Kazakhstan - constantly;</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 xml:space="preserve">2) in the offices of the President of the Republic of Kazakhstan, the chairmen of the chambers of the Parliament of the Republic of Kazakhstan, the Prime Minister, the Secretary of State, the Chairman of the Constitutional Council, the Chairman of the Supreme Court and the chairmen of the local courts of the Republic of Kazakhstan, the Chairman of the Central Election Commission, the Commissioner for Human Rights of the Republic of Kazakhstan, central executive bodies that are not part of the Government of the Republic of Kazakhstan, state bodies, directly subordinates and accountable to the President of the Republic of Kazakhstan, their </w:t>
      </w:r>
      <w:r w:rsidRPr="00F338D9">
        <w:rPr>
          <w:color w:val="000000" w:themeColor="text1"/>
          <w:sz w:val="28"/>
          <w:szCs w:val="28"/>
          <w:lang w:val="en-US"/>
        </w:rPr>
        <w:lastRenderedPageBreak/>
        <w:t>departments and territorial divisions, heads of local representative and executive bodies, heads of foreign institutions of the Republic of Kazakhstan - constantly;</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 xml:space="preserve">3) in the halls where joint and separate sessions of the Senate and the </w:t>
      </w:r>
      <w:proofErr w:type="spellStart"/>
      <w:r w:rsidRPr="00F338D9">
        <w:rPr>
          <w:color w:val="000000" w:themeColor="text1"/>
          <w:sz w:val="28"/>
          <w:szCs w:val="28"/>
          <w:lang w:val="en-US"/>
        </w:rPr>
        <w:t>Mazhilis</w:t>
      </w:r>
      <w:proofErr w:type="spellEnd"/>
      <w:r w:rsidRPr="00F338D9">
        <w:rPr>
          <w:color w:val="000000" w:themeColor="text1"/>
          <w:sz w:val="28"/>
          <w:szCs w:val="28"/>
          <w:lang w:val="en-US"/>
        </w:rPr>
        <w:t xml:space="preserve"> of the Parliament of the Republic of Kazakhstan, meetings of coordination and working bodies of the chambers of the Parliament of the Republic of Kazakhstan, the Government, in the meeting rooms of the Constitutional Council, in the courtrooms of the Supreme Court and local courts of the Republic of Kazakhstan, in the halls are held meetings of colleges of central, local representative and executive bodies, state bodies directly subordinate and accountable to the President of the Republic of Kazakhstan, in the halls of the state awards of the Republic of Kazakhstan, in the reception halls of the overseas agencies of the Republic of Kazakhstan, as well as in the premises of birth and marriage registration — permanently.</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The procedure for placing the State Emblem in military units, units, subunits, institutions of the Armed Forces and other troops and military formations is determined by general military regulations.</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2. The image of the State Emblem must be placed:</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1) on seals and letterheads of documents of the President of the Republic of Kazakhstan and its Administration, the Parliament, its chambers and their apparatuses, the Bureau of the Chambers of the Parliament of the Republic of Kazakhstan, the Government and the Office of the Prime Minister, ministries, central executive bodies, which are not part of the Government of the Republic of Kazakhstan, bodies directly subordinate and accountable to the President of the Republic of Kazakhstan, their departments and territorial divisions, the Constitutional Council of the Republic of Kazakhstan, the Supreme Court and local courts of the Republic of Kazakhstan, military units, units, divisions and institutions of the Armed Forces, other troops and military formations, local representative, executive bodies and other state organizations;</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1-1) on notary stamps;</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2) on official publications of the President of the Republic of Kazakhstan, the Parliament, the Government, the Constitutional Council and the Supreme Court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3) on banknotes and coins of the National Bank of the Republic of Kazakhstan, government securities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4) on an identity card, birth certificate, passport and other passports issued to citizens of the Republic of Kazakhstan, official IDs of employees of state bodies and state organizations;</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5) on border posts, installed on the State Border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6) on the websites of the President of the Republic of Kazakhstan, the Parliament, the Government, ministries, central executive bodies that are not part of the Government of the Republic of Kazakhstan, state bodies directly subordinate and accountable to the President of the Republic of Kazakhstan, their departments and territorial divisions, the Constitutional Council of the Republic of Kazakhstan, The Supreme Court and local courts of the Republic of Kazakhstan, local representative and executive bodies, as well as foreign institutions of the Republic of Kazakhstan in the manner determined by the Government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lastRenderedPageBreak/>
        <w:t>The image of the State Emblem can be placed on other material objects.</w:t>
      </w:r>
    </w:p>
    <w:p w:rsidR="00F338D9" w:rsidRPr="00F338D9" w:rsidRDefault="00F338D9" w:rsidP="00F338D9">
      <w:pPr>
        <w:tabs>
          <w:tab w:val="left" w:pos="1276"/>
        </w:tabs>
        <w:ind w:firstLine="709"/>
        <w:jc w:val="both"/>
        <w:rPr>
          <w:color w:val="000000" w:themeColor="text1"/>
          <w:sz w:val="28"/>
          <w:szCs w:val="28"/>
          <w:lang w:val="en-US"/>
        </w:rPr>
      </w:pPr>
      <w:r>
        <w:rPr>
          <w:color w:val="000000" w:themeColor="text1"/>
          <w:sz w:val="28"/>
          <w:szCs w:val="28"/>
          <w:lang w:val="en-US"/>
        </w:rPr>
        <w:t>3.</w:t>
      </w:r>
      <w:r w:rsidRPr="00F338D9">
        <w:rPr>
          <w:color w:val="000000" w:themeColor="text1"/>
          <w:sz w:val="28"/>
          <w:szCs w:val="28"/>
          <w:lang w:val="en-US"/>
        </w:rPr>
        <w:t>The State Emblem, regardless of its size, must comply with the national standard.</w:t>
      </w:r>
    </w:p>
    <w:p w:rsid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In case of non-compliance of the State Emblem with the national standard, it shall be replaced and destroyed in the manner determined by the Government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4. It is prohibited to use the image of the State Emblem of the Republic of Kazakhstan on letterheads, seals and other requisites of non-governmental organizations and their officials, except for the cases established by this Constitutional Law.</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The State Emblem cannot be used as a heraldic basis for the emblems of public associations and other organizations.</w:t>
      </w:r>
    </w:p>
    <w:p w:rsid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The image of the State Emblem can be used on insignia and uniforms, established for persons in military or other public service, as an element or heraldic basis of state awards of the Republic of Kazakhstan, as well as on sports suits of athletes and other sports accessories.</w:t>
      </w:r>
    </w:p>
    <w:p w:rsidR="00F338D9" w:rsidRDefault="00F338D9" w:rsidP="002245C4">
      <w:pPr>
        <w:tabs>
          <w:tab w:val="left" w:pos="1276"/>
        </w:tabs>
        <w:ind w:firstLine="709"/>
        <w:jc w:val="both"/>
        <w:rPr>
          <w:bCs/>
          <w:i/>
          <w:color w:val="000000" w:themeColor="text1"/>
          <w:sz w:val="28"/>
          <w:szCs w:val="28"/>
          <w:lang w:val="en-US"/>
        </w:rPr>
      </w:pPr>
      <w:r w:rsidRPr="00E920C3">
        <w:rPr>
          <w:bCs/>
          <w:i/>
          <w:color w:val="000000" w:themeColor="text1"/>
          <w:sz w:val="28"/>
          <w:szCs w:val="28"/>
          <w:lang w:val="en-US"/>
        </w:rPr>
        <w:t>Simultaneous use of the State Emblem of the Republic of Kazakhstan and other coats of arms on the territory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When simultaneously placing the State Emblem of the Republic of Kazakhstan and the emblems of foreign states or the emblems (heraldic sign) of a public association, other organization, the size of the National Emblem of the Republic of Kazakhstan should not be less than the other emblems.</w:t>
      </w:r>
    </w:p>
    <w:p w:rsid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At the same time, the State Emblem of the Republic of Kazakhstan is placed no lower than other emblems (heraldic signs).</w:t>
      </w:r>
    </w:p>
    <w:p w:rsidR="00F338D9" w:rsidRDefault="00F338D9" w:rsidP="002245C4">
      <w:pPr>
        <w:tabs>
          <w:tab w:val="left" w:pos="1276"/>
        </w:tabs>
        <w:ind w:firstLine="709"/>
        <w:jc w:val="both"/>
        <w:rPr>
          <w:bCs/>
          <w:i/>
          <w:color w:val="000000" w:themeColor="text1"/>
          <w:sz w:val="28"/>
          <w:szCs w:val="28"/>
          <w:lang w:val="en-US"/>
        </w:rPr>
      </w:pPr>
      <w:r w:rsidRPr="00F338D9">
        <w:rPr>
          <w:bCs/>
          <w:i/>
          <w:color w:val="000000" w:themeColor="text1"/>
          <w:sz w:val="28"/>
          <w:szCs w:val="28"/>
          <w:lang w:val="en-US"/>
        </w:rPr>
        <w:t>National Anthem of the Republic of Kazakhstan. Order of use of the National Anthem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1. The National Anthem is performed:</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1) upon assuming the office of the President of the Republic of Kazakhstan - after taking the oath;</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2) at the opening and closing sessions of the Parliament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3) at the opening of solemn meetings and meetings devoted to national and state holidays of the Republic of Kazakhstan, as well as other solemn events;</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4) upon the airing of television and radio channels daily at the beginning and at the end of their broadcasting;</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5) at the opening of monuments, monuments, obelisks and other structures in commemoration of the most important historical events in the life of the people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6) when raising the State Flag of the Republic of Kazakhstan during ceremonies, ceremonial and sporting events held by government bodies, as well as public associations and other organizations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7) at the meeting of the heads of foreign states visiting the Republic of Kazakhstan with state or official visits after the performance of the national anthem of the corresponding foreign state;</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lastRenderedPageBreak/>
        <w:t>8) in educational institutions implementing educational programs of secondary general, primary vocational, secondary vocational, higher vocational and postgraduate vocational education, at the opening ceremonies of the new academic year and the end of the academic year, as well as during other celebratory events;</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9) when holding sporting events with the participation of the national (team) team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2. The procedure for the execution of the National Anthem in military units, units, subunits, institutions of the Armed Forces and other troops and military formations is determined by general military regulations.</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The order of execution of the National Anthem of the Republic of Kazakhstan</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1. During the public performance of the State Anthem, those present sing (listen) while standing, while the citizens of the Republic of Kazakhstan put their right hand to their heart.</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When events are held by state bodies and other organizations of the Republic of Kazakhstan on the territory of foreign states, the National Anthem is performed in accordance with this Constitutional Law, as well as legislation and protocol practice of the host state and local customs.</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The solemn raising and installation of the State Flag of the Republic of Kazakhstan are accompanied by the performance of the National Anthem, while those present turn to face the Flag.</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2. The National Anthem is performed in orchestral, choral, orchestral-choral or other vocal and instrumental performance. This can be used by means of recording.</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Abbreviated performance of the National Anthem of the Republic of Kazakhstan is allowed.</w:t>
      </w:r>
    </w:p>
    <w:p w:rsidR="00F338D9" w:rsidRP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3. The National Anthem is performed in the official language in strict accordance with the approved text and musical version.</w:t>
      </w:r>
    </w:p>
    <w:p w:rsidR="00F338D9" w:rsidRDefault="00F338D9" w:rsidP="00F338D9">
      <w:pPr>
        <w:tabs>
          <w:tab w:val="left" w:pos="1276"/>
        </w:tabs>
        <w:ind w:firstLine="709"/>
        <w:jc w:val="both"/>
        <w:rPr>
          <w:color w:val="000000" w:themeColor="text1"/>
          <w:sz w:val="28"/>
          <w:szCs w:val="28"/>
          <w:lang w:val="en-US"/>
        </w:rPr>
      </w:pPr>
      <w:r w:rsidRPr="00F338D9">
        <w:rPr>
          <w:color w:val="000000" w:themeColor="text1"/>
          <w:sz w:val="28"/>
          <w:szCs w:val="28"/>
          <w:lang w:val="en-US"/>
        </w:rPr>
        <w:t>4. The musical edition and text of the National Anthem of the Republic of Kazakhstan cannot be used as the basis for other musical works and other works of art.</w:t>
      </w:r>
    </w:p>
    <w:p w:rsidR="00F338D9" w:rsidRDefault="00F338D9" w:rsidP="002245C4">
      <w:pPr>
        <w:tabs>
          <w:tab w:val="left" w:pos="1276"/>
        </w:tabs>
        <w:ind w:firstLine="709"/>
        <w:jc w:val="both"/>
        <w:rPr>
          <w:bCs/>
          <w:i/>
          <w:color w:val="000000" w:themeColor="text1"/>
          <w:sz w:val="28"/>
          <w:szCs w:val="28"/>
          <w:lang w:val="en-US"/>
        </w:rPr>
      </w:pPr>
      <w:r w:rsidRPr="00F338D9">
        <w:rPr>
          <w:bCs/>
          <w:i/>
          <w:color w:val="000000" w:themeColor="text1"/>
          <w:sz w:val="28"/>
          <w:szCs w:val="28"/>
          <w:lang w:val="en-US"/>
        </w:rPr>
        <w:t>Production of the State Flag, the State Emblem of the Republic of Kazakhstan</w:t>
      </w:r>
      <w:r>
        <w:rPr>
          <w:bCs/>
          <w:i/>
          <w:color w:val="000000" w:themeColor="text1"/>
          <w:sz w:val="28"/>
          <w:szCs w:val="28"/>
          <w:lang w:val="en-US"/>
        </w:rPr>
        <w:t>.</w:t>
      </w:r>
    </w:p>
    <w:p w:rsidR="00F338D9" w:rsidRDefault="00F338D9" w:rsidP="002245C4">
      <w:pPr>
        <w:tabs>
          <w:tab w:val="left" w:pos="1276"/>
        </w:tabs>
        <w:ind w:firstLine="709"/>
        <w:jc w:val="both"/>
        <w:rPr>
          <w:color w:val="000000" w:themeColor="text1"/>
          <w:sz w:val="28"/>
          <w:szCs w:val="28"/>
          <w:lang w:val="en-US"/>
        </w:rPr>
      </w:pPr>
      <w:r w:rsidRPr="00F338D9">
        <w:rPr>
          <w:color w:val="000000" w:themeColor="text1"/>
          <w:sz w:val="28"/>
          <w:szCs w:val="28"/>
          <w:lang w:val="en-US"/>
        </w:rPr>
        <w:t>Production of the State Flag, the State Emblem of the Republic of Kazakhstan is carried out in the presence of an appropriate license, issued in the manner prescribed by the legislation of the Republic of Kazakhstan.</w:t>
      </w:r>
    </w:p>
    <w:p w:rsidR="00F338D9" w:rsidRDefault="00F338D9" w:rsidP="002245C4">
      <w:pPr>
        <w:tabs>
          <w:tab w:val="left" w:pos="1276"/>
        </w:tabs>
        <w:ind w:firstLine="709"/>
        <w:jc w:val="both"/>
        <w:rPr>
          <w:bCs/>
          <w:i/>
          <w:color w:val="000000" w:themeColor="text1"/>
          <w:sz w:val="28"/>
          <w:szCs w:val="28"/>
          <w:lang w:val="en-US"/>
        </w:rPr>
      </w:pPr>
      <w:r w:rsidRPr="00F338D9">
        <w:rPr>
          <w:bCs/>
          <w:i/>
          <w:color w:val="000000" w:themeColor="text1"/>
          <w:sz w:val="28"/>
          <w:szCs w:val="28"/>
          <w:lang w:val="en-US"/>
        </w:rPr>
        <w:t>Responsibility for violation of the legislation of the Republic of Kazakhstan governing the manufacture and use of state symbols of the Republic of Kazakhstan</w:t>
      </w:r>
    </w:p>
    <w:p w:rsidR="002245C4" w:rsidRDefault="00F338D9" w:rsidP="002245C4">
      <w:pPr>
        <w:tabs>
          <w:tab w:val="left" w:pos="1276"/>
        </w:tabs>
        <w:ind w:firstLine="709"/>
        <w:jc w:val="both"/>
        <w:rPr>
          <w:color w:val="000000" w:themeColor="text1"/>
          <w:sz w:val="28"/>
          <w:szCs w:val="28"/>
          <w:lang w:val="en-US"/>
        </w:rPr>
      </w:pPr>
      <w:r w:rsidRPr="00F338D9">
        <w:rPr>
          <w:color w:val="000000" w:themeColor="text1"/>
          <w:sz w:val="28"/>
          <w:szCs w:val="28"/>
          <w:lang w:val="en-US"/>
        </w:rPr>
        <w:t>Violation of the legislation of the Republic of Kazakhstan governing the manufacture and use of state symbols of the Republic of Kazakhstan entails liability established by the laws of the Republic of Kazakhstan.</w:t>
      </w:r>
    </w:p>
    <w:p w:rsidR="00F338D9" w:rsidRPr="00F338D9" w:rsidRDefault="00F338D9" w:rsidP="002245C4">
      <w:pPr>
        <w:tabs>
          <w:tab w:val="left" w:pos="1276"/>
        </w:tabs>
        <w:ind w:firstLine="709"/>
        <w:jc w:val="both"/>
        <w:rPr>
          <w:color w:val="000000" w:themeColor="text1"/>
          <w:sz w:val="28"/>
          <w:szCs w:val="28"/>
          <w:lang w:val="en-US"/>
        </w:rPr>
      </w:pPr>
    </w:p>
    <w:p w:rsidR="00F338D9" w:rsidRPr="00AB6A51" w:rsidRDefault="00F338D9" w:rsidP="00F338D9">
      <w:pPr>
        <w:shd w:val="clear" w:color="auto" w:fill="FFFFFF" w:themeFill="background1"/>
        <w:tabs>
          <w:tab w:val="left" w:pos="1276"/>
        </w:tabs>
        <w:ind w:firstLine="709"/>
        <w:jc w:val="both"/>
        <w:rPr>
          <w:b/>
          <w:bCs/>
          <w:color w:val="000000" w:themeColor="text1"/>
          <w:sz w:val="28"/>
          <w:szCs w:val="28"/>
          <w:lang w:val="en-US"/>
        </w:rPr>
      </w:pPr>
      <w:r w:rsidRPr="00AB6A51">
        <w:rPr>
          <w:b/>
          <w:bCs/>
          <w:color w:val="000000" w:themeColor="text1"/>
          <w:sz w:val="28"/>
          <w:szCs w:val="28"/>
          <w:lang w:val="en-US"/>
        </w:rPr>
        <w:t>Control  questions:</w:t>
      </w:r>
    </w:p>
    <w:p w:rsidR="00F338D9" w:rsidRPr="00F338D9" w:rsidRDefault="00F338D9" w:rsidP="00F338D9">
      <w:pPr>
        <w:shd w:val="clear" w:color="auto" w:fill="FFFFFF" w:themeFill="background1"/>
        <w:tabs>
          <w:tab w:val="left" w:pos="1276"/>
        </w:tabs>
        <w:ind w:firstLine="709"/>
        <w:jc w:val="both"/>
        <w:rPr>
          <w:bCs/>
          <w:color w:val="000000" w:themeColor="text1"/>
          <w:sz w:val="28"/>
          <w:szCs w:val="28"/>
          <w:lang w:val="en-US"/>
        </w:rPr>
      </w:pPr>
      <w:r>
        <w:rPr>
          <w:bCs/>
          <w:color w:val="000000" w:themeColor="text1"/>
          <w:sz w:val="28"/>
          <w:szCs w:val="28"/>
          <w:lang w:val="en-US"/>
        </w:rPr>
        <w:t>1.</w:t>
      </w:r>
      <w:r w:rsidRPr="00F338D9">
        <w:rPr>
          <w:bCs/>
          <w:color w:val="000000" w:themeColor="text1"/>
          <w:sz w:val="28"/>
          <w:szCs w:val="28"/>
          <w:lang w:val="en-US"/>
        </w:rPr>
        <w:t>The procedure for using the National Anthem of the Republic of Kazakhstan?</w:t>
      </w:r>
    </w:p>
    <w:p w:rsidR="00F338D9" w:rsidRPr="00F338D9" w:rsidRDefault="00F338D9" w:rsidP="00F338D9">
      <w:pPr>
        <w:shd w:val="clear" w:color="auto" w:fill="FFFFFF" w:themeFill="background1"/>
        <w:tabs>
          <w:tab w:val="left" w:pos="1276"/>
        </w:tabs>
        <w:ind w:firstLine="709"/>
        <w:jc w:val="both"/>
        <w:rPr>
          <w:bCs/>
          <w:color w:val="000000" w:themeColor="text1"/>
          <w:sz w:val="28"/>
          <w:szCs w:val="28"/>
          <w:lang w:val="en-US"/>
        </w:rPr>
      </w:pPr>
      <w:r w:rsidRPr="00F338D9">
        <w:rPr>
          <w:bCs/>
          <w:color w:val="000000" w:themeColor="text1"/>
          <w:sz w:val="28"/>
          <w:szCs w:val="28"/>
          <w:lang w:val="en-US"/>
        </w:rPr>
        <w:t>2. The procedure for using the State Flag of the Republic of Kazakhstan?</w:t>
      </w:r>
    </w:p>
    <w:p w:rsidR="006B339B" w:rsidRPr="00F338D9" w:rsidRDefault="00F338D9" w:rsidP="00F338D9">
      <w:pPr>
        <w:shd w:val="clear" w:color="auto" w:fill="FFFFFF" w:themeFill="background1"/>
        <w:tabs>
          <w:tab w:val="left" w:pos="1276"/>
        </w:tabs>
        <w:ind w:firstLine="709"/>
        <w:jc w:val="both"/>
        <w:rPr>
          <w:b/>
          <w:bCs/>
          <w:color w:val="000000" w:themeColor="text1"/>
          <w:sz w:val="28"/>
          <w:szCs w:val="28"/>
          <w:lang w:val="en-US"/>
        </w:rPr>
      </w:pPr>
      <w:r w:rsidRPr="00F338D9">
        <w:rPr>
          <w:bCs/>
          <w:color w:val="000000" w:themeColor="text1"/>
          <w:sz w:val="28"/>
          <w:szCs w:val="28"/>
          <w:lang w:val="en-US"/>
        </w:rPr>
        <w:t>3. The procedure for using the State Emblem of the Republic of Kazakhstan?</w:t>
      </w:r>
    </w:p>
    <w:p w:rsidR="00F338D9" w:rsidRDefault="00F338D9" w:rsidP="002245C4">
      <w:pPr>
        <w:shd w:val="clear" w:color="auto" w:fill="FFFFFF" w:themeFill="background1"/>
        <w:tabs>
          <w:tab w:val="left" w:pos="1276"/>
        </w:tabs>
        <w:ind w:firstLine="709"/>
        <w:jc w:val="center"/>
        <w:rPr>
          <w:color w:val="000000" w:themeColor="text1"/>
          <w:sz w:val="28"/>
          <w:szCs w:val="28"/>
          <w:lang w:val="en-US"/>
        </w:rPr>
      </w:pPr>
    </w:p>
    <w:p w:rsidR="00F338D9" w:rsidRDefault="00F338D9" w:rsidP="002245C4">
      <w:pPr>
        <w:shd w:val="clear" w:color="auto" w:fill="FFFFFF" w:themeFill="background1"/>
        <w:tabs>
          <w:tab w:val="left" w:pos="1276"/>
        </w:tabs>
        <w:ind w:firstLine="709"/>
        <w:jc w:val="center"/>
        <w:rPr>
          <w:color w:val="000000" w:themeColor="text1"/>
          <w:sz w:val="28"/>
          <w:szCs w:val="28"/>
          <w:lang w:val="en-US"/>
        </w:rPr>
      </w:pPr>
    </w:p>
    <w:p w:rsidR="00D30F47" w:rsidRDefault="00D30F47" w:rsidP="002245C4">
      <w:pPr>
        <w:shd w:val="clear" w:color="auto" w:fill="FFFFFF" w:themeFill="background1"/>
        <w:tabs>
          <w:tab w:val="left" w:pos="1276"/>
        </w:tabs>
        <w:ind w:firstLine="709"/>
        <w:jc w:val="center"/>
        <w:rPr>
          <w:color w:val="000000" w:themeColor="text1"/>
          <w:sz w:val="28"/>
          <w:szCs w:val="28"/>
          <w:lang w:val="en-US"/>
        </w:rPr>
      </w:pPr>
    </w:p>
    <w:p w:rsidR="00D30F47" w:rsidRPr="00F338D9" w:rsidRDefault="00D30F47" w:rsidP="00D30F47">
      <w:pPr>
        <w:pStyle w:val="ad"/>
        <w:spacing w:after="0" w:line="240" w:lineRule="auto"/>
        <w:ind w:left="0" w:firstLine="709"/>
        <w:jc w:val="center"/>
        <w:rPr>
          <w:rFonts w:ascii="Times New Roman" w:hAnsi="Times New Roman" w:cs="Times New Roman"/>
          <w:b/>
          <w:bCs/>
          <w:sz w:val="28"/>
          <w:szCs w:val="28"/>
          <w:lang w:val="en-US"/>
        </w:rPr>
      </w:pPr>
      <w:r w:rsidRPr="00F338D9">
        <w:rPr>
          <w:rFonts w:ascii="Times New Roman" w:hAnsi="Times New Roman" w:cs="Times New Roman"/>
          <w:b/>
          <w:bCs/>
          <w:sz w:val="28"/>
          <w:szCs w:val="28"/>
          <w:lang w:val="kk-KZ"/>
        </w:rPr>
        <w:t xml:space="preserve">Lecture </w:t>
      </w:r>
      <w:r w:rsidR="00AB6A51">
        <w:rPr>
          <w:rFonts w:ascii="Times New Roman" w:hAnsi="Times New Roman" w:cs="Times New Roman"/>
          <w:b/>
          <w:bCs/>
          <w:sz w:val="28"/>
          <w:szCs w:val="28"/>
          <w:lang w:val="en-US"/>
        </w:rPr>
        <w:t>2</w:t>
      </w:r>
      <w:r w:rsidR="00836CD4">
        <w:rPr>
          <w:rFonts w:ascii="Times New Roman" w:hAnsi="Times New Roman" w:cs="Times New Roman"/>
          <w:b/>
          <w:bCs/>
          <w:sz w:val="28"/>
          <w:szCs w:val="28"/>
          <w:lang w:val="en-US"/>
        </w:rPr>
        <w:t>1</w:t>
      </w:r>
    </w:p>
    <w:p w:rsidR="00D30F47" w:rsidRPr="00F338D9" w:rsidRDefault="00D30F47" w:rsidP="00D30F47">
      <w:pPr>
        <w:pStyle w:val="ad"/>
        <w:spacing w:after="0" w:line="240" w:lineRule="auto"/>
        <w:ind w:left="0" w:firstLine="709"/>
        <w:jc w:val="center"/>
        <w:rPr>
          <w:rFonts w:ascii="Times New Roman" w:hAnsi="Times New Roman" w:cs="Times New Roman"/>
          <w:b/>
          <w:bCs/>
          <w:sz w:val="28"/>
          <w:szCs w:val="28"/>
          <w:lang w:val="en-US"/>
        </w:rPr>
      </w:pPr>
      <w:r w:rsidRPr="00F338D9">
        <w:rPr>
          <w:rFonts w:ascii="Times New Roman" w:hAnsi="Times New Roman" w:cs="Times New Roman"/>
          <w:b/>
          <w:bCs/>
          <w:sz w:val="28"/>
          <w:szCs w:val="28"/>
          <w:lang w:val="en-US"/>
        </w:rPr>
        <w:t>Theme:</w:t>
      </w:r>
      <w:r w:rsidRPr="00F338D9">
        <w:rPr>
          <w:rFonts w:ascii="Times New Roman" w:hAnsi="Times New Roman" w:cs="Times New Roman"/>
          <w:b/>
          <w:sz w:val="28"/>
          <w:szCs w:val="28"/>
          <w:lang w:val="en-US"/>
        </w:rPr>
        <w:t xml:space="preserve"> </w:t>
      </w:r>
      <w:r w:rsidRPr="00D30F47">
        <w:rPr>
          <w:rFonts w:ascii="Times New Roman" w:hAnsi="Times New Roman" w:cs="Times New Roman"/>
          <w:b/>
          <w:sz w:val="28"/>
          <w:szCs w:val="28"/>
          <w:lang w:val="en-US"/>
        </w:rPr>
        <w:t>Oil and gas licensing</w:t>
      </w:r>
    </w:p>
    <w:p w:rsidR="00D30F47" w:rsidRDefault="00D30F47" w:rsidP="00D30F47">
      <w:pPr>
        <w:ind w:firstLine="709"/>
        <w:jc w:val="both"/>
        <w:rPr>
          <w:lang w:val="en-US"/>
        </w:rPr>
      </w:pPr>
      <w:r w:rsidRPr="000239FD">
        <w:rPr>
          <w:b/>
          <w:bCs/>
          <w:sz w:val="28"/>
          <w:szCs w:val="28"/>
          <w:lang w:val="en-US"/>
        </w:rPr>
        <w:t>Lecture</w:t>
      </w:r>
      <w:r w:rsidRPr="00E920C3">
        <w:rPr>
          <w:b/>
          <w:bCs/>
          <w:sz w:val="28"/>
          <w:szCs w:val="28"/>
          <w:lang w:val="en-US"/>
        </w:rPr>
        <w:t xml:space="preserve"> </w:t>
      </w:r>
      <w:r w:rsidRPr="000239FD">
        <w:rPr>
          <w:b/>
          <w:bCs/>
          <w:sz w:val="28"/>
          <w:szCs w:val="28"/>
          <w:lang w:val="en-US"/>
        </w:rPr>
        <w:t>plan</w:t>
      </w:r>
      <w:r w:rsidRPr="00E920C3">
        <w:rPr>
          <w:b/>
          <w:bCs/>
          <w:sz w:val="28"/>
          <w:szCs w:val="28"/>
          <w:lang w:val="en-US"/>
        </w:rPr>
        <w:t>:</w:t>
      </w:r>
      <w:r w:rsidRPr="00E920C3">
        <w:rPr>
          <w:lang w:val="en-US"/>
        </w:rPr>
        <w:t xml:space="preserve"> </w:t>
      </w:r>
    </w:p>
    <w:p w:rsidR="00D30F47" w:rsidRPr="00D30F47" w:rsidRDefault="00D30F47" w:rsidP="00D30F47">
      <w:pPr>
        <w:ind w:firstLine="709"/>
        <w:jc w:val="both"/>
        <w:rPr>
          <w:sz w:val="28"/>
          <w:szCs w:val="28"/>
          <w:lang w:val="en-US"/>
        </w:rPr>
      </w:pPr>
      <w:r w:rsidRPr="00D30F47">
        <w:rPr>
          <w:sz w:val="28"/>
          <w:szCs w:val="28"/>
          <w:lang w:val="en-US"/>
        </w:rPr>
        <w:t>1.</w:t>
      </w:r>
      <w:r w:rsidRPr="00D30F47">
        <w:rPr>
          <w:lang w:val="en-US"/>
        </w:rPr>
        <w:t xml:space="preserve"> </w:t>
      </w:r>
      <w:r w:rsidRPr="00D30F47">
        <w:rPr>
          <w:sz w:val="28"/>
          <w:szCs w:val="28"/>
          <w:lang w:val="en-US"/>
        </w:rPr>
        <w:t>Briefing on the procedure for licensing activities in the field of oil and gas</w:t>
      </w:r>
    </w:p>
    <w:p w:rsidR="00D30F47" w:rsidRPr="00D30F47" w:rsidRDefault="00D30F47" w:rsidP="00D30F47">
      <w:pPr>
        <w:ind w:firstLine="709"/>
        <w:jc w:val="both"/>
        <w:rPr>
          <w:sz w:val="28"/>
          <w:szCs w:val="28"/>
          <w:lang w:val="en-US"/>
        </w:rPr>
      </w:pPr>
      <w:r w:rsidRPr="00D30F47">
        <w:rPr>
          <w:sz w:val="28"/>
          <w:szCs w:val="28"/>
          <w:lang w:val="en-US"/>
        </w:rPr>
        <w:t>2.</w:t>
      </w:r>
      <w:r w:rsidRPr="00D30F47">
        <w:rPr>
          <w:lang w:val="en-US"/>
        </w:rPr>
        <w:t xml:space="preserve"> </w:t>
      </w:r>
      <w:r w:rsidRPr="00D30F47">
        <w:rPr>
          <w:sz w:val="28"/>
          <w:szCs w:val="28"/>
          <w:lang w:val="en-US"/>
        </w:rPr>
        <w:t>Types of work subject to licensing</w:t>
      </w:r>
    </w:p>
    <w:p w:rsidR="00D30F47" w:rsidRDefault="00D30F47" w:rsidP="00D30F47">
      <w:pPr>
        <w:ind w:firstLine="709"/>
        <w:jc w:val="both"/>
        <w:rPr>
          <w:sz w:val="28"/>
          <w:szCs w:val="28"/>
          <w:lang w:val="en-US"/>
        </w:rPr>
      </w:pPr>
      <w:r w:rsidRPr="00D30F47">
        <w:rPr>
          <w:sz w:val="28"/>
          <w:szCs w:val="28"/>
          <w:lang w:val="en-US"/>
        </w:rPr>
        <w:t>3.</w:t>
      </w:r>
      <w:r w:rsidRPr="00E920C3">
        <w:rPr>
          <w:lang w:val="en-US"/>
        </w:rPr>
        <w:t xml:space="preserve"> </w:t>
      </w:r>
      <w:r w:rsidRPr="00D30F47">
        <w:rPr>
          <w:sz w:val="28"/>
          <w:szCs w:val="28"/>
          <w:lang w:val="en-US"/>
        </w:rPr>
        <w:t>Information about the Licensor</w:t>
      </w:r>
    </w:p>
    <w:p w:rsidR="00D30F47" w:rsidRPr="00D30F47" w:rsidRDefault="00D30F47" w:rsidP="00D30F47">
      <w:pPr>
        <w:ind w:firstLine="709"/>
        <w:jc w:val="both"/>
        <w:rPr>
          <w:sz w:val="28"/>
          <w:szCs w:val="28"/>
          <w:lang w:val="en-US"/>
        </w:rPr>
      </w:pPr>
      <w:r>
        <w:rPr>
          <w:sz w:val="28"/>
          <w:szCs w:val="28"/>
          <w:lang w:val="en-US"/>
        </w:rPr>
        <w:t>4.</w:t>
      </w:r>
      <w:r w:rsidRPr="00E920C3">
        <w:rPr>
          <w:lang w:val="en-US"/>
        </w:rPr>
        <w:t xml:space="preserve"> </w:t>
      </w:r>
      <w:r w:rsidRPr="00D30F47">
        <w:rPr>
          <w:sz w:val="28"/>
          <w:szCs w:val="28"/>
          <w:lang w:val="en-US"/>
        </w:rPr>
        <w:t>License Information</w:t>
      </w:r>
    </w:p>
    <w:p w:rsidR="00832D8D" w:rsidRPr="00D30F47" w:rsidRDefault="00832D8D" w:rsidP="00D30F47">
      <w:pPr>
        <w:shd w:val="clear" w:color="auto" w:fill="FFFFFF" w:themeFill="background1"/>
        <w:tabs>
          <w:tab w:val="left" w:pos="1276"/>
        </w:tabs>
        <w:ind w:firstLine="709"/>
        <w:jc w:val="center"/>
        <w:rPr>
          <w:color w:val="000000" w:themeColor="text1"/>
          <w:sz w:val="28"/>
          <w:szCs w:val="28"/>
          <w:lang w:val="en-US"/>
        </w:rPr>
      </w:pPr>
    </w:p>
    <w:p w:rsidR="00D30F47" w:rsidRDefault="00C256C5" w:rsidP="00D30F47">
      <w:pPr>
        <w:pStyle w:val="1"/>
        <w:shd w:val="clear" w:color="auto" w:fill="FFFFFF"/>
        <w:tabs>
          <w:tab w:val="left" w:pos="1276"/>
        </w:tabs>
        <w:spacing w:before="0" w:beforeAutospacing="0" w:after="0" w:afterAutospacing="0"/>
        <w:ind w:firstLine="709"/>
        <w:jc w:val="both"/>
        <w:rPr>
          <w:b w:val="0"/>
          <w:bCs w:val="0"/>
          <w:i/>
          <w:color w:val="000000" w:themeColor="text1"/>
          <w:sz w:val="28"/>
          <w:szCs w:val="28"/>
          <w:lang w:val="en-US"/>
        </w:rPr>
      </w:pPr>
      <w:r w:rsidRPr="00D30F47">
        <w:rPr>
          <w:b w:val="0"/>
          <w:bCs w:val="0"/>
          <w:i/>
          <w:color w:val="000000" w:themeColor="text1"/>
          <w:sz w:val="28"/>
          <w:szCs w:val="28"/>
          <w:lang w:val="en-US"/>
        </w:rPr>
        <w:t xml:space="preserve">1. </w:t>
      </w:r>
      <w:r w:rsidR="00D30F47" w:rsidRPr="00D30F47">
        <w:rPr>
          <w:b w:val="0"/>
          <w:bCs w:val="0"/>
          <w:i/>
          <w:color w:val="000000" w:themeColor="text1"/>
          <w:sz w:val="28"/>
          <w:szCs w:val="28"/>
          <w:lang w:val="en-US"/>
        </w:rPr>
        <w:t>Briefing on the procedure for licensing activities in the field of oil and gas</w:t>
      </w:r>
    </w:p>
    <w:p w:rsidR="00D30F47" w:rsidRDefault="00D30F47" w:rsidP="002245C4">
      <w:pPr>
        <w:pStyle w:val="3"/>
        <w:shd w:val="clear" w:color="auto" w:fill="FFFFFF"/>
        <w:tabs>
          <w:tab w:val="left" w:pos="1276"/>
        </w:tabs>
        <w:spacing w:before="0"/>
        <w:ind w:firstLine="709"/>
        <w:jc w:val="both"/>
        <w:rPr>
          <w:rFonts w:ascii="Times New Roman" w:eastAsia="Times New Roman" w:hAnsi="Times New Roman" w:cs="Times New Roman"/>
          <w:b w:val="0"/>
          <w:bCs w:val="0"/>
          <w:color w:val="000000" w:themeColor="text1"/>
          <w:sz w:val="28"/>
          <w:szCs w:val="28"/>
          <w:lang w:val="en-US"/>
        </w:rPr>
      </w:pPr>
      <w:r w:rsidRPr="00D30F47">
        <w:rPr>
          <w:rFonts w:ascii="Times New Roman" w:eastAsia="Times New Roman" w:hAnsi="Times New Roman" w:cs="Times New Roman"/>
          <w:b w:val="0"/>
          <w:bCs w:val="0"/>
          <w:color w:val="000000" w:themeColor="text1"/>
          <w:sz w:val="28"/>
          <w:szCs w:val="28"/>
          <w:lang w:val="en-US"/>
        </w:rPr>
        <w:t>This information will be useful for those companies that work on the basis of contractual agreements with companies-subsoil users, who in turn obtained licenses and / or concluded contracts for the development of mineral deposits with the authorized state body of the Republic of Kazakhstan.</w:t>
      </w:r>
    </w:p>
    <w:p w:rsidR="00D30F47" w:rsidRDefault="00D30F47" w:rsidP="00AB6A51">
      <w:pPr>
        <w:pStyle w:val="a8"/>
        <w:shd w:val="clear" w:color="auto" w:fill="FFFFFF"/>
        <w:tabs>
          <w:tab w:val="left" w:pos="1276"/>
        </w:tabs>
        <w:spacing w:before="0" w:beforeAutospacing="0" w:after="0" w:afterAutospacing="0"/>
        <w:jc w:val="both"/>
        <w:rPr>
          <w:rFonts w:eastAsiaTheme="majorEastAsia"/>
          <w:bCs/>
          <w:i/>
          <w:color w:val="000000" w:themeColor="text1"/>
          <w:sz w:val="28"/>
          <w:szCs w:val="28"/>
          <w:lang w:val="en-US"/>
        </w:rPr>
      </w:pPr>
    </w:p>
    <w:p w:rsidR="00D30F47" w:rsidRDefault="00D30F47" w:rsidP="00D30F47">
      <w:pPr>
        <w:pStyle w:val="a8"/>
        <w:shd w:val="clear" w:color="auto" w:fill="FFFFFF"/>
        <w:tabs>
          <w:tab w:val="left" w:pos="1276"/>
        </w:tabs>
        <w:spacing w:before="0" w:beforeAutospacing="0" w:after="0" w:afterAutospacing="0"/>
        <w:ind w:firstLine="709"/>
        <w:jc w:val="both"/>
        <w:rPr>
          <w:rFonts w:eastAsiaTheme="majorEastAsia"/>
          <w:bCs/>
          <w:i/>
          <w:color w:val="000000" w:themeColor="text1"/>
          <w:sz w:val="28"/>
          <w:szCs w:val="28"/>
          <w:lang w:val="en-US"/>
        </w:rPr>
      </w:pPr>
      <w:r w:rsidRPr="00D30F47">
        <w:rPr>
          <w:rFonts w:eastAsiaTheme="majorEastAsia"/>
          <w:bCs/>
          <w:i/>
          <w:color w:val="000000" w:themeColor="text1"/>
          <w:sz w:val="28"/>
          <w:szCs w:val="28"/>
          <w:lang w:val="en-US"/>
        </w:rPr>
        <w:t>Basis of licensing activities</w:t>
      </w:r>
    </w:p>
    <w:p w:rsidR="00D30F47" w:rsidRPr="00D30F47" w:rsidRDefault="00D30F47" w:rsidP="00D30F47">
      <w:pPr>
        <w:pStyle w:val="3"/>
        <w:shd w:val="clear" w:color="auto" w:fill="FFFFFF"/>
        <w:tabs>
          <w:tab w:val="left" w:pos="1276"/>
        </w:tabs>
        <w:spacing w:before="0"/>
        <w:ind w:firstLine="709"/>
        <w:jc w:val="both"/>
        <w:rPr>
          <w:rFonts w:ascii="Times New Roman" w:eastAsia="Times New Roman" w:hAnsi="Times New Roman" w:cs="Times New Roman"/>
          <w:b w:val="0"/>
          <w:bCs w:val="0"/>
          <w:color w:val="000000" w:themeColor="text1"/>
          <w:sz w:val="28"/>
          <w:szCs w:val="28"/>
          <w:lang w:val="en-US"/>
        </w:rPr>
      </w:pPr>
      <w:r w:rsidRPr="00D30F47">
        <w:rPr>
          <w:rFonts w:ascii="Times New Roman" w:eastAsia="Times New Roman" w:hAnsi="Times New Roman" w:cs="Times New Roman"/>
          <w:b w:val="0"/>
          <w:bCs w:val="0"/>
          <w:color w:val="000000" w:themeColor="text1"/>
          <w:sz w:val="28"/>
          <w:szCs w:val="28"/>
          <w:lang w:val="en-US"/>
        </w:rPr>
        <w:t>Licensing of companies operating in the oil and gas sector of Kazakhstan is mainly regulated by the following main regulatory legal acts of the Republic of Kazakhstan (determining the types of work subject to licensing and establishing requirements):</w:t>
      </w:r>
    </w:p>
    <w:p w:rsidR="00D30F47" w:rsidRPr="00D30F47" w:rsidRDefault="00D30F47" w:rsidP="00D30F47">
      <w:pPr>
        <w:pStyle w:val="3"/>
        <w:shd w:val="clear" w:color="auto" w:fill="FFFFFF"/>
        <w:tabs>
          <w:tab w:val="left" w:pos="1276"/>
        </w:tabs>
        <w:spacing w:before="0"/>
        <w:ind w:firstLine="709"/>
        <w:jc w:val="both"/>
        <w:rPr>
          <w:rFonts w:ascii="Times New Roman" w:eastAsia="Times New Roman" w:hAnsi="Times New Roman" w:cs="Times New Roman"/>
          <w:b w:val="0"/>
          <w:bCs w:val="0"/>
          <w:color w:val="000000" w:themeColor="text1"/>
          <w:sz w:val="28"/>
          <w:szCs w:val="28"/>
          <w:lang w:val="en-US"/>
        </w:rPr>
      </w:pPr>
      <w:r w:rsidRPr="00D30F47">
        <w:rPr>
          <w:rFonts w:ascii="Times New Roman" w:eastAsia="Times New Roman" w:hAnsi="Times New Roman" w:cs="Times New Roman"/>
          <w:b w:val="0"/>
          <w:bCs w:val="0"/>
          <w:color w:val="000000" w:themeColor="text1"/>
          <w:sz w:val="28"/>
          <w:szCs w:val="28"/>
          <w:lang w:val="en-US"/>
        </w:rPr>
        <w:t>1. The Law of the Republic of Kazakhstan “On Licensing” dated April 17, 1995 No. 2000;</w:t>
      </w:r>
    </w:p>
    <w:p w:rsidR="00D30F47" w:rsidRDefault="00D30F47" w:rsidP="00D30F47">
      <w:pPr>
        <w:pStyle w:val="3"/>
        <w:shd w:val="clear" w:color="auto" w:fill="FFFFFF"/>
        <w:tabs>
          <w:tab w:val="left" w:pos="1276"/>
        </w:tabs>
        <w:spacing w:before="0"/>
        <w:ind w:firstLine="709"/>
        <w:jc w:val="both"/>
        <w:rPr>
          <w:rFonts w:ascii="Times New Roman" w:eastAsia="Times New Roman" w:hAnsi="Times New Roman" w:cs="Times New Roman"/>
          <w:b w:val="0"/>
          <w:bCs w:val="0"/>
          <w:color w:val="000000" w:themeColor="text1"/>
          <w:sz w:val="28"/>
          <w:szCs w:val="28"/>
          <w:lang w:val="en-US"/>
        </w:rPr>
      </w:pPr>
      <w:r w:rsidRPr="00D30F47">
        <w:rPr>
          <w:rFonts w:ascii="Times New Roman" w:eastAsia="Times New Roman" w:hAnsi="Times New Roman" w:cs="Times New Roman"/>
          <w:b w:val="0"/>
          <w:bCs w:val="0"/>
          <w:color w:val="000000" w:themeColor="text1"/>
          <w:sz w:val="28"/>
          <w:szCs w:val="28"/>
          <w:lang w:val="en-US"/>
        </w:rPr>
        <w:t>2. Decree of the Government of the Republic of Kazakhstan dated May 10, 1999 No. 556 “On Approval of Qualification Requirements for Licensed Activities in the Field of Industry”.</w:t>
      </w:r>
    </w:p>
    <w:p w:rsidR="00D30F47" w:rsidRDefault="00D30F47" w:rsidP="002245C4">
      <w:pPr>
        <w:pStyle w:val="a8"/>
        <w:shd w:val="clear" w:color="auto" w:fill="FFFFFF"/>
        <w:tabs>
          <w:tab w:val="left" w:pos="1276"/>
        </w:tabs>
        <w:spacing w:before="0" w:beforeAutospacing="0" w:after="0" w:afterAutospacing="0"/>
        <w:ind w:firstLine="709"/>
        <w:jc w:val="both"/>
        <w:rPr>
          <w:rFonts w:eastAsiaTheme="majorEastAsia"/>
          <w:bCs/>
          <w:i/>
          <w:color w:val="000000" w:themeColor="text1"/>
          <w:sz w:val="28"/>
          <w:szCs w:val="28"/>
          <w:lang w:val="en-US"/>
        </w:rPr>
      </w:pPr>
      <w:r w:rsidRPr="00E920C3">
        <w:rPr>
          <w:rFonts w:eastAsiaTheme="majorEastAsia"/>
          <w:bCs/>
          <w:i/>
          <w:color w:val="000000" w:themeColor="text1"/>
          <w:sz w:val="28"/>
          <w:szCs w:val="28"/>
          <w:lang w:val="en-US"/>
        </w:rPr>
        <w:t xml:space="preserve">2. </w:t>
      </w:r>
      <w:r w:rsidRPr="00D30F47">
        <w:rPr>
          <w:rFonts w:eastAsiaTheme="majorEastAsia"/>
          <w:bCs/>
          <w:i/>
          <w:color w:val="000000" w:themeColor="text1"/>
          <w:sz w:val="28"/>
          <w:szCs w:val="28"/>
          <w:lang w:val="en-US"/>
        </w:rPr>
        <w:t>Types</w:t>
      </w:r>
      <w:r w:rsidRPr="00E920C3">
        <w:rPr>
          <w:rFonts w:eastAsiaTheme="majorEastAsia"/>
          <w:bCs/>
          <w:i/>
          <w:color w:val="000000" w:themeColor="text1"/>
          <w:sz w:val="28"/>
          <w:szCs w:val="28"/>
          <w:lang w:val="en-US"/>
        </w:rPr>
        <w:t xml:space="preserve"> </w:t>
      </w:r>
      <w:r w:rsidRPr="00D30F47">
        <w:rPr>
          <w:rFonts w:eastAsiaTheme="majorEastAsia"/>
          <w:bCs/>
          <w:i/>
          <w:color w:val="000000" w:themeColor="text1"/>
          <w:sz w:val="28"/>
          <w:szCs w:val="28"/>
          <w:lang w:val="en-US"/>
        </w:rPr>
        <w:t>of</w:t>
      </w:r>
      <w:r w:rsidRPr="00E920C3">
        <w:rPr>
          <w:rFonts w:eastAsiaTheme="majorEastAsia"/>
          <w:bCs/>
          <w:i/>
          <w:color w:val="000000" w:themeColor="text1"/>
          <w:sz w:val="28"/>
          <w:szCs w:val="28"/>
          <w:lang w:val="en-US"/>
        </w:rPr>
        <w:t xml:space="preserve"> </w:t>
      </w:r>
      <w:r w:rsidRPr="00D30F47">
        <w:rPr>
          <w:rFonts w:eastAsiaTheme="majorEastAsia"/>
          <w:bCs/>
          <w:i/>
          <w:color w:val="000000" w:themeColor="text1"/>
          <w:sz w:val="28"/>
          <w:szCs w:val="28"/>
          <w:lang w:val="en-US"/>
        </w:rPr>
        <w:t>work</w:t>
      </w:r>
      <w:r w:rsidRPr="00E920C3">
        <w:rPr>
          <w:rFonts w:eastAsiaTheme="majorEastAsia"/>
          <w:bCs/>
          <w:i/>
          <w:color w:val="000000" w:themeColor="text1"/>
          <w:sz w:val="28"/>
          <w:szCs w:val="28"/>
          <w:lang w:val="en-US"/>
        </w:rPr>
        <w:t xml:space="preserve"> </w:t>
      </w:r>
      <w:r w:rsidRPr="00D30F47">
        <w:rPr>
          <w:rFonts w:eastAsiaTheme="majorEastAsia"/>
          <w:bCs/>
          <w:i/>
          <w:color w:val="000000" w:themeColor="text1"/>
          <w:sz w:val="28"/>
          <w:szCs w:val="28"/>
          <w:lang w:val="en-US"/>
        </w:rPr>
        <w:t>subject</w:t>
      </w:r>
      <w:r w:rsidRPr="00E920C3">
        <w:rPr>
          <w:rFonts w:eastAsiaTheme="majorEastAsia"/>
          <w:bCs/>
          <w:i/>
          <w:color w:val="000000" w:themeColor="text1"/>
          <w:sz w:val="28"/>
          <w:szCs w:val="28"/>
          <w:lang w:val="en-US"/>
        </w:rPr>
        <w:t xml:space="preserve"> </w:t>
      </w:r>
      <w:r w:rsidRPr="00D30F47">
        <w:rPr>
          <w:rFonts w:eastAsiaTheme="majorEastAsia"/>
          <w:bCs/>
          <w:i/>
          <w:color w:val="000000" w:themeColor="text1"/>
          <w:sz w:val="28"/>
          <w:szCs w:val="28"/>
          <w:lang w:val="en-US"/>
        </w:rPr>
        <w:t>to</w:t>
      </w:r>
      <w:r w:rsidRPr="00E920C3">
        <w:rPr>
          <w:rFonts w:eastAsiaTheme="majorEastAsia"/>
          <w:bCs/>
          <w:i/>
          <w:color w:val="000000" w:themeColor="text1"/>
          <w:sz w:val="28"/>
          <w:szCs w:val="28"/>
          <w:lang w:val="en-US"/>
        </w:rPr>
        <w:t xml:space="preserve"> </w:t>
      </w:r>
      <w:r w:rsidRPr="00D30F47">
        <w:rPr>
          <w:rFonts w:eastAsiaTheme="majorEastAsia"/>
          <w:bCs/>
          <w:i/>
          <w:color w:val="000000" w:themeColor="text1"/>
          <w:sz w:val="28"/>
          <w:szCs w:val="28"/>
          <w:lang w:val="en-US"/>
        </w:rPr>
        <w:t>licensing</w:t>
      </w:r>
    </w:p>
    <w:p w:rsidR="00D30F47" w:rsidRPr="00D30F47" w:rsidRDefault="00D30F47" w:rsidP="00102097">
      <w:pPr>
        <w:numPr>
          <w:ilvl w:val="0"/>
          <w:numId w:val="1"/>
        </w:numPr>
        <w:shd w:val="clear" w:color="auto" w:fill="FFFFFF"/>
        <w:tabs>
          <w:tab w:val="left" w:pos="1276"/>
        </w:tabs>
        <w:jc w:val="both"/>
        <w:rPr>
          <w:color w:val="000000" w:themeColor="text1"/>
          <w:sz w:val="28"/>
          <w:szCs w:val="28"/>
          <w:lang w:val="en-US"/>
        </w:rPr>
      </w:pPr>
      <w:r w:rsidRPr="00D30F47">
        <w:rPr>
          <w:color w:val="000000" w:themeColor="text1"/>
          <w:sz w:val="28"/>
          <w:szCs w:val="28"/>
          <w:lang w:val="en-US"/>
        </w:rPr>
        <w:t>In general, service companies that provide services directly in the service sector of the oil and gas complex include companies engaged in the following activities:</w:t>
      </w:r>
    </w:p>
    <w:p w:rsidR="00D30F47" w:rsidRPr="00D30F47" w:rsidRDefault="00D30F47" w:rsidP="00102097">
      <w:pPr>
        <w:numPr>
          <w:ilvl w:val="0"/>
          <w:numId w:val="1"/>
        </w:numPr>
        <w:shd w:val="clear" w:color="auto" w:fill="FFFFFF"/>
        <w:tabs>
          <w:tab w:val="left" w:pos="1276"/>
        </w:tabs>
        <w:jc w:val="both"/>
        <w:rPr>
          <w:color w:val="000000" w:themeColor="text1"/>
          <w:sz w:val="28"/>
          <w:szCs w:val="28"/>
          <w:lang w:val="en-US"/>
        </w:rPr>
      </w:pPr>
      <w:r w:rsidRPr="00D30F47">
        <w:rPr>
          <w:color w:val="000000" w:themeColor="text1"/>
          <w:sz w:val="28"/>
          <w:szCs w:val="28"/>
          <w:lang w:val="en-US"/>
        </w:rPr>
        <w:t>drilling of oil and gas wells; drilling of oil and gas wells (underground and major repair of wells, installation of equipment, preparation and injection of drilling mud, work with chemical reagents, washing, cementation, testing, development of wells, etc.);</w:t>
      </w:r>
    </w:p>
    <w:p w:rsidR="00D30F47" w:rsidRPr="00D30F47" w:rsidRDefault="00D30F47" w:rsidP="00102097">
      <w:pPr>
        <w:numPr>
          <w:ilvl w:val="0"/>
          <w:numId w:val="1"/>
        </w:numPr>
        <w:shd w:val="clear" w:color="auto" w:fill="FFFFFF"/>
        <w:tabs>
          <w:tab w:val="left" w:pos="1276"/>
        </w:tabs>
        <w:jc w:val="both"/>
        <w:rPr>
          <w:color w:val="000000" w:themeColor="text1"/>
          <w:sz w:val="28"/>
          <w:szCs w:val="28"/>
          <w:lang w:val="en-US"/>
        </w:rPr>
      </w:pPr>
      <w:r w:rsidRPr="00D30F47">
        <w:rPr>
          <w:color w:val="000000" w:themeColor="text1"/>
          <w:sz w:val="28"/>
          <w:szCs w:val="28"/>
          <w:lang w:val="en-US"/>
        </w:rPr>
        <w:t>design, construction and operation of oil and gas condensate fields;</w:t>
      </w:r>
    </w:p>
    <w:p w:rsidR="00D30F47" w:rsidRDefault="00D30F47" w:rsidP="00102097">
      <w:pPr>
        <w:numPr>
          <w:ilvl w:val="0"/>
          <w:numId w:val="1"/>
        </w:numPr>
        <w:shd w:val="clear" w:color="auto" w:fill="FFFFFF"/>
        <w:tabs>
          <w:tab w:val="left" w:pos="1276"/>
        </w:tabs>
        <w:jc w:val="both"/>
        <w:rPr>
          <w:color w:val="000000" w:themeColor="text1"/>
          <w:sz w:val="28"/>
          <w:szCs w:val="28"/>
          <w:lang w:val="en-US"/>
        </w:rPr>
      </w:pPr>
      <w:r w:rsidRPr="00D30F47">
        <w:rPr>
          <w:color w:val="000000" w:themeColor="text1"/>
          <w:sz w:val="28"/>
          <w:szCs w:val="28"/>
          <w:lang w:val="en-US"/>
        </w:rPr>
        <w:t>design of mining operations (assessment and industrial development of deposits, feasibility study, etc.);</w:t>
      </w:r>
    </w:p>
    <w:p w:rsidR="00D30F47" w:rsidRDefault="00D30F47" w:rsidP="00102097">
      <w:pPr>
        <w:numPr>
          <w:ilvl w:val="0"/>
          <w:numId w:val="1"/>
        </w:numPr>
        <w:shd w:val="clear" w:color="auto" w:fill="FFFFFF"/>
        <w:tabs>
          <w:tab w:val="left" w:pos="1276"/>
        </w:tabs>
        <w:jc w:val="both"/>
        <w:rPr>
          <w:color w:val="000000" w:themeColor="text1"/>
          <w:sz w:val="28"/>
          <w:szCs w:val="28"/>
          <w:lang w:val="en-US"/>
        </w:rPr>
      </w:pPr>
      <w:r w:rsidRPr="00D30F47">
        <w:rPr>
          <w:color w:val="000000" w:themeColor="text1"/>
          <w:sz w:val="28"/>
          <w:szCs w:val="28"/>
          <w:lang w:val="en-US"/>
        </w:rPr>
        <w:t>operation of mining operations (directly working with deposits (inside and outside wells, mines, including capital, underground, current repair and maintenance of wells and ore deposits);</w:t>
      </w:r>
    </w:p>
    <w:p w:rsidR="00D30F47" w:rsidRDefault="00D30F47" w:rsidP="00102097">
      <w:pPr>
        <w:numPr>
          <w:ilvl w:val="0"/>
          <w:numId w:val="1"/>
        </w:numPr>
        <w:shd w:val="clear" w:color="auto" w:fill="FFFFFF"/>
        <w:tabs>
          <w:tab w:val="left" w:pos="1276"/>
        </w:tabs>
        <w:jc w:val="both"/>
        <w:rPr>
          <w:color w:val="000000" w:themeColor="text1"/>
          <w:sz w:val="28"/>
          <w:szCs w:val="28"/>
          <w:lang w:val="en-US"/>
        </w:rPr>
      </w:pPr>
      <w:r w:rsidRPr="00D30F47">
        <w:rPr>
          <w:color w:val="000000" w:themeColor="text1"/>
          <w:sz w:val="28"/>
          <w:szCs w:val="28"/>
          <w:lang w:val="en-US"/>
        </w:rPr>
        <w:t>design and operation of main gas and oil pipelines (maintenance, diagnostics, repair of main and auxiliary equipment, design and development of technical documentation, laying of main pipelines, etc.);</w:t>
      </w:r>
    </w:p>
    <w:p w:rsidR="00D30F47" w:rsidRDefault="00D30F47" w:rsidP="00102097">
      <w:pPr>
        <w:numPr>
          <w:ilvl w:val="0"/>
          <w:numId w:val="1"/>
        </w:numPr>
        <w:shd w:val="clear" w:color="auto" w:fill="FFFFFF"/>
        <w:tabs>
          <w:tab w:val="left" w:pos="1276"/>
        </w:tabs>
        <w:jc w:val="both"/>
        <w:rPr>
          <w:color w:val="000000" w:themeColor="text1"/>
          <w:sz w:val="28"/>
          <w:szCs w:val="28"/>
          <w:lang w:val="en-US"/>
        </w:rPr>
      </w:pPr>
      <w:r w:rsidRPr="00D30F47">
        <w:rPr>
          <w:color w:val="000000" w:themeColor="text1"/>
          <w:sz w:val="28"/>
          <w:szCs w:val="28"/>
          <w:lang w:val="en-US"/>
        </w:rPr>
        <w:t xml:space="preserve">design and operation of industrial explosion and fire hazardous facilities (geophysical surveys, development of projects and technological schemes for the development of oil and gas fields, design, construction of oil and gas fields, </w:t>
      </w:r>
      <w:r w:rsidRPr="00D30F47">
        <w:rPr>
          <w:color w:val="000000" w:themeColor="text1"/>
          <w:sz w:val="28"/>
          <w:szCs w:val="28"/>
          <w:lang w:val="en-US"/>
        </w:rPr>
        <w:lastRenderedPageBreak/>
        <w:t>logging, shooting and blasting, geophysical and seismic exploration, preparation of feasibility studies, etc. .)</w:t>
      </w:r>
    </w:p>
    <w:p w:rsidR="00D30F47" w:rsidRDefault="00D30F47" w:rsidP="00102097">
      <w:pPr>
        <w:numPr>
          <w:ilvl w:val="0"/>
          <w:numId w:val="1"/>
        </w:numPr>
        <w:shd w:val="clear" w:color="auto" w:fill="FFFFFF"/>
        <w:tabs>
          <w:tab w:val="left" w:pos="1276"/>
        </w:tabs>
        <w:jc w:val="both"/>
        <w:rPr>
          <w:color w:val="000000" w:themeColor="text1"/>
          <w:sz w:val="28"/>
          <w:szCs w:val="28"/>
          <w:lang w:val="en-US"/>
        </w:rPr>
      </w:pPr>
      <w:r w:rsidRPr="00D30F47">
        <w:rPr>
          <w:color w:val="000000" w:themeColor="text1"/>
          <w:sz w:val="28"/>
          <w:szCs w:val="28"/>
          <w:lang w:val="en-US"/>
        </w:rPr>
        <w:t>manufacturing, installation, operation and repair of drilling, oil and gas, geological, mining equipment; 8. manufacture, operation, installation and repair of boilers, vessels and pipelines working under pressure;</w:t>
      </w:r>
    </w:p>
    <w:p w:rsidR="00D30F47" w:rsidRPr="00D30F47" w:rsidRDefault="00D30F47" w:rsidP="00102097">
      <w:pPr>
        <w:numPr>
          <w:ilvl w:val="0"/>
          <w:numId w:val="1"/>
        </w:numPr>
        <w:shd w:val="clear" w:color="auto" w:fill="FFFFFF"/>
        <w:tabs>
          <w:tab w:val="left" w:pos="1276"/>
        </w:tabs>
        <w:jc w:val="both"/>
        <w:rPr>
          <w:color w:val="000000" w:themeColor="text1"/>
          <w:sz w:val="28"/>
          <w:szCs w:val="28"/>
          <w:lang w:val="en-US"/>
        </w:rPr>
      </w:pPr>
      <w:r w:rsidRPr="00D30F47">
        <w:rPr>
          <w:color w:val="000000" w:themeColor="text1"/>
          <w:sz w:val="28"/>
          <w:szCs w:val="28"/>
          <w:lang w:val="en-US"/>
        </w:rPr>
        <w:t>installation and repair of explosion-proof electrical equipment (transformers, compensators, reactors, power lines, substations, development of technical documentation; safety instructions, training and certification of personnel, etc.);</w:t>
      </w:r>
    </w:p>
    <w:p w:rsidR="00D30F47" w:rsidRPr="00D30F47" w:rsidRDefault="00D30F47" w:rsidP="00D30F47">
      <w:pPr>
        <w:pStyle w:val="3"/>
        <w:shd w:val="clear" w:color="auto" w:fill="FFFFFF"/>
        <w:tabs>
          <w:tab w:val="left" w:pos="1276"/>
        </w:tabs>
        <w:spacing w:before="0"/>
        <w:ind w:firstLine="709"/>
        <w:jc w:val="both"/>
        <w:rPr>
          <w:rFonts w:ascii="Times New Roman" w:eastAsia="Times New Roman" w:hAnsi="Times New Roman" w:cs="Times New Roman"/>
          <w:b w:val="0"/>
          <w:bCs w:val="0"/>
          <w:color w:val="000000" w:themeColor="text1"/>
          <w:sz w:val="28"/>
          <w:szCs w:val="28"/>
          <w:lang w:val="en-US"/>
        </w:rPr>
      </w:pPr>
      <w:r w:rsidRPr="00D30F47">
        <w:rPr>
          <w:rFonts w:ascii="Times New Roman" w:eastAsia="Times New Roman" w:hAnsi="Times New Roman" w:cs="Times New Roman"/>
          <w:b w:val="0"/>
          <w:bCs w:val="0"/>
          <w:color w:val="000000" w:themeColor="text1"/>
          <w:sz w:val="28"/>
          <w:szCs w:val="28"/>
          <w:lang w:val="en-US"/>
        </w:rPr>
        <w:t>• installation and repair of equipment and control systems, emergency protection and alarm systems;</w:t>
      </w:r>
    </w:p>
    <w:p w:rsidR="00D30F47" w:rsidRPr="00D30F47" w:rsidRDefault="00D30F47" w:rsidP="00D30F47">
      <w:pPr>
        <w:pStyle w:val="3"/>
        <w:shd w:val="clear" w:color="auto" w:fill="FFFFFF"/>
        <w:tabs>
          <w:tab w:val="left" w:pos="1276"/>
        </w:tabs>
        <w:spacing w:before="0"/>
        <w:ind w:firstLine="709"/>
        <w:jc w:val="both"/>
        <w:rPr>
          <w:rFonts w:ascii="Times New Roman" w:eastAsia="Times New Roman" w:hAnsi="Times New Roman" w:cs="Times New Roman"/>
          <w:b w:val="0"/>
          <w:bCs w:val="0"/>
          <w:color w:val="000000" w:themeColor="text1"/>
          <w:sz w:val="28"/>
          <w:szCs w:val="28"/>
          <w:lang w:val="en-US"/>
        </w:rPr>
      </w:pPr>
      <w:r w:rsidRPr="00D30F47">
        <w:rPr>
          <w:rFonts w:ascii="Times New Roman" w:eastAsia="Times New Roman" w:hAnsi="Times New Roman" w:cs="Times New Roman"/>
          <w:b w:val="0"/>
          <w:bCs w:val="0"/>
          <w:color w:val="000000" w:themeColor="text1"/>
          <w:sz w:val="28"/>
          <w:szCs w:val="28"/>
          <w:lang w:val="en-US"/>
        </w:rPr>
        <w:t>• processing of mineral raw materials (crushing and sorting of raw materials or ores, grinding and classification, enrichment of raw materials or ores, gravity, washing, reception and storage of oil and oil products, preparation and processing of oil and oil products, production of products from raw materials, recycling, sale of processed products and etc.);</w:t>
      </w:r>
    </w:p>
    <w:p w:rsidR="00D30F47" w:rsidRPr="00D30F47" w:rsidRDefault="00D30F47" w:rsidP="00D30F47">
      <w:pPr>
        <w:pStyle w:val="3"/>
        <w:shd w:val="clear" w:color="auto" w:fill="FFFFFF"/>
        <w:tabs>
          <w:tab w:val="left" w:pos="1276"/>
        </w:tabs>
        <w:spacing w:before="0"/>
        <w:ind w:firstLine="709"/>
        <w:jc w:val="both"/>
        <w:rPr>
          <w:rFonts w:ascii="Times New Roman" w:eastAsia="Times New Roman" w:hAnsi="Times New Roman" w:cs="Times New Roman"/>
          <w:b w:val="0"/>
          <w:bCs w:val="0"/>
          <w:color w:val="000000" w:themeColor="text1"/>
          <w:sz w:val="28"/>
          <w:szCs w:val="28"/>
          <w:lang w:val="en-US"/>
        </w:rPr>
      </w:pPr>
      <w:r w:rsidRPr="00D30F47">
        <w:rPr>
          <w:rFonts w:ascii="Times New Roman" w:eastAsia="Times New Roman" w:hAnsi="Times New Roman" w:cs="Times New Roman"/>
          <w:b w:val="0"/>
          <w:bCs w:val="0"/>
          <w:color w:val="000000" w:themeColor="text1"/>
          <w:sz w:val="28"/>
          <w:szCs w:val="28"/>
          <w:lang w:val="en-US"/>
        </w:rPr>
        <w:t>• manufacture, installation, operation and repair of lifting structures;</w:t>
      </w:r>
    </w:p>
    <w:p w:rsidR="00D30F47" w:rsidRPr="00D30F47" w:rsidRDefault="00D30F47" w:rsidP="00D30F47">
      <w:pPr>
        <w:pStyle w:val="3"/>
        <w:shd w:val="clear" w:color="auto" w:fill="FFFFFF"/>
        <w:tabs>
          <w:tab w:val="left" w:pos="1276"/>
        </w:tabs>
        <w:spacing w:before="0"/>
        <w:ind w:firstLine="709"/>
        <w:jc w:val="both"/>
        <w:rPr>
          <w:rFonts w:ascii="Times New Roman" w:eastAsia="Times New Roman" w:hAnsi="Times New Roman" w:cs="Times New Roman"/>
          <w:b w:val="0"/>
          <w:bCs w:val="0"/>
          <w:color w:val="000000" w:themeColor="text1"/>
          <w:sz w:val="28"/>
          <w:szCs w:val="28"/>
          <w:lang w:val="en-US"/>
        </w:rPr>
      </w:pPr>
      <w:r w:rsidRPr="00D30F47">
        <w:rPr>
          <w:rFonts w:ascii="Times New Roman" w:eastAsia="Times New Roman" w:hAnsi="Times New Roman" w:cs="Times New Roman"/>
          <w:b w:val="0"/>
          <w:bCs w:val="0"/>
          <w:color w:val="000000" w:themeColor="text1"/>
          <w:sz w:val="28"/>
          <w:szCs w:val="28"/>
          <w:lang w:val="en-US"/>
        </w:rPr>
        <w:t>• operation of industrial fire and explosion hazardous facilities, manufacture, installation, operation and repair of pressure vessels (operation of the oxygen plant, etc.);</w:t>
      </w:r>
    </w:p>
    <w:p w:rsidR="00D30F47" w:rsidRPr="00D30F47" w:rsidRDefault="00D30F47" w:rsidP="00D30F47">
      <w:pPr>
        <w:pStyle w:val="3"/>
        <w:shd w:val="clear" w:color="auto" w:fill="FFFFFF"/>
        <w:tabs>
          <w:tab w:val="left" w:pos="1276"/>
        </w:tabs>
        <w:spacing w:before="0"/>
        <w:ind w:firstLine="709"/>
        <w:jc w:val="both"/>
        <w:rPr>
          <w:rFonts w:ascii="Times New Roman" w:eastAsia="Times New Roman" w:hAnsi="Times New Roman" w:cs="Times New Roman"/>
          <w:b w:val="0"/>
          <w:bCs w:val="0"/>
          <w:color w:val="000000" w:themeColor="text1"/>
          <w:sz w:val="28"/>
          <w:szCs w:val="28"/>
          <w:lang w:val="en-US"/>
        </w:rPr>
      </w:pPr>
      <w:r>
        <w:rPr>
          <w:rFonts w:ascii="Times New Roman" w:eastAsia="Times New Roman" w:hAnsi="Times New Roman" w:cs="Times New Roman"/>
          <w:b w:val="0"/>
          <w:bCs w:val="0"/>
          <w:color w:val="000000" w:themeColor="text1"/>
          <w:sz w:val="28"/>
          <w:szCs w:val="28"/>
          <w:lang w:val="en-US"/>
        </w:rPr>
        <w:t>•</w:t>
      </w:r>
      <w:r w:rsidRPr="00D30F47">
        <w:rPr>
          <w:rFonts w:ascii="Times New Roman" w:eastAsia="Times New Roman" w:hAnsi="Times New Roman" w:cs="Times New Roman"/>
          <w:b w:val="0"/>
          <w:bCs w:val="0"/>
          <w:color w:val="000000" w:themeColor="text1"/>
          <w:sz w:val="28"/>
          <w:szCs w:val="28"/>
          <w:lang w:val="en-US"/>
        </w:rPr>
        <w:t>design of industrial production and equipment repair (development of regulatory and technical documentation, engineering and consulting services, expertise of production and equipment, the provision of methodological assistance, etc.);</w:t>
      </w:r>
    </w:p>
    <w:p w:rsidR="00D30F47" w:rsidRPr="00D30F47" w:rsidRDefault="00D30F47" w:rsidP="00D30F47">
      <w:pPr>
        <w:pStyle w:val="3"/>
        <w:shd w:val="clear" w:color="auto" w:fill="FFFFFF"/>
        <w:tabs>
          <w:tab w:val="left" w:pos="1276"/>
        </w:tabs>
        <w:spacing w:before="0"/>
        <w:ind w:firstLine="709"/>
        <w:jc w:val="both"/>
        <w:rPr>
          <w:rFonts w:ascii="Times New Roman" w:eastAsia="Times New Roman" w:hAnsi="Times New Roman" w:cs="Times New Roman"/>
          <w:b w:val="0"/>
          <w:bCs w:val="0"/>
          <w:color w:val="000000" w:themeColor="text1"/>
          <w:sz w:val="28"/>
          <w:szCs w:val="28"/>
          <w:lang w:val="en-US"/>
        </w:rPr>
      </w:pPr>
      <w:r>
        <w:rPr>
          <w:rFonts w:ascii="Times New Roman" w:eastAsia="Times New Roman" w:hAnsi="Times New Roman" w:cs="Times New Roman"/>
          <w:b w:val="0"/>
          <w:bCs w:val="0"/>
          <w:color w:val="000000" w:themeColor="text1"/>
          <w:sz w:val="28"/>
          <w:szCs w:val="28"/>
          <w:lang w:val="en-US"/>
        </w:rPr>
        <w:t>•</w:t>
      </w:r>
      <w:r w:rsidRPr="00D30F47">
        <w:rPr>
          <w:rFonts w:ascii="Times New Roman" w:eastAsia="Times New Roman" w:hAnsi="Times New Roman" w:cs="Times New Roman"/>
          <w:b w:val="0"/>
          <w:bCs w:val="0"/>
          <w:color w:val="000000" w:themeColor="text1"/>
          <w:sz w:val="28"/>
          <w:szCs w:val="28"/>
          <w:lang w:val="en-US"/>
        </w:rPr>
        <w:t>other types of work directly related to the provision of services for the development and maintenance of oil and gas wells, mines, etc.</w:t>
      </w:r>
    </w:p>
    <w:p w:rsidR="00D30F47" w:rsidRPr="00D30F47" w:rsidRDefault="00D30F47" w:rsidP="00D30F47">
      <w:pPr>
        <w:pStyle w:val="3"/>
        <w:shd w:val="clear" w:color="auto" w:fill="FFFFFF"/>
        <w:tabs>
          <w:tab w:val="left" w:pos="1276"/>
        </w:tabs>
        <w:spacing w:before="0"/>
        <w:ind w:firstLine="709"/>
        <w:jc w:val="both"/>
        <w:rPr>
          <w:rFonts w:ascii="Times New Roman" w:eastAsia="Times New Roman" w:hAnsi="Times New Roman" w:cs="Times New Roman"/>
          <w:b w:val="0"/>
          <w:bCs w:val="0"/>
          <w:color w:val="000000" w:themeColor="text1"/>
          <w:sz w:val="28"/>
          <w:szCs w:val="28"/>
          <w:lang w:val="en-US"/>
        </w:rPr>
      </w:pPr>
      <w:r w:rsidRPr="00D30F47">
        <w:rPr>
          <w:rFonts w:ascii="Times New Roman" w:eastAsia="Times New Roman" w:hAnsi="Times New Roman" w:cs="Times New Roman"/>
          <w:b w:val="0"/>
          <w:bCs w:val="0"/>
          <w:color w:val="000000" w:themeColor="text1"/>
          <w:sz w:val="28"/>
          <w:szCs w:val="28"/>
          <w:lang w:val="en-US"/>
        </w:rPr>
        <w:t>In case the activity of the service company falls under the above types of activity, then such activity is accordingly subject to mandatory state licensing.</w:t>
      </w:r>
    </w:p>
    <w:p w:rsidR="00D30F47" w:rsidRDefault="00D30F47" w:rsidP="00D30F47">
      <w:pPr>
        <w:pStyle w:val="3"/>
        <w:shd w:val="clear" w:color="auto" w:fill="FFFFFF"/>
        <w:tabs>
          <w:tab w:val="left" w:pos="1276"/>
        </w:tabs>
        <w:spacing w:before="0"/>
        <w:ind w:firstLine="709"/>
        <w:jc w:val="both"/>
        <w:rPr>
          <w:rFonts w:ascii="Times New Roman" w:eastAsia="Times New Roman" w:hAnsi="Times New Roman" w:cs="Times New Roman"/>
          <w:b w:val="0"/>
          <w:bCs w:val="0"/>
          <w:color w:val="000000" w:themeColor="text1"/>
          <w:sz w:val="28"/>
          <w:szCs w:val="28"/>
          <w:lang w:val="en-US"/>
        </w:rPr>
      </w:pPr>
      <w:r w:rsidRPr="00D30F47">
        <w:rPr>
          <w:rFonts w:ascii="Times New Roman" w:eastAsia="Times New Roman" w:hAnsi="Times New Roman" w:cs="Times New Roman"/>
          <w:b w:val="0"/>
          <w:bCs w:val="0"/>
          <w:color w:val="000000" w:themeColor="text1"/>
          <w:sz w:val="28"/>
          <w:szCs w:val="28"/>
          <w:lang w:val="en-US"/>
        </w:rPr>
        <w:t>It should be noted that if your company uses certain types of equipment in the course of work, then such a company must also receive a separate license to operate this equipment.</w:t>
      </w:r>
    </w:p>
    <w:p w:rsidR="00D30F47" w:rsidRPr="00D30F47" w:rsidRDefault="00D30F47" w:rsidP="00D30F47">
      <w:pPr>
        <w:rPr>
          <w:lang w:val="en-US"/>
        </w:rPr>
      </w:pPr>
    </w:p>
    <w:p w:rsidR="00AB6A51" w:rsidRDefault="00D30F47" w:rsidP="00AB6A51">
      <w:pPr>
        <w:pStyle w:val="a8"/>
        <w:shd w:val="clear" w:color="auto" w:fill="FFFFFF"/>
        <w:tabs>
          <w:tab w:val="left" w:pos="1276"/>
        </w:tabs>
        <w:spacing w:before="0" w:beforeAutospacing="0" w:after="0" w:afterAutospacing="0"/>
        <w:ind w:firstLine="709"/>
        <w:jc w:val="both"/>
        <w:rPr>
          <w:rFonts w:eastAsiaTheme="majorEastAsia"/>
          <w:bCs/>
          <w:i/>
          <w:color w:val="000000" w:themeColor="text1"/>
          <w:sz w:val="28"/>
          <w:szCs w:val="28"/>
          <w:lang w:val="en-US"/>
        </w:rPr>
      </w:pPr>
      <w:r w:rsidRPr="00D30F47">
        <w:rPr>
          <w:rFonts w:eastAsiaTheme="majorEastAsia"/>
          <w:bCs/>
          <w:i/>
          <w:color w:val="000000" w:themeColor="text1"/>
          <w:sz w:val="28"/>
          <w:szCs w:val="28"/>
          <w:lang w:val="en-US"/>
        </w:rPr>
        <w:t>Information about the Licensor</w:t>
      </w:r>
    </w:p>
    <w:p w:rsidR="00D30F47" w:rsidRDefault="00AB6A51" w:rsidP="00AB6A51">
      <w:pPr>
        <w:pStyle w:val="a8"/>
        <w:shd w:val="clear" w:color="auto" w:fill="FFFFFF"/>
        <w:tabs>
          <w:tab w:val="left" w:pos="1276"/>
        </w:tabs>
        <w:spacing w:before="0" w:beforeAutospacing="0" w:after="0" w:afterAutospacing="0"/>
        <w:ind w:firstLine="709"/>
        <w:jc w:val="both"/>
        <w:rPr>
          <w:bCs/>
          <w:color w:val="000000" w:themeColor="text1"/>
          <w:sz w:val="28"/>
          <w:szCs w:val="28"/>
          <w:lang w:val="en-US"/>
        </w:rPr>
      </w:pPr>
      <w:r w:rsidRPr="00AB6A51">
        <w:rPr>
          <w:bCs/>
          <w:color w:val="000000" w:themeColor="text1"/>
          <w:sz w:val="28"/>
          <w:szCs w:val="28"/>
          <w:lang w:val="en-US"/>
        </w:rPr>
        <w:t>Decree of the Government of the Republic of Kazakhstan dated 12.25.1995. No. 1894 establishes that the Ministry of Industry and Trade of the Republic of Kazakhstan is the competent state body for licensing work in the field of oil and gas. One of the problems that service companies may face in carrying out activities in the field of oil and gas is the requirement to obtain licenses from other state bodies of the Republic of Kazakhstan for identical activities in the State Construction Committee. Basically, the State Construction Committee licenses those types of work that are directly related to the construction activity, but its individual types are identical to those licensed by the Ministry of Industry and Trade of the Republic of Kazakhstan. This is one of the main legal gaps in the legislation of the Republic of Kazakhstan in this area today.</w:t>
      </w:r>
    </w:p>
    <w:p w:rsidR="00AB6A51" w:rsidRPr="00AB6A51" w:rsidRDefault="00AB6A51" w:rsidP="00AB6A51">
      <w:pPr>
        <w:pStyle w:val="a8"/>
        <w:shd w:val="clear" w:color="auto" w:fill="FFFFFF"/>
        <w:tabs>
          <w:tab w:val="left" w:pos="1276"/>
        </w:tabs>
        <w:spacing w:before="0" w:beforeAutospacing="0" w:after="0" w:afterAutospacing="0"/>
        <w:ind w:firstLine="709"/>
        <w:jc w:val="both"/>
        <w:rPr>
          <w:rFonts w:eastAsiaTheme="majorEastAsia"/>
          <w:bCs/>
          <w:i/>
          <w:color w:val="000000" w:themeColor="text1"/>
          <w:sz w:val="28"/>
          <w:szCs w:val="28"/>
          <w:lang w:val="en-US"/>
        </w:rPr>
      </w:pPr>
    </w:p>
    <w:p w:rsidR="00D30F47" w:rsidRDefault="00D30F47" w:rsidP="00D30F47">
      <w:pPr>
        <w:pStyle w:val="a8"/>
        <w:shd w:val="clear" w:color="auto" w:fill="FFFFFF"/>
        <w:tabs>
          <w:tab w:val="left" w:pos="1276"/>
        </w:tabs>
        <w:spacing w:before="0" w:beforeAutospacing="0" w:after="0" w:afterAutospacing="0"/>
        <w:ind w:firstLine="709"/>
        <w:jc w:val="both"/>
        <w:rPr>
          <w:rFonts w:eastAsiaTheme="majorEastAsia"/>
          <w:bCs/>
          <w:i/>
          <w:color w:val="000000" w:themeColor="text1"/>
          <w:sz w:val="28"/>
          <w:szCs w:val="28"/>
          <w:lang w:val="en-US"/>
        </w:rPr>
      </w:pPr>
      <w:r w:rsidRPr="00D30F47">
        <w:rPr>
          <w:rFonts w:eastAsiaTheme="majorEastAsia"/>
          <w:bCs/>
          <w:i/>
          <w:color w:val="000000" w:themeColor="text1"/>
          <w:sz w:val="28"/>
          <w:szCs w:val="28"/>
          <w:lang w:val="en-US"/>
        </w:rPr>
        <w:lastRenderedPageBreak/>
        <w:t>License Information</w:t>
      </w:r>
    </w:p>
    <w:p w:rsidR="00D30F47" w:rsidRPr="00D30F47" w:rsidRDefault="00D30F47" w:rsidP="00D30F47">
      <w:pPr>
        <w:pStyle w:val="a8"/>
        <w:shd w:val="clear" w:color="auto" w:fill="FFFFFF"/>
        <w:tabs>
          <w:tab w:val="left" w:pos="1276"/>
        </w:tabs>
        <w:spacing w:before="0" w:beforeAutospacing="0" w:after="0" w:afterAutospacing="0"/>
        <w:ind w:firstLine="709"/>
        <w:jc w:val="both"/>
        <w:rPr>
          <w:rFonts w:eastAsiaTheme="majorEastAsia"/>
          <w:bCs/>
          <w:i/>
          <w:color w:val="000000" w:themeColor="text1"/>
          <w:sz w:val="28"/>
          <w:szCs w:val="28"/>
          <w:lang w:val="en-US"/>
        </w:rPr>
      </w:pPr>
      <w:r w:rsidRPr="00D30F47">
        <w:rPr>
          <w:color w:val="000000" w:themeColor="text1"/>
          <w:sz w:val="28"/>
          <w:szCs w:val="28"/>
          <w:lang w:val="en-US"/>
        </w:rPr>
        <w:t>The State License issued by the Ministry of Industry and Trade of the Republic of Kazakhstan is General, i.e. It is issued for an unlimited period of time and is valid throughout the Republic of Kazakhstan. Thus, companies operating simultaneously in different regions of Kazakhstan are entitled to carry out activities through their separate subdivisions and branches on the basis of only one License - and there is no need to obtain a separate license for each region.</w:t>
      </w:r>
    </w:p>
    <w:p w:rsidR="00D30F47" w:rsidRDefault="00D30F47" w:rsidP="00D30F47">
      <w:pPr>
        <w:pStyle w:val="3"/>
        <w:shd w:val="clear" w:color="auto" w:fill="FFFFFF"/>
        <w:tabs>
          <w:tab w:val="left" w:pos="1276"/>
        </w:tabs>
        <w:spacing w:before="0"/>
        <w:ind w:firstLine="709"/>
        <w:jc w:val="both"/>
        <w:rPr>
          <w:rFonts w:ascii="Times New Roman" w:eastAsia="Times New Roman" w:hAnsi="Times New Roman" w:cs="Times New Roman"/>
          <w:b w:val="0"/>
          <w:bCs w:val="0"/>
          <w:color w:val="000000" w:themeColor="text1"/>
          <w:sz w:val="28"/>
          <w:szCs w:val="28"/>
          <w:lang w:val="en-US"/>
        </w:rPr>
      </w:pPr>
      <w:r w:rsidRPr="00D30F47">
        <w:rPr>
          <w:rFonts w:ascii="Times New Roman" w:eastAsia="Times New Roman" w:hAnsi="Times New Roman" w:cs="Times New Roman"/>
          <w:b w:val="0"/>
          <w:bCs w:val="0"/>
          <w:color w:val="000000" w:themeColor="text1"/>
          <w:sz w:val="28"/>
          <w:szCs w:val="28"/>
          <w:lang w:val="en-US"/>
        </w:rPr>
        <w:t>A license is issued only for a legal entity (a foreign company registered outside the territory of the Republic of Kazakhstan or a legal entity registered directly in Kazakhstan), regardless of whether the foreign company operates in the Republic of Kazakhstan only through a branch or structural unit.</w:t>
      </w:r>
    </w:p>
    <w:p w:rsidR="00D30F47" w:rsidRPr="00D30F47" w:rsidRDefault="00D30F47" w:rsidP="002245C4">
      <w:pPr>
        <w:pStyle w:val="a8"/>
        <w:shd w:val="clear" w:color="auto" w:fill="FFFFFF"/>
        <w:tabs>
          <w:tab w:val="left" w:pos="1276"/>
        </w:tabs>
        <w:spacing w:before="0" w:beforeAutospacing="0" w:after="0" w:afterAutospacing="0"/>
        <w:ind w:firstLine="709"/>
        <w:jc w:val="both"/>
        <w:rPr>
          <w:rFonts w:eastAsiaTheme="majorEastAsia"/>
          <w:bCs/>
          <w:color w:val="000000" w:themeColor="text1"/>
          <w:sz w:val="28"/>
          <w:szCs w:val="28"/>
          <w:lang w:val="en-US"/>
        </w:rPr>
      </w:pPr>
    </w:p>
    <w:p w:rsidR="00832D8D" w:rsidRPr="00D30F47" w:rsidRDefault="00C256C5" w:rsidP="00D30F47">
      <w:pPr>
        <w:pStyle w:val="3"/>
        <w:shd w:val="clear" w:color="auto" w:fill="FFFFFF"/>
        <w:tabs>
          <w:tab w:val="left" w:pos="1276"/>
        </w:tabs>
        <w:spacing w:before="0"/>
        <w:ind w:firstLine="709"/>
        <w:jc w:val="both"/>
        <w:rPr>
          <w:rFonts w:ascii="Times New Roman" w:hAnsi="Times New Roman" w:cs="Times New Roman"/>
          <w:b w:val="0"/>
          <w:i/>
          <w:color w:val="000000" w:themeColor="text1"/>
          <w:sz w:val="28"/>
          <w:szCs w:val="28"/>
          <w:lang w:val="en-US"/>
        </w:rPr>
      </w:pPr>
      <w:r w:rsidRPr="00D30F47">
        <w:rPr>
          <w:rFonts w:ascii="Times New Roman" w:hAnsi="Times New Roman" w:cs="Times New Roman"/>
          <w:b w:val="0"/>
          <w:i/>
          <w:color w:val="000000" w:themeColor="text1"/>
          <w:sz w:val="28"/>
          <w:szCs w:val="28"/>
          <w:lang w:val="en-US"/>
        </w:rPr>
        <w:t xml:space="preserve">3. </w:t>
      </w:r>
      <w:r w:rsidR="00D30F47" w:rsidRPr="00D30F47">
        <w:rPr>
          <w:rFonts w:ascii="Times New Roman" w:hAnsi="Times New Roman" w:cs="Times New Roman"/>
          <w:b w:val="0"/>
          <w:i/>
          <w:color w:val="000000" w:themeColor="text1"/>
          <w:sz w:val="28"/>
          <w:szCs w:val="28"/>
          <w:lang w:val="en-US"/>
        </w:rPr>
        <w:t>Procedure, terms and possible problems in obtaining a license</w:t>
      </w:r>
    </w:p>
    <w:p w:rsidR="00D30F47" w:rsidRPr="00D30F47" w:rsidRDefault="00D30F47" w:rsidP="00D30F47">
      <w:pPr>
        <w:pStyle w:val="3"/>
        <w:shd w:val="clear" w:color="auto" w:fill="FFFFFF"/>
        <w:tabs>
          <w:tab w:val="left" w:pos="1276"/>
        </w:tabs>
        <w:spacing w:before="0"/>
        <w:ind w:firstLine="709"/>
        <w:jc w:val="both"/>
        <w:rPr>
          <w:rFonts w:ascii="Times New Roman" w:eastAsia="Times New Roman" w:hAnsi="Times New Roman" w:cs="Times New Roman"/>
          <w:b w:val="0"/>
          <w:bCs w:val="0"/>
          <w:color w:val="000000" w:themeColor="text1"/>
          <w:sz w:val="28"/>
          <w:szCs w:val="28"/>
          <w:lang w:val="en-US"/>
        </w:rPr>
      </w:pPr>
      <w:r w:rsidRPr="00D30F47">
        <w:rPr>
          <w:rFonts w:ascii="Times New Roman" w:eastAsia="Times New Roman" w:hAnsi="Times New Roman" w:cs="Times New Roman"/>
          <w:b w:val="0"/>
          <w:bCs w:val="0"/>
          <w:color w:val="000000" w:themeColor="text1"/>
          <w:sz w:val="28"/>
          <w:szCs w:val="28"/>
          <w:lang w:val="en-US"/>
        </w:rPr>
        <w:t>The procedure for obtaining a license includes obtaining basic approvals and permits from the following state bodies (depending on the type of activity being carried out):</w:t>
      </w:r>
    </w:p>
    <w:p w:rsidR="00D30F47" w:rsidRPr="00E920C3" w:rsidRDefault="00D30F47" w:rsidP="00D30F47">
      <w:pPr>
        <w:pStyle w:val="3"/>
        <w:shd w:val="clear" w:color="auto" w:fill="FFFFFF"/>
        <w:tabs>
          <w:tab w:val="left" w:pos="1276"/>
        </w:tabs>
        <w:spacing w:before="0"/>
        <w:ind w:firstLine="709"/>
        <w:jc w:val="both"/>
        <w:rPr>
          <w:rFonts w:ascii="Times New Roman" w:eastAsia="Times New Roman" w:hAnsi="Times New Roman" w:cs="Times New Roman"/>
          <w:b w:val="0"/>
          <w:bCs w:val="0"/>
          <w:color w:val="000000" w:themeColor="text1"/>
          <w:sz w:val="28"/>
          <w:szCs w:val="28"/>
          <w:lang w:val="en-US"/>
        </w:rPr>
      </w:pPr>
      <w:r w:rsidRPr="00E920C3">
        <w:rPr>
          <w:rFonts w:ascii="Times New Roman" w:eastAsia="Times New Roman" w:hAnsi="Times New Roman" w:cs="Times New Roman"/>
          <w:b w:val="0"/>
          <w:bCs w:val="0"/>
          <w:color w:val="000000" w:themeColor="text1"/>
          <w:sz w:val="28"/>
          <w:szCs w:val="28"/>
          <w:lang w:val="en-US"/>
        </w:rPr>
        <w:t>1. Ministry of Health;</w:t>
      </w:r>
    </w:p>
    <w:p w:rsidR="00D30F47" w:rsidRPr="00D30F47" w:rsidRDefault="00D30F47" w:rsidP="00D30F47">
      <w:pPr>
        <w:pStyle w:val="3"/>
        <w:shd w:val="clear" w:color="auto" w:fill="FFFFFF"/>
        <w:tabs>
          <w:tab w:val="left" w:pos="1276"/>
        </w:tabs>
        <w:spacing w:before="0"/>
        <w:ind w:firstLine="709"/>
        <w:jc w:val="both"/>
        <w:rPr>
          <w:rFonts w:ascii="Times New Roman" w:eastAsia="Times New Roman" w:hAnsi="Times New Roman" w:cs="Times New Roman"/>
          <w:b w:val="0"/>
          <w:bCs w:val="0"/>
          <w:color w:val="000000" w:themeColor="text1"/>
          <w:sz w:val="28"/>
          <w:szCs w:val="28"/>
          <w:lang w:val="en-US"/>
        </w:rPr>
      </w:pPr>
      <w:r w:rsidRPr="00D30F47">
        <w:rPr>
          <w:rFonts w:ascii="Times New Roman" w:eastAsia="Times New Roman" w:hAnsi="Times New Roman" w:cs="Times New Roman"/>
          <w:b w:val="0"/>
          <w:bCs w:val="0"/>
          <w:color w:val="000000" w:themeColor="text1"/>
          <w:sz w:val="28"/>
          <w:szCs w:val="28"/>
          <w:lang w:val="en-US"/>
        </w:rPr>
        <w:t>2. Department of State Ecological Expertise of the Ministry of Environmental Protection of the Republic of Kazakhstan;</w:t>
      </w:r>
    </w:p>
    <w:p w:rsidR="00D30F47" w:rsidRPr="00D30F47" w:rsidRDefault="00D30F47" w:rsidP="00D30F47">
      <w:pPr>
        <w:pStyle w:val="3"/>
        <w:shd w:val="clear" w:color="auto" w:fill="FFFFFF"/>
        <w:tabs>
          <w:tab w:val="left" w:pos="1276"/>
        </w:tabs>
        <w:spacing w:before="0"/>
        <w:ind w:firstLine="709"/>
        <w:jc w:val="both"/>
        <w:rPr>
          <w:rFonts w:ascii="Times New Roman" w:eastAsia="Times New Roman" w:hAnsi="Times New Roman" w:cs="Times New Roman"/>
          <w:b w:val="0"/>
          <w:bCs w:val="0"/>
          <w:color w:val="000000" w:themeColor="text1"/>
          <w:sz w:val="28"/>
          <w:szCs w:val="28"/>
          <w:lang w:val="en-US"/>
        </w:rPr>
      </w:pPr>
      <w:r w:rsidRPr="00D30F47">
        <w:rPr>
          <w:rFonts w:ascii="Times New Roman" w:eastAsia="Times New Roman" w:hAnsi="Times New Roman" w:cs="Times New Roman"/>
          <w:b w:val="0"/>
          <w:bCs w:val="0"/>
          <w:color w:val="000000" w:themeColor="text1"/>
          <w:sz w:val="28"/>
          <w:szCs w:val="28"/>
          <w:lang w:val="en-US"/>
        </w:rPr>
        <w:t>3. Department of State Supervision of Emergencies, Technical and Mining Supervision of the Agency of the Republic of Kazakhstan for Emergencies;</w:t>
      </w:r>
    </w:p>
    <w:p w:rsidR="00D30F47" w:rsidRPr="00D30F47" w:rsidRDefault="00D30F47" w:rsidP="00D30F47">
      <w:pPr>
        <w:pStyle w:val="3"/>
        <w:shd w:val="clear" w:color="auto" w:fill="FFFFFF"/>
        <w:tabs>
          <w:tab w:val="left" w:pos="1276"/>
        </w:tabs>
        <w:spacing w:before="0"/>
        <w:ind w:firstLine="709"/>
        <w:jc w:val="both"/>
        <w:rPr>
          <w:rFonts w:ascii="Times New Roman" w:eastAsia="Times New Roman" w:hAnsi="Times New Roman" w:cs="Times New Roman"/>
          <w:b w:val="0"/>
          <w:bCs w:val="0"/>
          <w:color w:val="000000" w:themeColor="text1"/>
          <w:sz w:val="28"/>
          <w:szCs w:val="28"/>
          <w:lang w:val="en-US"/>
        </w:rPr>
      </w:pPr>
      <w:r w:rsidRPr="00D30F47">
        <w:rPr>
          <w:rFonts w:ascii="Times New Roman" w:eastAsia="Times New Roman" w:hAnsi="Times New Roman" w:cs="Times New Roman"/>
          <w:b w:val="0"/>
          <w:bCs w:val="0"/>
          <w:color w:val="000000" w:themeColor="text1"/>
          <w:sz w:val="28"/>
          <w:szCs w:val="28"/>
          <w:lang w:val="en-US"/>
        </w:rPr>
        <w:t>4. Ministry of Industry and Trade of the Republic of Kazakhstan (directly obtaining the License itself).</w:t>
      </w:r>
    </w:p>
    <w:p w:rsidR="00D30F47" w:rsidRDefault="00D30F47" w:rsidP="00D30F47">
      <w:pPr>
        <w:pStyle w:val="3"/>
        <w:shd w:val="clear" w:color="auto" w:fill="FFFFFF"/>
        <w:tabs>
          <w:tab w:val="left" w:pos="1276"/>
        </w:tabs>
        <w:spacing w:before="0"/>
        <w:ind w:firstLine="709"/>
        <w:jc w:val="both"/>
        <w:rPr>
          <w:rFonts w:ascii="Times New Roman" w:eastAsia="Times New Roman" w:hAnsi="Times New Roman" w:cs="Times New Roman"/>
          <w:b w:val="0"/>
          <w:bCs w:val="0"/>
          <w:color w:val="000000" w:themeColor="text1"/>
          <w:sz w:val="28"/>
          <w:szCs w:val="28"/>
          <w:lang w:val="en-US"/>
        </w:rPr>
      </w:pPr>
      <w:r w:rsidRPr="00D30F47">
        <w:rPr>
          <w:rFonts w:ascii="Times New Roman" w:eastAsia="Times New Roman" w:hAnsi="Times New Roman" w:cs="Times New Roman"/>
          <w:b w:val="0"/>
          <w:bCs w:val="0"/>
          <w:color w:val="000000" w:themeColor="text1"/>
          <w:sz w:val="28"/>
          <w:szCs w:val="28"/>
          <w:lang w:val="en-US"/>
        </w:rPr>
        <w:t xml:space="preserve">It should also be noted that there are a number of difficulties affecting the accelerated (timely) receipt of the License, due to the fact that each government agency has its own (additional) internal requirements for the availability and execution of documentation. For example, upon receipt of the </w:t>
      </w:r>
      <w:proofErr w:type="spellStart"/>
      <w:r w:rsidRPr="00D30F47">
        <w:rPr>
          <w:rFonts w:ascii="Times New Roman" w:eastAsia="Times New Roman" w:hAnsi="Times New Roman" w:cs="Times New Roman"/>
          <w:b w:val="0"/>
          <w:bCs w:val="0"/>
          <w:color w:val="000000" w:themeColor="text1"/>
          <w:sz w:val="28"/>
          <w:szCs w:val="28"/>
          <w:lang w:val="en-US"/>
        </w:rPr>
        <w:t>Gortechnadzor's</w:t>
      </w:r>
      <w:proofErr w:type="spellEnd"/>
      <w:r w:rsidRPr="00D30F47">
        <w:rPr>
          <w:rFonts w:ascii="Times New Roman" w:eastAsia="Times New Roman" w:hAnsi="Times New Roman" w:cs="Times New Roman"/>
          <w:b w:val="0"/>
          <w:bCs w:val="0"/>
          <w:color w:val="000000" w:themeColor="text1"/>
          <w:sz w:val="28"/>
          <w:szCs w:val="28"/>
          <w:lang w:val="en-US"/>
        </w:rPr>
        <w:t xml:space="preserve"> opinion, this body has the right to send the company to conduct an examination of equipment and documentation in the Scientific and Methodological Center to conduct an inspection for compliance with the established safety requirements, and also send company specialists involved in licensing works to pass safety certification and etc.</w:t>
      </w:r>
    </w:p>
    <w:p w:rsidR="00832D8D" w:rsidRPr="00D30F47" w:rsidRDefault="00C256C5" w:rsidP="00D30F47">
      <w:pPr>
        <w:pStyle w:val="3"/>
        <w:shd w:val="clear" w:color="auto" w:fill="FFFFFF"/>
        <w:tabs>
          <w:tab w:val="left" w:pos="1276"/>
        </w:tabs>
        <w:spacing w:before="0"/>
        <w:ind w:firstLine="709"/>
        <w:jc w:val="both"/>
        <w:rPr>
          <w:rFonts w:ascii="Times New Roman" w:hAnsi="Times New Roman" w:cs="Times New Roman"/>
          <w:b w:val="0"/>
          <w:i/>
          <w:color w:val="000000" w:themeColor="text1"/>
          <w:sz w:val="28"/>
          <w:szCs w:val="28"/>
          <w:lang w:val="en-US"/>
        </w:rPr>
      </w:pPr>
      <w:r w:rsidRPr="00D30F47">
        <w:rPr>
          <w:rFonts w:ascii="Times New Roman" w:hAnsi="Times New Roman" w:cs="Times New Roman"/>
          <w:b w:val="0"/>
          <w:i/>
          <w:color w:val="000000" w:themeColor="text1"/>
          <w:sz w:val="28"/>
          <w:szCs w:val="28"/>
          <w:lang w:val="en-US"/>
        </w:rPr>
        <w:t xml:space="preserve">4. </w:t>
      </w:r>
      <w:r w:rsidR="00D30F47" w:rsidRPr="00D30F47">
        <w:rPr>
          <w:rFonts w:ascii="Times New Roman" w:hAnsi="Times New Roman" w:cs="Times New Roman"/>
          <w:b w:val="0"/>
          <w:i/>
          <w:color w:val="000000" w:themeColor="text1"/>
          <w:sz w:val="28"/>
          <w:szCs w:val="28"/>
          <w:lang w:val="en-US"/>
        </w:rPr>
        <w:t>Qualification requirements for companies applying for a license</w:t>
      </w:r>
    </w:p>
    <w:p w:rsidR="00D30F47" w:rsidRPr="00D30F47" w:rsidRDefault="00D30F47" w:rsidP="00D30F47">
      <w:pPr>
        <w:tabs>
          <w:tab w:val="left" w:pos="1276"/>
        </w:tabs>
        <w:ind w:firstLine="709"/>
        <w:jc w:val="both"/>
        <w:rPr>
          <w:color w:val="000000" w:themeColor="text1"/>
          <w:sz w:val="28"/>
          <w:szCs w:val="28"/>
          <w:lang w:val="en-US"/>
        </w:rPr>
      </w:pPr>
      <w:r w:rsidRPr="00D30F47">
        <w:rPr>
          <w:color w:val="000000" w:themeColor="text1"/>
          <w:sz w:val="28"/>
          <w:szCs w:val="28"/>
          <w:lang w:val="en-US"/>
        </w:rPr>
        <w:t>The legislation of the Republic of Kazakhstan establishes the following basic qualification requirements for the operation of industrial fire and explosion hazardous and mining industries:</w:t>
      </w:r>
    </w:p>
    <w:p w:rsidR="00D30F47" w:rsidRPr="00D30F47" w:rsidRDefault="00D30F47" w:rsidP="00D30F47">
      <w:pPr>
        <w:tabs>
          <w:tab w:val="left" w:pos="1276"/>
        </w:tabs>
        <w:ind w:firstLine="709"/>
        <w:jc w:val="both"/>
        <w:rPr>
          <w:color w:val="000000" w:themeColor="text1"/>
          <w:sz w:val="28"/>
          <w:szCs w:val="28"/>
          <w:lang w:val="en-US"/>
        </w:rPr>
      </w:pPr>
      <w:r w:rsidRPr="00D30F47">
        <w:rPr>
          <w:color w:val="000000" w:themeColor="text1"/>
          <w:sz w:val="28"/>
          <w:szCs w:val="28"/>
          <w:lang w:val="en-US"/>
        </w:rPr>
        <w:t>1. Availability of technological regulations and technical design that must comply with the regulatory requirements of the Republic of Kazakhstan and international standards in the field of subsoil use, occupational health and the environment;</w:t>
      </w:r>
    </w:p>
    <w:p w:rsidR="00D30F47" w:rsidRPr="00D30F47" w:rsidRDefault="00D30F47" w:rsidP="00D30F47">
      <w:pPr>
        <w:tabs>
          <w:tab w:val="left" w:pos="1276"/>
        </w:tabs>
        <w:ind w:firstLine="709"/>
        <w:jc w:val="both"/>
        <w:rPr>
          <w:color w:val="000000" w:themeColor="text1"/>
          <w:sz w:val="28"/>
          <w:szCs w:val="28"/>
          <w:lang w:val="en-US"/>
        </w:rPr>
      </w:pPr>
      <w:r w:rsidRPr="00D30F47">
        <w:rPr>
          <w:color w:val="000000" w:themeColor="text1"/>
          <w:sz w:val="28"/>
          <w:szCs w:val="28"/>
          <w:lang w:val="en-US"/>
        </w:rPr>
        <w:t>2. Availability of the production and technical base of the company (its branches in Kazakhstan): specialized production buildings, engineering structures (machines, mechanisms, equipment, boilers, vessels and technological lines);</w:t>
      </w:r>
    </w:p>
    <w:p w:rsidR="00D30F47" w:rsidRPr="00D30F47" w:rsidRDefault="00D30F47" w:rsidP="00D30F47">
      <w:pPr>
        <w:tabs>
          <w:tab w:val="left" w:pos="1276"/>
        </w:tabs>
        <w:ind w:firstLine="709"/>
        <w:jc w:val="both"/>
        <w:rPr>
          <w:color w:val="000000" w:themeColor="text1"/>
          <w:sz w:val="28"/>
          <w:szCs w:val="28"/>
          <w:lang w:val="en-US"/>
        </w:rPr>
      </w:pPr>
      <w:r w:rsidRPr="00D30F47">
        <w:rPr>
          <w:color w:val="000000" w:themeColor="text1"/>
          <w:sz w:val="28"/>
          <w:szCs w:val="28"/>
          <w:lang w:val="en-US"/>
        </w:rPr>
        <w:t xml:space="preserve">3. The presence of specially equipped warehouses, premises and tanks for storage of finished products, fire and explosion hazardous, poisonous potent </w:t>
      </w:r>
      <w:r w:rsidRPr="00D30F47">
        <w:rPr>
          <w:color w:val="000000" w:themeColor="text1"/>
          <w:sz w:val="28"/>
          <w:szCs w:val="28"/>
          <w:lang w:val="en-US"/>
        </w:rPr>
        <w:lastRenderedPageBreak/>
        <w:t>substances and fire-fighting materials (special permission of the internal affairs bodies);</w:t>
      </w:r>
    </w:p>
    <w:p w:rsidR="00D30F47" w:rsidRPr="00D30F47" w:rsidRDefault="00D30F47" w:rsidP="00D30F47">
      <w:pPr>
        <w:tabs>
          <w:tab w:val="left" w:pos="1276"/>
        </w:tabs>
        <w:ind w:firstLine="709"/>
        <w:jc w:val="both"/>
        <w:rPr>
          <w:color w:val="000000" w:themeColor="text1"/>
          <w:sz w:val="28"/>
          <w:szCs w:val="28"/>
          <w:lang w:val="en-US"/>
        </w:rPr>
      </w:pPr>
      <w:r w:rsidRPr="00D30F47">
        <w:rPr>
          <w:color w:val="000000" w:themeColor="text1"/>
          <w:sz w:val="28"/>
          <w:szCs w:val="28"/>
          <w:lang w:val="en-US"/>
        </w:rPr>
        <w:t>4. Availability of services providing:</w:t>
      </w:r>
    </w:p>
    <w:p w:rsidR="00D30F47" w:rsidRPr="00D30F47" w:rsidRDefault="00D30F47" w:rsidP="00D30F47">
      <w:pPr>
        <w:tabs>
          <w:tab w:val="left" w:pos="1276"/>
        </w:tabs>
        <w:ind w:firstLine="709"/>
        <w:jc w:val="both"/>
        <w:rPr>
          <w:color w:val="000000" w:themeColor="text1"/>
          <w:sz w:val="28"/>
          <w:szCs w:val="28"/>
          <w:lang w:val="en-US"/>
        </w:rPr>
      </w:pPr>
      <w:r w:rsidRPr="00D30F47">
        <w:rPr>
          <w:color w:val="000000" w:themeColor="text1"/>
          <w:sz w:val="28"/>
          <w:szCs w:val="28"/>
          <w:lang w:val="en-US"/>
        </w:rPr>
        <w:t>• operation and maintenance of equipment, machinery, devices and equipment;</w:t>
      </w:r>
    </w:p>
    <w:p w:rsidR="00D30F47" w:rsidRPr="00D30F47" w:rsidRDefault="00D30F47" w:rsidP="00D30F47">
      <w:pPr>
        <w:tabs>
          <w:tab w:val="left" w:pos="1276"/>
        </w:tabs>
        <w:ind w:firstLine="709"/>
        <w:jc w:val="both"/>
        <w:rPr>
          <w:color w:val="000000" w:themeColor="text1"/>
          <w:sz w:val="28"/>
          <w:szCs w:val="28"/>
          <w:lang w:val="en-US"/>
        </w:rPr>
      </w:pPr>
      <w:r w:rsidRPr="00D30F47">
        <w:rPr>
          <w:color w:val="000000" w:themeColor="text1"/>
          <w:sz w:val="28"/>
          <w:szCs w:val="28"/>
          <w:lang w:val="en-US"/>
        </w:rPr>
        <w:t>• control of labor safety and environmental protection;</w:t>
      </w:r>
    </w:p>
    <w:p w:rsidR="00D30F47" w:rsidRPr="00D30F47" w:rsidRDefault="00D30F47" w:rsidP="00D30F47">
      <w:pPr>
        <w:tabs>
          <w:tab w:val="left" w:pos="1276"/>
        </w:tabs>
        <w:ind w:firstLine="709"/>
        <w:jc w:val="both"/>
        <w:rPr>
          <w:color w:val="000000" w:themeColor="text1"/>
          <w:sz w:val="28"/>
          <w:szCs w:val="28"/>
          <w:lang w:val="en-US"/>
        </w:rPr>
      </w:pPr>
      <w:r w:rsidRPr="00D30F47">
        <w:rPr>
          <w:color w:val="000000" w:themeColor="text1"/>
          <w:sz w:val="28"/>
          <w:szCs w:val="28"/>
          <w:lang w:val="en-US"/>
        </w:rPr>
        <w:t>• metrological support (it is possible to conclude an agreement with standardization and certification bodies).</w:t>
      </w:r>
    </w:p>
    <w:p w:rsidR="00D30F47" w:rsidRPr="00D30F47" w:rsidRDefault="00D30F47" w:rsidP="00D30F47">
      <w:pPr>
        <w:tabs>
          <w:tab w:val="left" w:pos="1276"/>
        </w:tabs>
        <w:ind w:firstLine="709"/>
        <w:jc w:val="both"/>
        <w:rPr>
          <w:color w:val="000000" w:themeColor="text1"/>
          <w:sz w:val="28"/>
          <w:szCs w:val="28"/>
          <w:lang w:val="en-US"/>
        </w:rPr>
      </w:pPr>
      <w:r w:rsidRPr="00D30F47">
        <w:rPr>
          <w:color w:val="000000" w:themeColor="text1"/>
          <w:sz w:val="28"/>
          <w:szCs w:val="28"/>
          <w:lang w:val="en-US"/>
        </w:rPr>
        <w:t>1. Written confirmations of mining, sanitary and environmental supervision of the company's compliance with the requirements of health and safety regulations, environmental standards;</w:t>
      </w:r>
    </w:p>
    <w:p w:rsidR="00D30F47" w:rsidRPr="00D30F47" w:rsidRDefault="00D30F47" w:rsidP="00D30F47">
      <w:pPr>
        <w:tabs>
          <w:tab w:val="left" w:pos="1276"/>
        </w:tabs>
        <w:ind w:firstLine="709"/>
        <w:jc w:val="both"/>
        <w:rPr>
          <w:color w:val="000000" w:themeColor="text1"/>
          <w:sz w:val="28"/>
          <w:szCs w:val="28"/>
          <w:lang w:val="en-US"/>
        </w:rPr>
      </w:pPr>
      <w:r w:rsidRPr="00D30F47">
        <w:rPr>
          <w:color w:val="000000" w:themeColor="text1"/>
          <w:sz w:val="28"/>
          <w:szCs w:val="28"/>
          <w:lang w:val="en-US"/>
        </w:rPr>
        <w:t>2. The instruction for the safe operation of facilities and the plan for the elimination of possible accidents at work, agreed with the State Technical Supervision Authority;</w:t>
      </w:r>
    </w:p>
    <w:p w:rsidR="00D30F47" w:rsidRPr="00D30F47" w:rsidRDefault="00D30F47" w:rsidP="00D30F47">
      <w:pPr>
        <w:tabs>
          <w:tab w:val="left" w:pos="1276"/>
        </w:tabs>
        <w:ind w:firstLine="709"/>
        <w:jc w:val="both"/>
        <w:rPr>
          <w:color w:val="000000" w:themeColor="text1"/>
          <w:sz w:val="28"/>
          <w:szCs w:val="28"/>
          <w:lang w:val="en-US"/>
        </w:rPr>
      </w:pPr>
      <w:r w:rsidRPr="00D30F47">
        <w:rPr>
          <w:color w:val="000000" w:themeColor="text1"/>
          <w:sz w:val="28"/>
          <w:szCs w:val="28"/>
          <w:lang w:val="en-US"/>
        </w:rPr>
        <w:t>3. Permits to employ foreign labor (if used);</w:t>
      </w:r>
    </w:p>
    <w:p w:rsidR="00D30F47" w:rsidRPr="00D30F47" w:rsidRDefault="00D30F47" w:rsidP="00D30F47">
      <w:pPr>
        <w:tabs>
          <w:tab w:val="left" w:pos="1276"/>
        </w:tabs>
        <w:ind w:firstLine="709"/>
        <w:jc w:val="both"/>
        <w:rPr>
          <w:color w:val="000000" w:themeColor="text1"/>
          <w:sz w:val="28"/>
          <w:szCs w:val="28"/>
          <w:lang w:val="en-US"/>
        </w:rPr>
      </w:pPr>
      <w:r w:rsidRPr="00D30F47">
        <w:rPr>
          <w:color w:val="000000" w:themeColor="text1"/>
          <w:sz w:val="28"/>
          <w:szCs w:val="28"/>
          <w:lang w:val="en-US"/>
        </w:rPr>
        <w:t>4. Documents confirming the qualification level of technical managers and specialists: relevant education, practical experience in the specialty;</w:t>
      </w:r>
    </w:p>
    <w:p w:rsidR="00D30F47" w:rsidRPr="00D30F47" w:rsidRDefault="00D30F47" w:rsidP="00D30F47">
      <w:pPr>
        <w:tabs>
          <w:tab w:val="left" w:pos="1276"/>
        </w:tabs>
        <w:ind w:firstLine="709"/>
        <w:jc w:val="both"/>
        <w:rPr>
          <w:color w:val="000000" w:themeColor="text1"/>
          <w:sz w:val="28"/>
          <w:szCs w:val="28"/>
          <w:lang w:val="en-US"/>
        </w:rPr>
      </w:pPr>
      <w:r w:rsidRPr="00D30F47">
        <w:rPr>
          <w:color w:val="000000" w:themeColor="text1"/>
          <w:sz w:val="28"/>
          <w:szCs w:val="28"/>
          <w:lang w:val="en-US"/>
        </w:rPr>
        <w:t xml:space="preserve">5. Documents confirming the passage of the qualification test of the employees of the company technical maintenance rules and safety rules in the bodies of </w:t>
      </w:r>
      <w:proofErr w:type="spellStart"/>
      <w:r w:rsidRPr="00D30F47">
        <w:rPr>
          <w:color w:val="000000" w:themeColor="text1"/>
          <w:sz w:val="28"/>
          <w:szCs w:val="28"/>
          <w:lang w:val="en-US"/>
        </w:rPr>
        <w:t>Gotechnadzor</w:t>
      </w:r>
      <w:proofErr w:type="spellEnd"/>
      <w:r w:rsidRPr="00D30F47">
        <w:rPr>
          <w:color w:val="000000" w:themeColor="text1"/>
          <w:sz w:val="28"/>
          <w:szCs w:val="28"/>
          <w:lang w:val="en-US"/>
        </w:rPr>
        <w:t>.</w:t>
      </w:r>
    </w:p>
    <w:p w:rsidR="00D30F47" w:rsidRPr="00D30F47" w:rsidRDefault="00D30F47" w:rsidP="00D30F47">
      <w:pPr>
        <w:tabs>
          <w:tab w:val="left" w:pos="1276"/>
        </w:tabs>
        <w:ind w:firstLine="709"/>
        <w:jc w:val="both"/>
        <w:rPr>
          <w:color w:val="000000" w:themeColor="text1"/>
          <w:sz w:val="28"/>
          <w:szCs w:val="28"/>
          <w:lang w:val="en-US"/>
        </w:rPr>
      </w:pPr>
      <w:r w:rsidRPr="00D30F47">
        <w:rPr>
          <w:color w:val="000000" w:themeColor="text1"/>
          <w:sz w:val="28"/>
          <w:szCs w:val="28"/>
          <w:lang w:val="en-US"/>
        </w:rPr>
        <w:t>We very much hope that this information will be useful and will help you in a timely manner to understand and appreciate the importance and necessity of obtaining licenses for relevant activities in a timely manner, as well as to determine the approximate amount of work required to prepare and receive documentation.</w:t>
      </w:r>
    </w:p>
    <w:p w:rsidR="00D30F47" w:rsidRDefault="00D30F47" w:rsidP="00D30F47">
      <w:pPr>
        <w:tabs>
          <w:tab w:val="left" w:pos="1276"/>
        </w:tabs>
        <w:ind w:firstLine="709"/>
        <w:jc w:val="both"/>
        <w:rPr>
          <w:color w:val="000000" w:themeColor="text1"/>
          <w:sz w:val="28"/>
          <w:szCs w:val="28"/>
          <w:lang w:val="en-US"/>
        </w:rPr>
      </w:pPr>
      <w:r w:rsidRPr="00D30F47">
        <w:rPr>
          <w:color w:val="000000" w:themeColor="text1"/>
          <w:sz w:val="28"/>
          <w:szCs w:val="28"/>
          <w:lang w:val="en-US"/>
        </w:rPr>
        <w:t>GRATA Law Firm is ready to provide comprehensive assistance in the preparation of documents and obtaining the necessary licenses and approvals for any service company operating in the oil and gas sector.</w:t>
      </w:r>
    </w:p>
    <w:p w:rsidR="00D30F47" w:rsidRDefault="00D30F47" w:rsidP="00D30F47">
      <w:pPr>
        <w:tabs>
          <w:tab w:val="left" w:pos="1276"/>
        </w:tabs>
        <w:ind w:firstLine="709"/>
        <w:jc w:val="both"/>
        <w:rPr>
          <w:color w:val="000000" w:themeColor="text1"/>
          <w:sz w:val="28"/>
          <w:szCs w:val="28"/>
          <w:lang w:val="en-US"/>
        </w:rPr>
      </w:pPr>
    </w:p>
    <w:p w:rsidR="00D30F47" w:rsidRPr="00D30F47" w:rsidRDefault="00D30F47" w:rsidP="00D30F47">
      <w:pPr>
        <w:tabs>
          <w:tab w:val="left" w:pos="993"/>
          <w:tab w:val="left" w:pos="1276"/>
        </w:tabs>
        <w:ind w:firstLine="709"/>
        <w:jc w:val="both"/>
        <w:rPr>
          <w:b/>
          <w:color w:val="000000" w:themeColor="text1"/>
          <w:sz w:val="28"/>
          <w:szCs w:val="28"/>
          <w:lang w:val="en-US"/>
        </w:rPr>
      </w:pPr>
      <w:r w:rsidRPr="00D30F47">
        <w:rPr>
          <w:b/>
          <w:color w:val="000000" w:themeColor="text1"/>
          <w:sz w:val="28"/>
          <w:szCs w:val="28"/>
          <w:lang w:val="en-US"/>
        </w:rPr>
        <w:t>Control questions:</w:t>
      </w:r>
    </w:p>
    <w:p w:rsidR="00D30F47" w:rsidRPr="00D30F47" w:rsidRDefault="00D30F47" w:rsidP="00D30F47">
      <w:pPr>
        <w:tabs>
          <w:tab w:val="left" w:pos="993"/>
          <w:tab w:val="left" w:pos="1276"/>
        </w:tabs>
        <w:ind w:firstLine="709"/>
        <w:jc w:val="both"/>
        <w:rPr>
          <w:color w:val="000000" w:themeColor="text1"/>
          <w:sz w:val="28"/>
          <w:szCs w:val="28"/>
          <w:lang w:val="en-US"/>
        </w:rPr>
      </w:pPr>
      <w:r w:rsidRPr="00D30F47">
        <w:rPr>
          <w:color w:val="000000" w:themeColor="text1"/>
          <w:sz w:val="28"/>
          <w:szCs w:val="28"/>
          <w:lang w:val="en-US"/>
        </w:rPr>
        <w:t>1. Tell us about the procedure for licensing activities in the field of oil and gas</w:t>
      </w:r>
    </w:p>
    <w:p w:rsidR="00D30F47" w:rsidRPr="00D30F47" w:rsidRDefault="00D30F47" w:rsidP="00D30F47">
      <w:pPr>
        <w:tabs>
          <w:tab w:val="left" w:pos="993"/>
          <w:tab w:val="left" w:pos="1276"/>
        </w:tabs>
        <w:ind w:firstLine="709"/>
        <w:jc w:val="both"/>
        <w:rPr>
          <w:color w:val="000000" w:themeColor="text1"/>
          <w:sz w:val="28"/>
          <w:szCs w:val="28"/>
          <w:lang w:val="en-US"/>
        </w:rPr>
      </w:pPr>
      <w:r w:rsidRPr="00D30F47">
        <w:rPr>
          <w:color w:val="000000" w:themeColor="text1"/>
          <w:sz w:val="28"/>
          <w:szCs w:val="28"/>
          <w:lang w:val="en-US"/>
        </w:rPr>
        <w:t>2. Types of work subject to licensing in the field of oil and gas?</w:t>
      </w:r>
    </w:p>
    <w:p w:rsidR="00255F9A" w:rsidRDefault="00D30F47" w:rsidP="00D30F47">
      <w:pPr>
        <w:tabs>
          <w:tab w:val="left" w:pos="993"/>
          <w:tab w:val="left" w:pos="1276"/>
        </w:tabs>
        <w:ind w:firstLine="709"/>
        <w:jc w:val="both"/>
        <w:rPr>
          <w:color w:val="000000" w:themeColor="text1"/>
          <w:sz w:val="28"/>
          <w:szCs w:val="28"/>
          <w:lang w:val="en-US"/>
        </w:rPr>
      </w:pPr>
      <w:r w:rsidRPr="00D30F47">
        <w:rPr>
          <w:color w:val="000000" w:themeColor="text1"/>
          <w:sz w:val="28"/>
          <w:szCs w:val="28"/>
          <w:lang w:val="en-US"/>
        </w:rPr>
        <w:t>3. Procedure, terms and possible problems in obtaining a license?</w:t>
      </w:r>
    </w:p>
    <w:p w:rsidR="00D30F47" w:rsidRDefault="00D30F47" w:rsidP="00D30F47">
      <w:pPr>
        <w:tabs>
          <w:tab w:val="left" w:pos="993"/>
          <w:tab w:val="left" w:pos="1276"/>
        </w:tabs>
        <w:ind w:firstLine="709"/>
        <w:jc w:val="both"/>
        <w:rPr>
          <w:color w:val="000000" w:themeColor="text1"/>
          <w:sz w:val="24"/>
          <w:szCs w:val="24"/>
          <w:lang w:val="en-US"/>
        </w:rPr>
      </w:pPr>
    </w:p>
    <w:p w:rsidR="00D30F47" w:rsidRDefault="00D30F47" w:rsidP="00D30F47">
      <w:pPr>
        <w:tabs>
          <w:tab w:val="left" w:pos="993"/>
          <w:tab w:val="left" w:pos="1276"/>
        </w:tabs>
        <w:ind w:firstLine="709"/>
        <w:jc w:val="both"/>
        <w:rPr>
          <w:color w:val="000000" w:themeColor="text1"/>
          <w:sz w:val="24"/>
          <w:szCs w:val="24"/>
          <w:lang w:val="en-US"/>
        </w:rPr>
      </w:pPr>
    </w:p>
    <w:p w:rsidR="00D30F47" w:rsidRPr="00D30F47" w:rsidRDefault="00D30F47" w:rsidP="00D30F47">
      <w:pPr>
        <w:tabs>
          <w:tab w:val="left" w:pos="993"/>
          <w:tab w:val="left" w:pos="1276"/>
        </w:tabs>
        <w:ind w:firstLine="709"/>
        <w:jc w:val="both"/>
        <w:rPr>
          <w:color w:val="000000" w:themeColor="text1"/>
          <w:sz w:val="24"/>
          <w:szCs w:val="24"/>
          <w:lang w:val="en-US"/>
        </w:rPr>
      </w:pPr>
    </w:p>
    <w:p w:rsidR="00D30F47" w:rsidRPr="00F338D9" w:rsidRDefault="00D30F47" w:rsidP="00D30F47">
      <w:pPr>
        <w:pStyle w:val="ad"/>
        <w:spacing w:after="0" w:line="240" w:lineRule="auto"/>
        <w:ind w:left="0" w:firstLine="709"/>
        <w:jc w:val="center"/>
        <w:rPr>
          <w:rFonts w:ascii="Times New Roman" w:hAnsi="Times New Roman" w:cs="Times New Roman"/>
          <w:b/>
          <w:bCs/>
          <w:sz w:val="28"/>
          <w:szCs w:val="28"/>
          <w:lang w:val="en-US"/>
        </w:rPr>
      </w:pPr>
      <w:r w:rsidRPr="00F338D9">
        <w:rPr>
          <w:rFonts w:ascii="Times New Roman" w:hAnsi="Times New Roman" w:cs="Times New Roman"/>
          <w:b/>
          <w:bCs/>
          <w:sz w:val="28"/>
          <w:szCs w:val="28"/>
          <w:lang w:val="kk-KZ"/>
        </w:rPr>
        <w:t xml:space="preserve">Lecture </w:t>
      </w:r>
      <w:r w:rsidR="00AB6A51">
        <w:rPr>
          <w:rFonts w:ascii="Times New Roman" w:hAnsi="Times New Roman" w:cs="Times New Roman"/>
          <w:b/>
          <w:bCs/>
          <w:sz w:val="28"/>
          <w:szCs w:val="28"/>
          <w:lang w:val="en-US"/>
        </w:rPr>
        <w:t>2</w:t>
      </w:r>
      <w:r w:rsidR="00836CD4">
        <w:rPr>
          <w:rFonts w:ascii="Times New Roman" w:hAnsi="Times New Roman" w:cs="Times New Roman"/>
          <w:b/>
          <w:bCs/>
          <w:sz w:val="28"/>
          <w:szCs w:val="28"/>
          <w:lang w:val="en-US"/>
        </w:rPr>
        <w:t>2</w:t>
      </w:r>
    </w:p>
    <w:p w:rsidR="00D30F47" w:rsidRPr="00F338D9" w:rsidRDefault="00D30F47" w:rsidP="00D30F47">
      <w:pPr>
        <w:pStyle w:val="ad"/>
        <w:spacing w:after="0" w:line="240" w:lineRule="auto"/>
        <w:ind w:left="0" w:firstLine="709"/>
        <w:jc w:val="both"/>
        <w:rPr>
          <w:rFonts w:ascii="Times New Roman" w:hAnsi="Times New Roman" w:cs="Times New Roman"/>
          <w:b/>
          <w:bCs/>
          <w:sz w:val="28"/>
          <w:szCs w:val="28"/>
          <w:lang w:val="en-US"/>
        </w:rPr>
      </w:pPr>
      <w:r w:rsidRPr="00F338D9">
        <w:rPr>
          <w:rFonts w:ascii="Times New Roman" w:hAnsi="Times New Roman" w:cs="Times New Roman"/>
          <w:b/>
          <w:bCs/>
          <w:sz w:val="28"/>
          <w:szCs w:val="28"/>
          <w:lang w:val="en-US"/>
        </w:rPr>
        <w:t>Theme:</w:t>
      </w:r>
      <w:r w:rsidRPr="00F338D9">
        <w:rPr>
          <w:rFonts w:ascii="Times New Roman" w:hAnsi="Times New Roman" w:cs="Times New Roman"/>
          <w:b/>
          <w:sz w:val="28"/>
          <w:szCs w:val="28"/>
          <w:lang w:val="en-US"/>
        </w:rPr>
        <w:t xml:space="preserve"> </w:t>
      </w:r>
      <w:r w:rsidRPr="00D30F47">
        <w:rPr>
          <w:rFonts w:ascii="Times New Roman" w:hAnsi="Times New Roman" w:cs="Times New Roman"/>
          <w:b/>
          <w:sz w:val="28"/>
          <w:szCs w:val="28"/>
          <w:lang w:val="en-US"/>
        </w:rPr>
        <w:t>Licensing in the field of trafficking in weapons, military equipment and certain types of weapons, explosives and products with their use</w:t>
      </w:r>
      <w:r w:rsidR="00333F26">
        <w:rPr>
          <w:rFonts w:ascii="Times New Roman" w:hAnsi="Times New Roman" w:cs="Times New Roman"/>
          <w:b/>
          <w:sz w:val="28"/>
          <w:szCs w:val="28"/>
          <w:lang w:val="en-US"/>
        </w:rPr>
        <w:t>.</w:t>
      </w:r>
    </w:p>
    <w:p w:rsidR="00D30F47" w:rsidRDefault="00D30F47" w:rsidP="00D30F47">
      <w:pPr>
        <w:ind w:firstLine="709"/>
        <w:jc w:val="both"/>
        <w:rPr>
          <w:b/>
          <w:bCs/>
          <w:sz w:val="28"/>
          <w:szCs w:val="28"/>
          <w:lang w:val="en-US"/>
        </w:rPr>
      </w:pPr>
    </w:p>
    <w:p w:rsidR="00D30F47" w:rsidRPr="008312B8" w:rsidRDefault="00D30F47" w:rsidP="00D30F47">
      <w:pPr>
        <w:ind w:firstLine="709"/>
        <w:jc w:val="both"/>
        <w:rPr>
          <w:lang w:val="en-US"/>
        </w:rPr>
      </w:pPr>
      <w:r w:rsidRPr="000239FD">
        <w:rPr>
          <w:b/>
          <w:bCs/>
          <w:sz w:val="28"/>
          <w:szCs w:val="28"/>
          <w:lang w:val="en-US"/>
        </w:rPr>
        <w:t>Lecture</w:t>
      </w:r>
      <w:r w:rsidRPr="008312B8">
        <w:rPr>
          <w:b/>
          <w:bCs/>
          <w:sz w:val="28"/>
          <w:szCs w:val="28"/>
          <w:lang w:val="en-US"/>
        </w:rPr>
        <w:t xml:space="preserve"> </w:t>
      </w:r>
      <w:r w:rsidRPr="000239FD">
        <w:rPr>
          <w:b/>
          <w:bCs/>
          <w:sz w:val="28"/>
          <w:szCs w:val="28"/>
          <w:lang w:val="en-US"/>
        </w:rPr>
        <w:t>plan</w:t>
      </w:r>
      <w:r w:rsidRPr="008312B8">
        <w:rPr>
          <w:b/>
          <w:bCs/>
          <w:sz w:val="28"/>
          <w:szCs w:val="28"/>
          <w:lang w:val="en-US"/>
        </w:rPr>
        <w:t>:</w:t>
      </w:r>
      <w:r w:rsidRPr="008312B8">
        <w:rPr>
          <w:lang w:val="en-US"/>
        </w:rPr>
        <w:t xml:space="preserve"> </w:t>
      </w:r>
    </w:p>
    <w:p w:rsidR="008312B8" w:rsidRPr="00C90E6A" w:rsidRDefault="00D30F47" w:rsidP="008312B8">
      <w:pPr>
        <w:pStyle w:val="ad"/>
        <w:spacing w:after="0" w:line="240" w:lineRule="auto"/>
        <w:ind w:left="0" w:firstLine="709"/>
        <w:jc w:val="both"/>
        <w:rPr>
          <w:rFonts w:ascii="Times New Roman" w:hAnsi="Times New Roman" w:cs="Times New Roman"/>
          <w:bCs/>
          <w:sz w:val="28"/>
          <w:szCs w:val="28"/>
          <w:lang w:val="en-US"/>
        </w:rPr>
      </w:pPr>
      <w:r w:rsidRPr="00C90E6A">
        <w:rPr>
          <w:color w:val="000000" w:themeColor="text1"/>
          <w:sz w:val="24"/>
          <w:szCs w:val="24"/>
          <w:lang w:val="en-US"/>
        </w:rPr>
        <w:t>1.</w:t>
      </w:r>
      <w:r w:rsidR="008312B8" w:rsidRPr="00C90E6A">
        <w:rPr>
          <w:rFonts w:ascii="Times New Roman" w:hAnsi="Times New Roman" w:cs="Times New Roman"/>
          <w:sz w:val="28"/>
          <w:szCs w:val="28"/>
          <w:lang w:val="en-US"/>
        </w:rPr>
        <w:t xml:space="preserve"> Licensing in the field of trafficking in weapons, military equipment and certain types of weapons, explosives and products with their use.</w:t>
      </w:r>
    </w:p>
    <w:p w:rsidR="001001BC" w:rsidRPr="00D30F47" w:rsidRDefault="001001BC" w:rsidP="002245C4">
      <w:pPr>
        <w:tabs>
          <w:tab w:val="left" w:pos="1276"/>
        </w:tabs>
        <w:ind w:firstLine="709"/>
        <w:jc w:val="center"/>
        <w:rPr>
          <w:b/>
          <w:color w:val="000000" w:themeColor="text1"/>
          <w:sz w:val="28"/>
          <w:szCs w:val="28"/>
          <w:lang w:val="en-US"/>
        </w:rPr>
      </w:pPr>
    </w:p>
    <w:p w:rsidR="008312B8" w:rsidRPr="008312B8" w:rsidRDefault="008312B8" w:rsidP="008312B8">
      <w:pPr>
        <w:pStyle w:val="a8"/>
        <w:shd w:val="clear" w:color="auto" w:fill="FFFFFF"/>
        <w:tabs>
          <w:tab w:val="left" w:pos="709"/>
          <w:tab w:val="left" w:pos="993"/>
        </w:tabs>
        <w:spacing w:before="0" w:beforeAutospacing="0" w:after="0" w:afterAutospacing="0"/>
        <w:ind w:firstLine="709"/>
        <w:jc w:val="both"/>
        <w:rPr>
          <w:color w:val="000000" w:themeColor="text1"/>
          <w:sz w:val="28"/>
          <w:szCs w:val="28"/>
          <w:lang w:val="en-US"/>
        </w:rPr>
      </w:pPr>
      <w:r w:rsidRPr="008312B8">
        <w:rPr>
          <w:color w:val="000000" w:themeColor="text1"/>
          <w:sz w:val="28"/>
          <w:szCs w:val="28"/>
          <w:lang w:val="en-US"/>
        </w:rPr>
        <w:t xml:space="preserve">According to the Law of the Republic of Kazakhstan No. 202-V “On Permits and Notifications” of May 16, 2014, the provision of services in the field of </w:t>
      </w:r>
      <w:r w:rsidRPr="008312B8">
        <w:rPr>
          <w:color w:val="000000" w:themeColor="text1"/>
          <w:sz w:val="28"/>
          <w:szCs w:val="28"/>
          <w:lang w:val="en-US"/>
        </w:rPr>
        <w:lastRenderedPageBreak/>
        <w:t>trafficking in weapons, military equipment and certain types of weapons, explosive substances and products with their use is subject to licensing. This activity includes:</w:t>
      </w:r>
    </w:p>
    <w:p w:rsidR="008312B8" w:rsidRPr="008312B8" w:rsidRDefault="008312B8" w:rsidP="008312B8">
      <w:pPr>
        <w:pStyle w:val="a8"/>
        <w:shd w:val="clear" w:color="auto" w:fill="FFFFFF"/>
        <w:tabs>
          <w:tab w:val="left" w:pos="709"/>
          <w:tab w:val="left" w:pos="993"/>
        </w:tabs>
        <w:spacing w:before="0" w:beforeAutospacing="0" w:after="0" w:afterAutospacing="0"/>
        <w:ind w:firstLine="709"/>
        <w:jc w:val="both"/>
        <w:rPr>
          <w:color w:val="000000" w:themeColor="text1"/>
          <w:sz w:val="28"/>
          <w:szCs w:val="28"/>
          <w:lang w:val="en-US"/>
        </w:rPr>
      </w:pPr>
      <w:r w:rsidRPr="008312B8">
        <w:rPr>
          <w:color w:val="000000" w:themeColor="text1"/>
          <w:sz w:val="28"/>
          <w:szCs w:val="28"/>
          <w:lang w:val="en-US"/>
        </w:rPr>
        <w:t>• implementation of activities for the development, production, repair, trade, collecting, exhibiting civilian and service weapons and its ammunition</w:t>
      </w:r>
    </w:p>
    <w:p w:rsidR="008312B8" w:rsidRPr="008312B8" w:rsidRDefault="008312B8" w:rsidP="008312B8">
      <w:pPr>
        <w:pStyle w:val="a8"/>
        <w:shd w:val="clear" w:color="auto" w:fill="FFFFFF"/>
        <w:tabs>
          <w:tab w:val="left" w:pos="709"/>
          <w:tab w:val="left" w:pos="993"/>
        </w:tabs>
        <w:spacing w:before="0" w:beforeAutospacing="0" w:after="0" w:afterAutospacing="0"/>
        <w:ind w:firstLine="709"/>
        <w:jc w:val="both"/>
        <w:rPr>
          <w:color w:val="000000" w:themeColor="text1"/>
          <w:sz w:val="28"/>
          <w:szCs w:val="28"/>
          <w:lang w:val="en-US"/>
        </w:rPr>
      </w:pPr>
      <w:r w:rsidRPr="008312B8">
        <w:rPr>
          <w:color w:val="000000" w:themeColor="text1"/>
          <w:sz w:val="28"/>
          <w:szCs w:val="28"/>
          <w:lang w:val="en-US"/>
        </w:rPr>
        <w:t>• implementation of the acquisition of civilian and service weapons and its ammunition</w:t>
      </w:r>
    </w:p>
    <w:p w:rsidR="008312B8" w:rsidRPr="008312B8" w:rsidRDefault="008312B8" w:rsidP="008312B8">
      <w:pPr>
        <w:pStyle w:val="a8"/>
        <w:shd w:val="clear" w:color="auto" w:fill="FFFFFF"/>
        <w:tabs>
          <w:tab w:val="left" w:pos="709"/>
          <w:tab w:val="left" w:pos="993"/>
        </w:tabs>
        <w:spacing w:before="0" w:beforeAutospacing="0" w:after="0" w:afterAutospacing="0"/>
        <w:ind w:firstLine="709"/>
        <w:jc w:val="both"/>
        <w:rPr>
          <w:color w:val="000000" w:themeColor="text1"/>
          <w:sz w:val="28"/>
          <w:szCs w:val="28"/>
          <w:lang w:val="en-US"/>
        </w:rPr>
      </w:pPr>
      <w:r w:rsidRPr="008312B8">
        <w:rPr>
          <w:color w:val="000000" w:themeColor="text1"/>
          <w:sz w:val="28"/>
          <w:szCs w:val="28"/>
          <w:lang w:val="en-US"/>
        </w:rPr>
        <w:t>• implementation of activities for the development, production, repair, trade, acquisition of combat small arms and ammunition for it</w:t>
      </w:r>
    </w:p>
    <w:p w:rsidR="008312B8" w:rsidRPr="008312B8" w:rsidRDefault="008312B8" w:rsidP="008312B8">
      <w:pPr>
        <w:pStyle w:val="a8"/>
        <w:shd w:val="clear" w:color="auto" w:fill="FFFFFF"/>
        <w:tabs>
          <w:tab w:val="left" w:pos="709"/>
          <w:tab w:val="left" w:pos="993"/>
        </w:tabs>
        <w:spacing w:before="0" w:beforeAutospacing="0" w:after="0" w:afterAutospacing="0"/>
        <w:ind w:firstLine="709"/>
        <w:jc w:val="both"/>
        <w:rPr>
          <w:color w:val="000000" w:themeColor="text1"/>
          <w:sz w:val="28"/>
          <w:szCs w:val="28"/>
          <w:lang w:val="en-US"/>
        </w:rPr>
      </w:pPr>
      <w:r w:rsidRPr="008312B8">
        <w:rPr>
          <w:color w:val="000000" w:themeColor="text1"/>
          <w:sz w:val="28"/>
          <w:szCs w:val="28"/>
          <w:lang w:val="en-US"/>
        </w:rPr>
        <w:t>• implementation of activities for the development, production, trade, use of civil pyrotechnic substances and products with their use</w:t>
      </w:r>
    </w:p>
    <w:p w:rsidR="008312B8" w:rsidRPr="008312B8" w:rsidRDefault="008312B8" w:rsidP="008312B8">
      <w:pPr>
        <w:pStyle w:val="a8"/>
        <w:shd w:val="clear" w:color="auto" w:fill="FFFFFF"/>
        <w:tabs>
          <w:tab w:val="left" w:pos="709"/>
          <w:tab w:val="left" w:pos="993"/>
        </w:tabs>
        <w:spacing w:before="0" w:beforeAutospacing="0" w:after="0" w:afterAutospacing="0"/>
        <w:ind w:firstLine="709"/>
        <w:jc w:val="both"/>
        <w:rPr>
          <w:color w:val="000000" w:themeColor="text1"/>
          <w:sz w:val="28"/>
          <w:szCs w:val="28"/>
          <w:lang w:val="en-US"/>
        </w:rPr>
      </w:pPr>
      <w:r w:rsidRPr="008312B8">
        <w:rPr>
          <w:color w:val="000000" w:themeColor="text1"/>
          <w:sz w:val="28"/>
          <w:szCs w:val="28"/>
          <w:lang w:val="en-US"/>
        </w:rPr>
        <w:t>• carrying out activities for the acquisition of civil pyrotechnic substances and products with their use</w:t>
      </w:r>
    </w:p>
    <w:p w:rsidR="008312B8" w:rsidRPr="008312B8" w:rsidRDefault="008312B8" w:rsidP="008312B8">
      <w:pPr>
        <w:pStyle w:val="a8"/>
        <w:shd w:val="clear" w:color="auto" w:fill="FFFFFF"/>
        <w:tabs>
          <w:tab w:val="left" w:pos="709"/>
          <w:tab w:val="left" w:pos="993"/>
        </w:tabs>
        <w:spacing w:before="0" w:beforeAutospacing="0" w:after="0" w:afterAutospacing="0"/>
        <w:ind w:firstLine="709"/>
        <w:jc w:val="both"/>
        <w:rPr>
          <w:color w:val="000000" w:themeColor="text1"/>
          <w:sz w:val="28"/>
          <w:szCs w:val="28"/>
          <w:lang w:val="en-US"/>
        </w:rPr>
      </w:pPr>
      <w:r w:rsidRPr="008312B8">
        <w:rPr>
          <w:color w:val="000000" w:themeColor="text1"/>
          <w:sz w:val="28"/>
          <w:szCs w:val="28"/>
          <w:lang w:val="en-US"/>
        </w:rPr>
        <w:t>• implementation of activities for the development, production, acquisition and sale of explosive and pyrotechnic substances and products with their use</w:t>
      </w:r>
    </w:p>
    <w:p w:rsidR="008312B8" w:rsidRPr="008312B8" w:rsidRDefault="008312B8" w:rsidP="008312B8">
      <w:pPr>
        <w:pStyle w:val="a8"/>
        <w:shd w:val="clear" w:color="auto" w:fill="FFFFFF"/>
        <w:tabs>
          <w:tab w:val="left" w:pos="709"/>
          <w:tab w:val="left" w:pos="993"/>
        </w:tabs>
        <w:spacing w:before="0" w:beforeAutospacing="0" w:after="0" w:afterAutospacing="0"/>
        <w:ind w:firstLine="709"/>
        <w:jc w:val="both"/>
        <w:rPr>
          <w:color w:val="000000" w:themeColor="text1"/>
          <w:sz w:val="28"/>
          <w:szCs w:val="28"/>
          <w:lang w:val="en-US"/>
        </w:rPr>
      </w:pPr>
      <w:r w:rsidRPr="008312B8">
        <w:rPr>
          <w:color w:val="000000" w:themeColor="text1"/>
          <w:sz w:val="28"/>
          <w:szCs w:val="28"/>
          <w:lang w:val="en-US"/>
        </w:rPr>
        <w:t>• carrying out activities for the development, production, repair, acquisition and sale of ammunition, weapons and military equipment, spare parts, components and devices for them, as well as special materials and equipment for their production, including installation, commissioning, modernization, installation, use , storage, repair and service</w:t>
      </w:r>
    </w:p>
    <w:p w:rsidR="008312B8" w:rsidRDefault="008312B8" w:rsidP="008312B8">
      <w:pPr>
        <w:pStyle w:val="a8"/>
        <w:shd w:val="clear" w:color="auto" w:fill="FFFFFF"/>
        <w:tabs>
          <w:tab w:val="left" w:pos="709"/>
          <w:tab w:val="left" w:pos="993"/>
        </w:tabs>
        <w:spacing w:before="0" w:beforeAutospacing="0" w:after="0" w:afterAutospacing="0"/>
        <w:ind w:firstLine="709"/>
        <w:jc w:val="both"/>
        <w:rPr>
          <w:color w:val="000000" w:themeColor="text1"/>
          <w:sz w:val="28"/>
          <w:szCs w:val="28"/>
          <w:lang w:val="en-US"/>
        </w:rPr>
      </w:pPr>
      <w:r w:rsidRPr="008312B8">
        <w:rPr>
          <w:color w:val="000000" w:themeColor="text1"/>
          <w:sz w:val="28"/>
          <w:szCs w:val="28"/>
          <w:lang w:val="en-US"/>
        </w:rPr>
        <w:t>• carrying out activities for the elimination (destruction, disposal, burial) and reprocessing of released ammunition, weapons, military equipment, special means</w:t>
      </w:r>
    </w:p>
    <w:p w:rsidR="008312B8" w:rsidRPr="008312B8" w:rsidRDefault="008312B8" w:rsidP="008312B8">
      <w:pPr>
        <w:pStyle w:val="a8"/>
        <w:shd w:val="clear" w:color="auto" w:fill="FFFFFF"/>
        <w:tabs>
          <w:tab w:val="left" w:pos="709"/>
          <w:tab w:val="left" w:pos="1276"/>
        </w:tabs>
        <w:spacing w:before="0" w:beforeAutospacing="0" w:after="0" w:afterAutospacing="0"/>
        <w:ind w:firstLine="709"/>
        <w:jc w:val="both"/>
        <w:rPr>
          <w:color w:val="000000" w:themeColor="text1"/>
          <w:sz w:val="28"/>
          <w:szCs w:val="28"/>
          <w:lang w:val="en-US"/>
        </w:rPr>
      </w:pPr>
      <w:r w:rsidRPr="008312B8">
        <w:rPr>
          <w:color w:val="000000" w:themeColor="text1"/>
          <w:sz w:val="28"/>
          <w:szCs w:val="28"/>
          <w:lang w:val="en-US"/>
        </w:rPr>
        <w:t>A license is required to engage in the following activities:</w:t>
      </w:r>
    </w:p>
    <w:p w:rsidR="008312B8" w:rsidRPr="008312B8" w:rsidRDefault="008312B8" w:rsidP="008312B8">
      <w:pPr>
        <w:pStyle w:val="a8"/>
        <w:shd w:val="clear" w:color="auto" w:fill="FFFFFF"/>
        <w:tabs>
          <w:tab w:val="left" w:pos="709"/>
          <w:tab w:val="left" w:pos="1276"/>
        </w:tabs>
        <w:spacing w:before="0" w:beforeAutospacing="0" w:after="0" w:afterAutospacing="0"/>
        <w:ind w:firstLine="709"/>
        <w:jc w:val="both"/>
        <w:rPr>
          <w:color w:val="000000" w:themeColor="text1"/>
          <w:sz w:val="28"/>
          <w:szCs w:val="28"/>
          <w:lang w:val="en-US"/>
        </w:rPr>
      </w:pPr>
      <w:r w:rsidRPr="008312B8">
        <w:rPr>
          <w:color w:val="000000" w:themeColor="text1"/>
          <w:sz w:val="28"/>
          <w:szCs w:val="28"/>
          <w:lang w:val="en-US"/>
        </w:rPr>
        <w:t>1) development, production, repair, purchase and sale of ammunition, weapons and military equipment, spare parts, components and devices for them, as well as special materials and equipment for their production, including installation, commissioning, modernization, installation, use, storage , repair and service.</w:t>
      </w:r>
    </w:p>
    <w:p w:rsidR="008312B8" w:rsidRPr="008312B8" w:rsidRDefault="008312B8" w:rsidP="008312B8">
      <w:pPr>
        <w:pStyle w:val="a8"/>
        <w:shd w:val="clear" w:color="auto" w:fill="FFFFFF"/>
        <w:tabs>
          <w:tab w:val="left" w:pos="709"/>
          <w:tab w:val="left" w:pos="1276"/>
        </w:tabs>
        <w:spacing w:before="0" w:beforeAutospacing="0" w:after="0" w:afterAutospacing="0"/>
        <w:ind w:firstLine="709"/>
        <w:jc w:val="both"/>
        <w:rPr>
          <w:color w:val="000000" w:themeColor="text1"/>
          <w:sz w:val="28"/>
          <w:szCs w:val="28"/>
          <w:lang w:val="en-US"/>
        </w:rPr>
      </w:pPr>
      <w:r w:rsidRPr="008312B8">
        <w:rPr>
          <w:color w:val="000000" w:themeColor="text1"/>
          <w:sz w:val="28"/>
          <w:szCs w:val="28"/>
          <w:lang w:val="en-US"/>
        </w:rPr>
        <w:t>This activity includes the following activities:</w:t>
      </w:r>
    </w:p>
    <w:p w:rsidR="008312B8" w:rsidRPr="008312B8" w:rsidRDefault="008312B8" w:rsidP="008312B8">
      <w:pPr>
        <w:pStyle w:val="a8"/>
        <w:shd w:val="clear" w:color="auto" w:fill="FFFFFF"/>
        <w:tabs>
          <w:tab w:val="left" w:pos="709"/>
          <w:tab w:val="left" w:pos="1276"/>
        </w:tabs>
        <w:spacing w:before="0" w:beforeAutospacing="0" w:after="0" w:afterAutospacing="0"/>
        <w:ind w:firstLine="709"/>
        <w:jc w:val="both"/>
        <w:rPr>
          <w:color w:val="000000" w:themeColor="text1"/>
          <w:sz w:val="28"/>
          <w:szCs w:val="28"/>
          <w:lang w:val="en-US"/>
        </w:rPr>
      </w:pPr>
      <w:r w:rsidRPr="008312B8">
        <w:rPr>
          <w:color w:val="000000" w:themeColor="text1"/>
          <w:sz w:val="28"/>
          <w:szCs w:val="28"/>
          <w:lang w:val="en-US"/>
        </w:rPr>
        <w:t>development, production of ammunition, weapons and military equipment, spare parts, components and devices for them, special materials, equipment for their production, including installation, commissioning, modernization, installation, use, storage, repair and service maintenance;</w:t>
      </w:r>
    </w:p>
    <w:p w:rsidR="008312B8" w:rsidRPr="008312B8" w:rsidRDefault="008312B8" w:rsidP="008312B8">
      <w:pPr>
        <w:pStyle w:val="a8"/>
        <w:shd w:val="clear" w:color="auto" w:fill="FFFFFF"/>
        <w:tabs>
          <w:tab w:val="left" w:pos="709"/>
          <w:tab w:val="left" w:pos="1276"/>
        </w:tabs>
        <w:spacing w:before="0" w:beforeAutospacing="0" w:after="0" w:afterAutospacing="0"/>
        <w:ind w:firstLine="709"/>
        <w:jc w:val="both"/>
        <w:rPr>
          <w:color w:val="000000" w:themeColor="text1"/>
          <w:sz w:val="28"/>
          <w:szCs w:val="28"/>
          <w:lang w:val="en-US"/>
        </w:rPr>
      </w:pPr>
      <w:r w:rsidRPr="008312B8">
        <w:rPr>
          <w:color w:val="000000" w:themeColor="text1"/>
          <w:sz w:val="28"/>
          <w:szCs w:val="28"/>
          <w:lang w:val="en-US"/>
        </w:rPr>
        <w:t>repair of ammunition, weapons and military equipment, spare parts, components and devices for them, special materials, equipment for their production, including installation, commissioning, modernization, installation, use, storage, repair and maintenance;</w:t>
      </w:r>
    </w:p>
    <w:p w:rsidR="008312B8" w:rsidRPr="008312B8" w:rsidRDefault="008312B8" w:rsidP="008312B8">
      <w:pPr>
        <w:pStyle w:val="a8"/>
        <w:shd w:val="clear" w:color="auto" w:fill="FFFFFF"/>
        <w:tabs>
          <w:tab w:val="left" w:pos="709"/>
          <w:tab w:val="left" w:pos="1276"/>
        </w:tabs>
        <w:spacing w:before="0" w:beforeAutospacing="0" w:after="0" w:afterAutospacing="0"/>
        <w:ind w:firstLine="709"/>
        <w:jc w:val="both"/>
        <w:rPr>
          <w:color w:val="000000" w:themeColor="text1"/>
          <w:sz w:val="28"/>
          <w:szCs w:val="28"/>
          <w:lang w:val="en-US"/>
        </w:rPr>
      </w:pPr>
      <w:r w:rsidRPr="008312B8">
        <w:rPr>
          <w:color w:val="000000" w:themeColor="text1"/>
          <w:sz w:val="28"/>
          <w:szCs w:val="28"/>
          <w:lang w:val="en-US"/>
        </w:rPr>
        <w:t>the purchase and sale of ammunition, weapons and military equipment, spare parts, components and devices for them, special materials, equipment for their production, including installation, commissioning, modernization, installation, use, storage, repair and service maintenance;</w:t>
      </w:r>
    </w:p>
    <w:p w:rsidR="008312B8" w:rsidRPr="008312B8" w:rsidRDefault="008312B8" w:rsidP="008312B8">
      <w:pPr>
        <w:pStyle w:val="a8"/>
        <w:shd w:val="clear" w:color="auto" w:fill="FFFFFF"/>
        <w:tabs>
          <w:tab w:val="left" w:pos="709"/>
          <w:tab w:val="left" w:pos="1276"/>
        </w:tabs>
        <w:spacing w:before="0" w:beforeAutospacing="0" w:after="0" w:afterAutospacing="0"/>
        <w:ind w:firstLine="709"/>
        <w:jc w:val="both"/>
        <w:rPr>
          <w:color w:val="000000" w:themeColor="text1"/>
          <w:sz w:val="28"/>
          <w:szCs w:val="28"/>
          <w:lang w:val="en-US"/>
        </w:rPr>
      </w:pPr>
      <w:r w:rsidRPr="008312B8">
        <w:rPr>
          <w:color w:val="000000" w:themeColor="text1"/>
          <w:sz w:val="28"/>
          <w:szCs w:val="28"/>
          <w:lang w:val="en-US"/>
        </w:rPr>
        <w:t>2) development, production, acquisition and sale of explosive and pyrotechnic substances and products with their use.</w:t>
      </w:r>
    </w:p>
    <w:p w:rsidR="008312B8" w:rsidRPr="008312B8" w:rsidRDefault="008312B8" w:rsidP="008312B8">
      <w:pPr>
        <w:pStyle w:val="a8"/>
        <w:shd w:val="clear" w:color="auto" w:fill="FFFFFF"/>
        <w:tabs>
          <w:tab w:val="left" w:pos="709"/>
          <w:tab w:val="left" w:pos="1276"/>
        </w:tabs>
        <w:spacing w:before="0" w:beforeAutospacing="0" w:after="0" w:afterAutospacing="0"/>
        <w:ind w:firstLine="709"/>
        <w:jc w:val="both"/>
        <w:rPr>
          <w:color w:val="000000" w:themeColor="text1"/>
          <w:sz w:val="28"/>
          <w:szCs w:val="28"/>
          <w:lang w:val="en-US"/>
        </w:rPr>
      </w:pPr>
      <w:r w:rsidRPr="008312B8">
        <w:rPr>
          <w:color w:val="000000" w:themeColor="text1"/>
          <w:sz w:val="28"/>
          <w:szCs w:val="28"/>
          <w:lang w:val="en-US"/>
        </w:rPr>
        <w:t>This activity includes the following activities:</w:t>
      </w:r>
    </w:p>
    <w:p w:rsidR="008312B8" w:rsidRPr="008312B8" w:rsidRDefault="008312B8" w:rsidP="008312B8">
      <w:pPr>
        <w:pStyle w:val="a8"/>
        <w:shd w:val="clear" w:color="auto" w:fill="FFFFFF"/>
        <w:tabs>
          <w:tab w:val="left" w:pos="709"/>
          <w:tab w:val="left" w:pos="1276"/>
        </w:tabs>
        <w:spacing w:before="0" w:beforeAutospacing="0" w:after="0" w:afterAutospacing="0"/>
        <w:ind w:firstLine="709"/>
        <w:jc w:val="both"/>
        <w:rPr>
          <w:color w:val="000000" w:themeColor="text1"/>
          <w:sz w:val="28"/>
          <w:szCs w:val="28"/>
          <w:lang w:val="en-US"/>
        </w:rPr>
      </w:pPr>
      <w:r w:rsidRPr="008312B8">
        <w:rPr>
          <w:color w:val="000000" w:themeColor="text1"/>
          <w:sz w:val="28"/>
          <w:szCs w:val="28"/>
          <w:lang w:val="en-US"/>
        </w:rPr>
        <w:t>development of explosive and pyrotechnic substances and products with their use;</w:t>
      </w:r>
    </w:p>
    <w:p w:rsidR="008312B8" w:rsidRPr="008312B8" w:rsidRDefault="008312B8" w:rsidP="008312B8">
      <w:pPr>
        <w:pStyle w:val="a8"/>
        <w:shd w:val="clear" w:color="auto" w:fill="FFFFFF"/>
        <w:tabs>
          <w:tab w:val="left" w:pos="709"/>
          <w:tab w:val="left" w:pos="1276"/>
        </w:tabs>
        <w:spacing w:before="0" w:beforeAutospacing="0" w:after="0" w:afterAutospacing="0"/>
        <w:ind w:firstLine="709"/>
        <w:jc w:val="both"/>
        <w:rPr>
          <w:color w:val="000000" w:themeColor="text1"/>
          <w:sz w:val="28"/>
          <w:szCs w:val="28"/>
          <w:lang w:val="en-US"/>
        </w:rPr>
      </w:pPr>
      <w:r w:rsidRPr="008312B8">
        <w:rPr>
          <w:color w:val="000000" w:themeColor="text1"/>
          <w:sz w:val="28"/>
          <w:szCs w:val="28"/>
          <w:lang w:val="en-US"/>
        </w:rPr>
        <w:lastRenderedPageBreak/>
        <w:t>production of explosive and pyrotechnic substances and products with their use;</w:t>
      </w:r>
    </w:p>
    <w:p w:rsidR="008312B8" w:rsidRPr="008312B8" w:rsidRDefault="008312B8" w:rsidP="008312B8">
      <w:pPr>
        <w:pStyle w:val="a8"/>
        <w:shd w:val="clear" w:color="auto" w:fill="FFFFFF"/>
        <w:tabs>
          <w:tab w:val="left" w:pos="709"/>
          <w:tab w:val="left" w:pos="1276"/>
        </w:tabs>
        <w:spacing w:before="0" w:beforeAutospacing="0" w:after="0" w:afterAutospacing="0"/>
        <w:ind w:firstLine="709"/>
        <w:jc w:val="both"/>
        <w:rPr>
          <w:color w:val="000000" w:themeColor="text1"/>
          <w:sz w:val="28"/>
          <w:szCs w:val="28"/>
          <w:lang w:val="en-US"/>
        </w:rPr>
      </w:pPr>
      <w:r w:rsidRPr="008312B8">
        <w:rPr>
          <w:color w:val="000000" w:themeColor="text1"/>
          <w:sz w:val="28"/>
          <w:szCs w:val="28"/>
          <w:lang w:val="en-US"/>
        </w:rPr>
        <w:t>the acquisition and sale of explosive and pyrotechnic substances and products with their use;</w:t>
      </w:r>
    </w:p>
    <w:p w:rsidR="008312B8" w:rsidRPr="008312B8" w:rsidRDefault="008312B8" w:rsidP="008312B8">
      <w:pPr>
        <w:pStyle w:val="a8"/>
        <w:shd w:val="clear" w:color="auto" w:fill="FFFFFF"/>
        <w:tabs>
          <w:tab w:val="left" w:pos="709"/>
          <w:tab w:val="left" w:pos="1276"/>
        </w:tabs>
        <w:spacing w:before="0" w:beforeAutospacing="0" w:after="0" w:afterAutospacing="0"/>
        <w:ind w:firstLine="709"/>
        <w:jc w:val="both"/>
        <w:rPr>
          <w:color w:val="000000" w:themeColor="text1"/>
          <w:sz w:val="28"/>
          <w:szCs w:val="28"/>
          <w:lang w:val="en-US"/>
        </w:rPr>
      </w:pPr>
      <w:r w:rsidRPr="008312B8">
        <w:rPr>
          <w:color w:val="000000" w:themeColor="text1"/>
          <w:sz w:val="28"/>
          <w:szCs w:val="28"/>
          <w:lang w:val="en-US"/>
        </w:rPr>
        <w:t>the acquisition of explosive and pyrotechnic substances and products with their use for their own production needs;</w:t>
      </w:r>
    </w:p>
    <w:p w:rsidR="008312B8" w:rsidRDefault="008312B8" w:rsidP="008312B8">
      <w:pPr>
        <w:pStyle w:val="a8"/>
        <w:shd w:val="clear" w:color="auto" w:fill="FFFFFF"/>
        <w:tabs>
          <w:tab w:val="left" w:pos="709"/>
          <w:tab w:val="left" w:pos="1276"/>
        </w:tabs>
        <w:spacing w:before="0" w:beforeAutospacing="0" w:after="0" w:afterAutospacing="0"/>
        <w:ind w:firstLine="709"/>
        <w:jc w:val="both"/>
        <w:rPr>
          <w:color w:val="000000" w:themeColor="text1"/>
          <w:sz w:val="28"/>
          <w:szCs w:val="28"/>
          <w:lang w:val="en-US"/>
        </w:rPr>
      </w:pPr>
      <w:r w:rsidRPr="008312B8">
        <w:rPr>
          <w:color w:val="000000" w:themeColor="text1"/>
          <w:sz w:val="28"/>
          <w:szCs w:val="28"/>
          <w:lang w:val="en-US"/>
        </w:rPr>
        <w:t>3) the elimination (destruction, disposal, burial) and processing of released ammunition, weapons, military equipment, special means.</w:t>
      </w:r>
    </w:p>
    <w:p w:rsidR="008312B8" w:rsidRPr="008312B8"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This activity includes the following activities:</w:t>
      </w:r>
    </w:p>
    <w:p w:rsidR="008312B8" w:rsidRPr="008312B8"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the elimination (destruction, disposal, burial) and processing of released ammunition;</w:t>
      </w:r>
    </w:p>
    <w:p w:rsidR="008312B8" w:rsidRPr="008312B8"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the elimination (destruction, disposal, burial) and processing of released weapons, military equipment, special means;</w:t>
      </w:r>
    </w:p>
    <w:p w:rsidR="008312B8" w:rsidRPr="008312B8"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4) development, production, repair, trade, collecting, displaying civil and service weapons and ammunition to it.</w:t>
      </w:r>
    </w:p>
    <w:p w:rsidR="008312B8" w:rsidRPr="008312B8"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This activity includes the following activities:</w:t>
      </w:r>
    </w:p>
    <w:p w:rsidR="008312B8" w:rsidRPr="008312B8"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development of civilian and service weapons and ammunition;</w:t>
      </w:r>
    </w:p>
    <w:p w:rsidR="008312B8" w:rsidRPr="008312B8"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the production of civilian and service weapons and its ammunition;</w:t>
      </w:r>
    </w:p>
    <w:p w:rsidR="008312B8" w:rsidRPr="008312B8"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repair of civilian and service weapons and ammunition;</w:t>
      </w:r>
    </w:p>
    <w:p w:rsidR="008312B8" w:rsidRPr="008312B8"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trade in civilian and service weapons and ammunition;</w:t>
      </w:r>
    </w:p>
    <w:p w:rsidR="008312B8" w:rsidRPr="008312B8"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collecting civilian and service weapons and ammunition;</w:t>
      </w:r>
    </w:p>
    <w:p w:rsidR="008312B8" w:rsidRPr="008312B8"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exhibiting civilian and service weapons and ammunition;</w:t>
      </w:r>
    </w:p>
    <w:p w:rsidR="008312B8" w:rsidRPr="008312B8"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4-1) the acquisition of civilian and service weapons and its ammunition;</w:t>
      </w:r>
    </w:p>
    <w:p w:rsidR="008312B8" w:rsidRPr="008312B8"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5) development, production, trade, use of civil pyrotechnic substances and products with their use.</w:t>
      </w:r>
    </w:p>
    <w:p w:rsidR="008312B8" w:rsidRPr="008312B8"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This activity includes the following activities:</w:t>
      </w:r>
    </w:p>
    <w:p w:rsidR="008312B8" w:rsidRPr="008312B8"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development of civil pyrotechnic substances and products with their use;</w:t>
      </w:r>
    </w:p>
    <w:p w:rsidR="008312B8" w:rsidRPr="008312B8"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production of civil pyrotechnic substances and products with their use;</w:t>
      </w:r>
    </w:p>
    <w:p w:rsidR="008312B8" w:rsidRPr="008312B8"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trade in civil pyrotechnic substances and products with their use;</w:t>
      </w:r>
    </w:p>
    <w:p w:rsidR="008312B8" w:rsidRPr="008312B8"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the use of civil pyrotechnic substances and products with their use;</w:t>
      </w:r>
    </w:p>
    <w:p w:rsidR="008312B8" w:rsidRPr="008312B8"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6) the acquisition of civilian pyrotechnic substances and products with their use.</w:t>
      </w:r>
    </w:p>
    <w:p w:rsidR="008312B8" w:rsidRPr="008312B8"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Test questions:</w:t>
      </w:r>
    </w:p>
    <w:p w:rsidR="008312B8" w:rsidRPr="008312B8"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1 What kind of activity includes the type of activity - development, production, repair, purchase and sale of ammunition, weapons and military equipment, spare parts, components and devices for them, as well as special materials and equipment for their production, including installation, commissioning, use , storage, repair and service</w:t>
      </w:r>
    </w:p>
    <w:p w:rsidR="008312B8" w:rsidRPr="008312B8"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2 What kinds of activities include the type of activity - development, production, acquisition and sale of explosive and pyrotechnic substances and products with their use</w:t>
      </w:r>
    </w:p>
    <w:p w:rsidR="0043278F" w:rsidRDefault="008312B8" w:rsidP="008312B8">
      <w:pPr>
        <w:shd w:val="clear" w:color="auto" w:fill="FFFFFF"/>
        <w:tabs>
          <w:tab w:val="left" w:pos="709"/>
          <w:tab w:val="left" w:pos="1276"/>
        </w:tabs>
        <w:ind w:firstLine="709"/>
        <w:jc w:val="both"/>
        <w:rPr>
          <w:color w:val="000000" w:themeColor="text1"/>
          <w:sz w:val="28"/>
          <w:szCs w:val="28"/>
          <w:lang w:val="en-US"/>
        </w:rPr>
      </w:pPr>
      <w:r w:rsidRPr="008312B8">
        <w:rPr>
          <w:color w:val="000000" w:themeColor="text1"/>
          <w:sz w:val="28"/>
          <w:szCs w:val="28"/>
          <w:lang w:val="en-US"/>
        </w:rPr>
        <w:t>3 Rules for licensing activities in the field of trafficking in weapons, military equipment and certain types of weapons, explosive substances and products with their use</w:t>
      </w:r>
    </w:p>
    <w:p w:rsidR="008312B8" w:rsidRDefault="008312B8" w:rsidP="008312B8">
      <w:pPr>
        <w:shd w:val="clear" w:color="auto" w:fill="FFFFFF"/>
        <w:tabs>
          <w:tab w:val="left" w:pos="709"/>
          <w:tab w:val="left" w:pos="1276"/>
        </w:tabs>
        <w:ind w:firstLine="709"/>
        <w:jc w:val="both"/>
        <w:rPr>
          <w:color w:val="000000" w:themeColor="text1"/>
          <w:sz w:val="28"/>
          <w:szCs w:val="28"/>
          <w:lang w:val="en-US"/>
        </w:rPr>
      </w:pPr>
    </w:p>
    <w:p w:rsidR="008312B8" w:rsidRPr="00526989" w:rsidRDefault="008312B8" w:rsidP="008312B8">
      <w:pPr>
        <w:ind w:firstLine="709"/>
        <w:rPr>
          <w:b/>
          <w:sz w:val="28"/>
          <w:szCs w:val="28"/>
          <w:lang w:val="en-US"/>
        </w:rPr>
      </w:pPr>
      <w:r w:rsidRPr="000239FD">
        <w:rPr>
          <w:b/>
          <w:sz w:val="28"/>
          <w:szCs w:val="28"/>
          <w:lang w:val="en-US"/>
        </w:rPr>
        <w:lastRenderedPageBreak/>
        <w:t>Control</w:t>
      </w:r>
      <w:r w:rsidRPr="00526989">
        <w:rPr>
          <w:b/>
          <w:sz w:val="28"/>
          <w:szCs w:val="28"/>
          <w:lang w:val="en-US"/>
        </w:rPr>
        <w:t xml:space="preserve"> </w:t>
      </w:r>
      <w:r w:rsidRPr="000239FD">
        <w:rPr>
          <w:b/>
          <w:sz w:val="28"/>
          <w:szCs w:val="28"/>
          <w:lang w:val="en-US"/>
        </w:rPr>
        <w:t>questions</w:t>
      </w:r>
      <w:r w:rsidRPr="00526989">
        <w:rPr>
          <w:b/>
          <w:sz w:val="28"/>
          <w:szCs w:val="28"/>
          <w:lang w:val="en-US"/>
        </w:rPr>
        <w:t>:</w:t>
      </w:r>
    </w:p>
    <w:p w:rsidR="008312B8" w:rsidRPr="0056002D" w:rsidRDefault="008312B8" w:rsidP="008312B8">
      <w:pPr>
        <w:ind w:firstLine="709"/>
        <w:jc w:val="both"/>
        <w:rPr>
          <w:rStyle w:val="longtext"/>
          <w:sz w:val="28"/>
          <w:szCs w:val="28"/>
          <w:lang w:val="en-US"/>
        </w:rPr>
      </w:pPr>
      <w:r w:rsidRPr="0056002D">
        <w:rPr>
          <w:rStyle w:val="longtext"/>
          <w:sz w:val="28"/>
          <w:szCs w:val="28"/>
          <w:lang w:val="en-US"/>
        </w:rPr>
        <w:t>1 Structure of the state licensing system</w:t>
      </w:r>
    </w:p>
    <w:p w:rsidR="008312B8" w:rsidRPr="0056002D" w:rsidRDefault="008312B8" w:rsidP="008312B8">
      <w:pPr>
        <w:ind w:firstLine="709"/>
        <w:jc w:val="both"/>
        <w:rPr>
          <w:rStyle w:val="longtext"/>
          <w:sz w:val="28"/>
          <w:szCs w:val="28"/>
          <w:lang w:val="en-US"/>
        </w:rPr>
      </w:pPr>
      <w:r w:rsidRPr="0056002D">
        <w:rPr>
          <w:rStyle w:val="longtext"/>
          <w:sz w:val="28"/>
          <w:szCs w:val="28"/>
          <w:lang w:val="en-US"/>
        </w:rPr>
        <w:t>2 Competence of the Government of the Republic of Kazakhstan</w:t>
      </w:r>
    </w:p>
    <w:p w:rsidR="008312B8" w:rsidRPr="0056002D" w:rsidRDefault="008312B8" w:rsidP="008312B8">
      <w:pPr>
        <w:ind w:firstLine="709"/>
        <w:jc w:val="both"/>
        <w:rPr>
          <w:rStyle w:val="longtext"/>
          <w:sz w:val="28"/>
          <w:szCs w:val="28"/>
          <w:lang w:val="en-US"/>
        </w:rPr>
      </w:pPr>
      <w:r w:rsidRPr="0056002D">
        <w:rPr>
          <w:rStyle w:val="longtext"/>
          <w:sz w:val="28"/>
          <w:szCs w:val="28"/>
          <w:lang w:val="en-US"/>
        </w:rPr>
        <w:t>3 The competence of the authorized body</w:t>
      </w:r>
    </w:p>
    <w:p w:rsidR="008312B8" w:rsidRPr="0056002D" w:rsidRDefault="008312B8" w:rsidP="008312B8">
      <w:pPr>
        <w:ind w:firstLine="709"/>
        <w:jc w:val="both"/>
        <w:rPr>
          <w:rStyle w:val="longtext"/>
          <w:sz w:val="28"/>
          <w:szCs w:val="28"/>
          <w:lang w:val="en-US"/>
        </w:rPr>
      </w:pPr>
      <w:r w:rsidRPr="0056002D">
        <w:rPr>
          <w:rStyle w:val="longtext"/>
          <w:sz w:val="28"/>
          <w:szCs w:val="28"/>
          <w:lang w:val="en-US"/>
        </w:rPr>
        <w:t>4 The competence of government bodies</w:t>
      </w:r>
    </w:p>
    <w:p w:rsidR="008312B8" w:rsidRDefault="008312B8" w:rsidP="00634792">
      <w:pPr>
        <w:shd w:val="clear" w:color="auto" w:fill="FFFFFF"/>
        <w:tabs>
          <w:tab w:val="left" w:pos="709"/>
          <w:tab w:val="left" w:pos="1276"/>
        </w:tabs>
        <w:jc w:val="both"/>
        <w:rPr>
          <w:color w:val="000000" w:themeColor="text1"/>
          <w:sz w:val="28"/>
          <w:szCs w:val="28"/>
          <w:lang w:val="en-US"/>
        </w:rPr>
      </w:pPr>
    </w:p>
    <w:p w:rsidR="00634792" w:rsidRDefault="00634792" w:rsidP="00634792">
      <w:pPr>
        <w:shd w:val="clear" w:color="auto" w:fill="FFFFFF"/>
        <w:tabs>
          <w:tab w:val="left" w:pos="709"/>
          <w:tab w:val="left" w:pos="1276"/>
        </w:tabs>
        <w:jc w:val="both"/>
        <w:rPr>
          <w:color w:val="000000" w:themeColor="text1"/>
          <w:sz w:val="28"/>
          <w:szCs w:val="28"/>
          <w:lang w:val="en-US"/>
        </w:rPr>
      </w:pPr>
    </w:p>
    <w:p w:rsidR="008312B8" w:rsidRDefault="008312B8" w:rsidP="008312B8">
      <w:pPr>
        <w:shd w:val="clear" w:color="auto" w:fill="FFFFFF"/>
        <w:tabs>
          <w:tab w:val="left" w:pos="709"/>
          <w:tab w:val="left" w:pos="1276"/>
        </w:tabs>
        <w:ind w:firstLine="709"/>
        <w:jc w:val="both"/>
        <w:rPr>
          <w:color w:val="000000" w:themeColor="text1"/>
          <w:sz w:val="28"/>
          <w:szCs w:val="28"/>
          <w:lang w:val="en-US"/>
        </w:rPr>
      </w:pPr>
    </w:p>
    <w:p w:rsidR="008312B8" w:rsidRPr="00F338D9" w:rsidRDefault="008312B8" w:rsidP="008312B8">
      <w:pPr>
        <w:pStyle w:val="ad"/>
        <w:spacing w:after="0" w:line="240" w:lineRule="auto"/>
        <w:ind w:left="0" w:firstLine="709"/>
        <w:jc w:val="center"/>
        <w:rPr>
          <w:rFonts w:ascii="Times New Roman" w:hAnsi="Times New Roman" w:cs="Times New Roman"/>
          <w:b/>
          <w:bCs/>
          <w:sz w:val="28"/>
          <w:szCs w:val="28"/>
          <w:lang w:val="en-US"/>
        </w:rPr>
      </w:pPr>
      <w:r w:rsidRPr="00F338D9">
        <w:rPr>
          <w:rFonts w:ascii="Times New Roman" w:hAnsi="Times New Roman" w:cs="Times New Roman"/>
          <w:b/>
          <w:bCs/>
          <w:sz w:val="28"/>
          <w:szCs w:val="28"/>
          <w:lang w:val="kk-KZ"/>
        </w:rPr>
        <w:t xml:space="preserve">Lecture </w:t>
      </w:r>
      <w:r w:rsidR="00634792">
        <w:rPr>
          <w:rFonts w:ascii="Times New Roman" w:hAnsi="Times New Roman" w:cs="Times New Roman"/>
          <w:b/>
          <w:bCs/>
          <w:sz w:val="28"/>
          <w:szCs w:val="28"/>
          <w:lang w:val="en-US"/>
        </w:rPr>
        <w:t>2</w:t>
      </w:r>
      <w:r w:rsidR="00836CD4">
        <w:rPr>
          <w:rFonts w:ascii="Times New Roman" w:hAnsi="Times New Roman" w:cs="Times New Roman"/>
          <w:b/>
          <w:bCs/>
          <w:sz w:val="28"/>
          <w:szCs w:val="28"/>
          <w:lang w:val="en-US"/>
        </w:rPr>
        <w:t>3</w:t>
      </w:r>
    </w:p>
    <w:p w:rsidR="008312B8" w:rsidRDefault="008312B8" w:rsidP="008312B8">
      <w:pPr>
        <w:pStyle w:val="ad"/>
        <w:spacing w:after="0" w:line="240" w:lineRule="auto"/>
        <w:ind w:left="0" w:firstLine="709"/>
        <w:jc w:val="both"/>
        <w:rPr>
          <w:rFonts w:ascii="Times New Roman" w:hAnsi="Times New Roman" w:cs="Times New Roman"/>
          <w:b/>
          <w:sz w:val="28"/>
          <w:szCs w:val="28"/>
          <w:lang w:val="en-US"/>
        </w:rPr>
      </w:pPr>
      <w:r w:rsidRPr="00F338D9">
        <w:rPr>
          <w:rFonts w:ascii="Times New Roman" w:hAnsi="Times New Roman" w:cs="Times New Roman"/>
          <w:b/>
          <w:bCs/>
          <w:sz w:val="28"/>
          <w:szCs w:val="28"/>
          <w:lang w:val="en-US"/>
        </w:rPr>
        <w:t>Theme:</w:t>
      </w:r>
      <w:r w:rsidRPr="00F338D9">
        <w:rPr>
          <w:rFonts w:ascii="Times New Roman" w:hAnsi="Times New Roman" w:cs="Times New Roman"/>
          <w:b/>
          <w:sz w:val="28"/>
          <w:szCs w:val="28"/>
          <w:lang w:val="en-US"/>
        </w:rPr>
        <w:t xml:space="preserve"> </w:t>
      </w:r>
      <w:r w:rsidRPr="008312B8">
        <w:rPr>
          <w:rFonts w:ascii="Times New Roman" w:hAnsi="Times New Roman" w:cs="Times New Roman"/>
          <w:b/>
          <w:sz w:val="28"/>
          <w:szCs w:val="28"/>
          <w:lang w:val="en-US"/>
        </w:rPr>
        <w:t xml:space="preserve">Licensing in the production and circulation of ethyl alcohol and </w:t>
      </w:r>
    </w:p>
    <w:p w:rsidR="008312B8" w:rsidRDefault="008312B8" w:rsidP="008312B8">
      <w:pPr>
        <w:pStyle w:val="ad"/>
        <w:spacing w:after="0" w:line="240" w:lineRule="auto"/>
        <w:ind w:left="0" w:firstLine="709"/>
        <w:jc w:val="both"/>
        <w:rPr>
          <w:b/>
          <w:bCs/>
          <w:sz w:val="28"/>
          <w:szCs w:val="28"/>
          <w:lang w:val="en-US"/>
        </w:rPr>
      </w:pPr>
      <w:proofErr w:type="gramStart"/>
      <w:r w:rsidRPr="008312B8">
        <w:rPr>
          <w:rFonts w:ascii="Times New Roman" w:hAnsi="Times New Roman" w:cs="Times New Roman"/>
          <w:b/>
          <w:sz w:val="28"/>
          <w:szCs w:val="28"/>
          <w:lang w:val="en-US"/>
        </w:rPr>
        <w:t>alcoholic</w:t>
      </w:r>
      <w:proofErr w:type="gramEnd"/>
      <w:r w:rsidRPr="008312B8">
        <w:rPr>
          <w:rFonts w:ascii="Times New Roman" w:hAnsi="Times New Roman" w:cs="Times New Roman"/>
          <w:b/>
          <w:sz w:val="28"/>
          <w:szCs w:val="28"/>
          <w:lang w:val="en-US"/>
        </w:rPr>
        <w:t xml:space="preserve"> beverages, the production of tobacco products</w:t>
      </w:r>
      <w:r w:rsidR="00B51D61">
        <w:rPr>
          <w:rFonts w:ascii="Times New Roman" w:hAnsi="Times New Roman" w:cs="Times New Roman"/>
          <w:b/>
          <w:sz w:val="28"/>
          <w:szCs w:val="28"/>
          <w:lang w:val="en-US"/>
        </w:rPr>
        <w:t>.</w:t>
      </w:r>
    </w:p>
    <w:p w:rsidR="008312B8" w:rsidRDefault="008312B8" w:rsidP="008312B8">
      <w:pPr>
        <w:ind w:firstLine="709"/>
        <w:jc w:val="both"/>
        <w:rPr>
          <w:b/>
          <w:bCs/>
          <w:sz w:val="28"/>
          <w:szCs w:val="28"/>
          <w:lang w:val="en-US"/>
        </w:rPr>
      </w:pPr>
    </w:p>
    <w:p w:rsidR="008312B8" w:rsidRDefault="008312B8" w:rsidP="008312B8">
      <w:pPr>
        <w:ind w:firstLine="709"/>
        <w:jc w:val="both"/>
        <w:rPr>
          <w:lang w:val="en-US"/>
        </w:rPr>
      </w:pPr>
      <w:r w:rsidRPr="000239FD">
        <w:rPr>
          <w:b/>
          <w:bCs/>
          <w:sz w:val="28"/>
          <w:szCs w:val="28"/>
          <w:lang w:val="en-US"/>
        </w:rPr>
        <w:t>Lecture</w:t>
      </w:r>
      <w:r w:rsidRPr="008312B8">
        <w:rPr>
          <w:b/>
          <w:bCs/>
          <w:sz w:val="28"/>
          <w:szCs w:val="28"/>
          <w:lang w:val="en-US"/>
        </w:rPr>
        <w:t xml:space="preserve"> </w:t>
      </w:r>
      <w:r w:rsidRPr="000239FD">
        <w:rPr>
          <w:b/>
          <w:bCs/>
          <w:sz w:val="28"/>
          <w:szCs w:val="28"/>
          <w:lang w:val="en-US"/>
        </w:rPr>
        <w:t>plan</w:t>
      </w:r>
      <w:r w:rsidRPr="008312B8">
        <w:rPr>
          <w:b/>
          <w:bCs/>
          <w:sz w:val="28"/>
          <w:szCs w:val="28"/>
          <w:lang w:val="en-US"/>
        </w:rPr>
        <w:t>:</w:t>
      </w:r>
      <w:r w:rsidRPr="008312B8">
        <w:rPr>
          <w:lang w:val="en-US"/>
        </w:rPr>
        <w:t xml:space="preserve"> </w:t>
      </w:r>
    </w:p>
    <w:p w:rsidR="008312B8" w:rsidRPr="00C90E6A" w:rsidRDefault="008312B8" w:rsidP="008312B8">
      <w:pPr>
        <w:ind w:firstLine="709"/>
        <w:jc w:val="both"/>
        <w:rPr>
          <w:sz w:val="28"/>
          <w:szCs w:val="28"/>
          <w:lang w:val="en-US"/>
        </w:rPr>
      </w:pPr>
      <w:proofErr w:type="gramStart"/>
      <w:r w:rsidRPr="00C90E6A">
        <w:rPr>
          <w:sz w:val="28"/>
          <w:szCs w:val="28"/>
          <w:lang w:val="en-US"/>
        </w:rPr>
        <w:t>1.Licensing</w:t>
      </w:r>
      <w:proofErr w:type="gramEnd"/>
      <w:r w:rsidRPr="00C90E6A">
        <w:rPr>
          <w:sz w:val="28"/>
          <w:szCs w:val="28"/>
          <w:lang w:val="en-US"/>
        </w:rPr>
        <w:t xml:space="preserve"> in the production and circulation of ethyl alcohol</w:t>
      </w:r>
    </w:p>
    <w:p w:rsidR="008312B8" w:rsidRPr="00C90E6A" w:rsidRDefault="008312B8" w:rsidP="008312B8">
      <w:pPr>
        <w:ind w:firstLine="709"/>
        <w:jc w:val="both"/>
        <w:rPr>
          <w:sz w:val="28"/>
          <w:szCs w:val="28"/>
          <w:lang w:val="en-US"/>
        </w:rPr>
      </w:pPr>
      <w:proofErr w:type="gramStart"/>
      <w:r w:rsidRPr="00C90E6A">
        <w:rPr>
          <w:sz w:val="28"/>
          <w:szCs w:val="28"/>
          <w:lang w:val="en-US"/>
        </w:rPr>
        <w:t>2.</w:t>
      </w:r>
      <w:r w:rsidR="00E920C3" w:rsidRPr="00C90E6A">
        <w:rPr>
          <w:sz w:val="28"/>
          <w:szCs w:val="28"/>
          <w:lang w:val="en-US"/>
        </w:rPr>
        <w:t>The</w:t>
      </w:r>
      <w:proofErr w:type="gramEnd"/>
      <w:r w:rsidR="00E920C3" w:rsidRPr="00C90E6A">
        <w:rPr>
          <w:sz w:val="28"/>
          <w:szCs w:val="28"/>
          <w:lang w:val="en-US"/>
        </w:rPr>
        <w:t xml:space="preserve"> legislation of the Republic of Kazakhstan on state regulation of the production and circulation of ethyl alcohol and alcohol products.</w:t>
      </w:r>
    </w:p>
    <w:p w:rsidR="008312B8" w:rsidRPr="00C90E6A" w:rsidRDefault="008312B8" w:rsidP="008312B8">
      <w:pPr>
        <w:ind w:firstLine="709"/>
        <w:jc w:val="both"/>
        <w:rPr>
          <w:sz w:val="28"/>
          <w:szCs w:val="28"/>
          <w:lang w:val="en-US"/>
        </w:rPr>
      </w:pPr>
      <w:proofErr w:type="gramStart"/>
      <w:r w:rsidRPr="00C90E6A">
        <w:rPr>
          <w:sz w:val="28"/>
          <w:szCs w:val="28"/>
          <w:lang w:val="en-US"/>
        </w:rPr>
        <w:t>3.</w:t>
      </w:r>
      <w:r w:rsidR="00205A20" w:rsidRPr="00C90E6A">
        <w:rPr>
          <w:rStyle w:val="s0"/>
          <w:color w:val="000000" w:themeColor="text1"/>
          <w:sz w:val="28"/>
          <w:szCs w:val="28"/>
          <w:lang w:val="en-US"/>
        </w:rPr>
        <w:t>For</w:t>
      </w:r>
      <w:proofErr w:type="gramEnd"/>
      <w:r w:rsidR="00205A20" w:rsidRPr="00C90E6A">
        <w:rPr>
          <w:rStyle w:val="s0"/>
          <w:color w:val="000000" w:themeColor="text1"/>
          <w:sz w:val="28"/>
          <w:szCs w:val="28"/>
          <w:lang w:val="en-US"/>
        </w:rPr>
        <w:t xml:space="preserve"> the production of alcohol products used ethyl alcohol, produced only from food raw materials</w:t>
      </w:r>
    </w:p>
    <w:p w:rsidR="006917ED" w:rsidRPr="00205A20" w:rsidRDefault="006917ED" w:rsidP="002245C4">
      <w:pPr>
        <w:pStyle w:val="j11"/>
        <w:tabs>
          <w:tab w:val="left" w:pos="1276"/>
        </w:tabs>
        <w:spacing w:before="0" w:beforeAutospacing="0" w:after="0" w:afterAutospacing="0"/>
        <w:ind w:firstLine="709"/>
        <w:jc w:val="both"/>
        <w:rPr>
          <w:color w:val="000000" w:themeColor="text1"/>
          <w:sz w:val="28"/>
          <w:szCs w:val="28"/>
          <w:lang w:val="en-US"/>
        </w:rPr>
      </w:pPr>
    </w:p>
    <w:p w:rsidR="008E42AF" w:rsidRPr="008E42AF" w:rsidRDefault="008E42AF" w:rsidP="008E42AF">
      <w:pPr>
        <w:shd w:val="clear" w:color="auto" w:fill="FFFFFF"/>
        <w:tabs>
          <w:tab w:val="left" w:pos="1276"/>
        </w:tabs>
        <w:ind w:firstLine="709"/>
        <w:jc w:val="both"/>
        <w:rPr>
          <w:color w:val="000000" w:themeColor="text1"/>
          <w:sz w:val="28"/>
          <w:szCs w:val="28"/>
          <w:lang w:val="en-US"/>
        </w:rPr>
      </w:pPr>
      <w:bookmarkStart w:id="28" w:name="SUB360001"/>
      <w:bookmarkEnd w:id="28"/>
      <w:r w:rsidRPr="008E42AF">
        <w:rPr>
          <w:color w:val="000000" w:themeColor="text1"/>
          <w:sz w:val="28"/>
          <w:szCs w:val="28"/>
          <w:lang w:val="en-US"/>
        </w:rPr>
        <w:t>Licensing of activities in the field of production and turnover of ethyl alcohol and alcohol products, the production of tobacco products</w:t>
      </w:r>
    </w:p>
    <w:p w:rsidR="008E42AF" w:rsidRDefault="008E42AF" w:rsidP="008E42AF">
      <w:pPr>
        <w:shd w:val="clear" w:color="auto" w:fill="FFFFFF"/>
        <w:tabs>
          <w:tab w:val="left" w:pos="1276"/>
        </w:tabs>
        <w:ind w:firstLine="709"/>
        <w:jc w:val="both"/>
        <w:rPr>
          <w:color w:val="000000" w:themeColor="text1"/>
          <w:sz w:val="28"/>
          <w:szCs w:val="28"/>
          <w:lang w:val="en-US"/>
        </w:rPr>
      </w:pPr>
      <w:r w:rsidRPr="008E42AF">
        <w:rPr>
          <w:color w:val="000000" w:themeColor="text1"/>
          <w:sz w:val="28"/>
          <w:szCs w:val="28"/>
          <w:lang w:val="en-US"/>
        </w:rPr>
        <w:t>A license is required to engage in the following activities:</w:t>
      </w:r>
    </w:p>
    <w:p w:rsidR="008E42AF" w:rsidRPr="008E42AF" w:rsidRDefault="008E42AF" w:rsidP="008E42AF">
      <w:pPr>
        <w:shd w:val="clear" w:color="auto" w:fill="FFFFFF"/>
        <w:tabs>
          <w:tab w:val="left" w:pos="1276"/>
        </w:tabs>
        <w:ind w:firstLine="709"/>
        <w:jc w:val="both"/>
        <w:rPr>
          <w:color w:val="000000" w:themeColor="text1"/>
          <w:sz w:val="28"/>
          <w:szCs w:val="28"/>
          <w:lang w:val="en-US"/>
        </w:rPr>
      </w:pPr>
      <w:bookmarkStart w:id="29" w:name="SUB360003"/>
      <w:bookmarkEnd w:id="29"/>
      <w:r w:rsidRPr="008E42AF">
        <w:rPr>
          <w:color w:val="000000" w:themeColor="text1"/>
          <w:sz w:val="28"/>
          <w:szCs w:val="28"/>
          <w:lang w:val="en-US"/>
        </w:rPr>
        <w:t>1) the production of ethyl alcohol;</w:t>
      </w:r>
    </w:p>
    <w:p w:rsidR="008E42AF" w:rsidRPr="008E42AF" w:rsidRDefault="008E42AF" w:rsidP="008E42AF">
      <w:pPr>
        <w:shd w:val="clear" w:color="auto" w:fill="FFFFFF"/>
        <w:tabs>
          <w:tab w:val="left" w:pos="1276"/>
        </w:tabs>
        <w:ind w:firstLine="709"/>
        <w:jc w:val="both"/>
        <w:rPr>
          <w:color w:val="000000" w:themeColor="text1"/>
          <w:sz w:val="28"/>
          <w:szCs w:val="28"/>
          <w:lang w:val="en-US"/>
        </w:rPr>
      </w:pPr>
      <w:r w:rsidRPr="008E42AF">
        <w:rPr>
          <w:color w:val="000000" w:themeColor="text1"/>
          <w:sz w:val="28"/>
          <w:szCs w:val="28"/>
          <w:lang w:val="en-US"/>
        </w:rPr>
        <w:t>2) the production of alcoholic beverages.</w:t>
      </w:r>
    </w:p>
    <w:p w:rsidR="008E42AF" w:rsidRPr="008E42AF" w:rsidRDefault="008E42AF" w:rsidP="008E42AF">
      <w:pPr>
        <w:shd w:val="clear" w:color="auto" w:fill="FFFFFF"/>
        <w:tabs>
          <w:tab w:val="left" w:pos="1276"/>
        </w:tabs>
        <w:ind w:firstLine="709"/>
        <w:jc w:val="both"/>
        <w:rPr>
          <w:color w:val="000000" w:themeColor="text1"/>
          <w:sz w:val="28"/>
          <w:szCs w:val="28"/>
          <w:lang w:val="en-US"/>
        </w:rPr>
      </w:pPr>
      <w:r w:rsidRPr="008E42AF">
        <w:rPr>
          <w:color w:val="000000" w:themeColor="text1"/>
          <w:sz w:val="28"/>
          <w:szCs w:val="28"/>
          <w:lang w:val="en-US"/>
        </w:rPr>
        <w:t>This activity includes the following activities:</w:t>
      </w:r>
    </w:p>
    <w:p w:rsidR="008E42AF" w:rsidRPr="008E42AF" w:rsidRDefault="008E42AF" w:rsidP="008E42AF">
      <w:pPr>
        <w:shd w:val="clear" w:color="auto" w:fill="FFFFFF"/>
        <w:tabs>
          <w:tab w:val="left" w:pos="1276"/>
        </w:tabs>
        <w:ind w:firstLine="709"/>
        <w:jc w:val="both"/>
        <w:rPr>
          <w:color w:val="000000" w:themeColor="text1"/>
          <w:sz w:val="28"/>
          <w:szCs w:val="28"/>
          <w:lang w:val="en-US"/>
        </w:rPr>
      </w:pPr>
      <w:r w:rsidRPr="008E42AF">
        <w:rPr>
          <w:color w:val="000000" w:themeColor="text1"/>
          <w:sz w:val="28"/>
          <w:szCs w:val="28"/>
          <w:lang w:val="en-US"/>
        </w:rPr>
        <w:t>production of vodka and special vodka;</w:t>
      </w:r>
    </w:p>
    <w:p w:rsidR="008E42AF" w:rsidRPr="008E42AF" w:rsidRDefault="008E42AF" w:rsidP="008E42AF">
      <w:pPr>
        <w:shd w:val="clear" w:color="auto" w:fill="FFFFFF"/>
        <w:tabs>
          <w:tab w:val="left" w:pos="1276"/>
        </w:tabs>
        <w:ind w:firstLine="709"/>
        <w:jc w:val="both"/>
        <w:rPr>
          <w:color w:val="000000" w:themeColor="text1"/>
          <w:sz w:val="28"/>
          <w:szCs w:val="28"/>
          <w:lang w:val="en-US"/>
        </w:rPr>
      </w:pPr>
      <w:r w:rsidRPr="008E42AF">
        <w:rPr>
          <w:color w:val="000000" w:themeColor="text1"/>
          <w:sz w:val="28"/>
          <w:szCs w:val="28"/>
          <w:lang w:val="en-US"/>
        </w:rPr>
        <w:t>production of alcoholic beverages;</w:t>
      </w:r>
    </w:p>
    <w:p w:rsidR="008E42AF" w:rsidRPr="008E42AF" w:rsidRDefault="008E42AF" w:rsidP="008E42AF">
      <w:pPr>
        <w:shd w:val="clear" w:color="auto" w:fill="FFFFFF"/>
        <w:tabs>
          <w:tab w:val="left" w:pos="1276"/>
        </w:tabs>
        <w:ind w:firstLine="709"/>
        <w:jc w:val="both"/>
        <w:rPr>
          <w:color w:val="000000" w:themeColor="text1"/>
          <w:sz w:val="28"/>
          <w:szCs w:val="28"/>
          <w:lang w:val="en-US"/>
        </w:rPr>
      </w:pPr>
      <w:r w:rsidRPr="008E42AF">
        <w:rPr>
          <w:color w:val="000000" w:themeColor="text1"/>
          <w:sz w:val="28"/>
          <w:szCs w:val="28"/>
          <w:lang w:val="en-US"/>
        </w:rPr>
        <w:t>wine production;</w:t>
      </w:r>
    </w:p>
    <w:p w:rsidR="008E42AF" w:rsidRPr="008E42AF" w:rsidRDefault="008E42AF" w:rsidP="008E42AF">
      <w:pPr>
        <w:shd w:val="clear" w:color="auto" w:fill="FFFFFF"/>
        <w:tabs>
          <w:tab w:val="left" w:pos="1276"/>
        </w:tabs>
        <w:ind w:firstLine="709"/>
        <w:jc w:val="both"/>
        <w:rPr>
          <w:color w:val="000000" w:themeColor="text1"/>
          <w:sz w:val="28"/>
          <w:szCs w:val="28"/>
          <w:lang w:val="en-US"/>
        </w:rPr>
      </w:pPr>
      <w:r w:rsidRPr="008E42AF">
        <w:rPr>
          <w:color w:val="000000" w:themeColor="text1"/>
          <w:sz w:val="28"/>
          <w:szCs w:val="28"/>
          <w:lang w:val="en-US"/>
        </w:rPr>
        <w:t>wine production;</w:t>
      </w:r>
    </w:p>
    <w:p w:rsidR="008E42AF" w:rsidRPr="008E42AF" w:rsidRDefault="008E42AF" w:rsidP="008E42AF">
      <w:pPr>
        <w:shd w:val="clear" w:color="auto" w:fill="FFFFFF"/>
        <w:tabs>
          <w:tab w:val="left" w:pos="1276"/>
        </w:tabs>
        <w:ind w:firstLine="709"/>
        <w:jc w:val="both"/>
        <w:rPr>
          <w:color w:val="000000" w:themeColor="text1"/>
          <w:sz w:val="28"/>
          <w:szCs w:val="28"/>
          <w:lang w:val="en-US"/>
        </w:rPr>
      </w:pPr>
      <w:r w:rsidRPr="008E42AF">
        <w:rPr>
          <w:color w:val="000000" w:themeColor="text1"/>
          <w:sz w:val="28"/>
          <w:szCs w:val="28"/>
          <w:lang w:val="en-US"/>
        </w:rPr>
        <w:t>cognac production;</w:t>
      </w:r>
    </w:p>
    <w:p w:rsidR="008E42AF" w:rsidRPr="008E42AF" w:rsidRDefault="008E42AF" w:rsidP="008E42AF">
      <w:pPr>
        <w:shd w:val="clear" w:color="auto" w:fill="FFFFFF"/>
        <w:tabs>
          <w:tab w:val="left" w:pos="1276"/>
        </w:tabs>
        <w:ind w:firstLine="709"/>
        <w:jc w:val="both"/>
        <w:rPr>
          <w:color w:val="000000" w:themeColor="text1"/>
          <w:sz w:val="28"/>
          <w:szCs w:val="28"/>
          <w:lang w:val="en-US"/>
        </w:rPr>
      </w:pPr>
      <w:r w:rsidRPr="008E42AF">
        <w:rPr>
          <w:color w:val="000000" w:themeColor="text1"/>
          <w:sz w:val="28"/>
          <w:szCs w:val="28"/>
          <w:lang w:val="en-US"/>
        </w:rPr>
        <w:t>brandy production;</w:t>
      </w:r>
    </w:p>
    <w:p w:rsidR="008E42AF" w:rsidRDefault="008E42AF" w:rsidP="008E42AF">
      <w:pPr>
        <w:shd w:val="clear" w:color="auto" w:fill="FFFFFF"/>
        <w:tabs>
          <w:tab w:val="left" w:pos="1276"/>
        </w:tabs>
        <w:ind w:firstLine="709"/>
        <w:jc w:val="both"/>
        <w:rPr>
          <w:color w:val="000000" w:themeColor="text1"/>
          <w:sz w:val="28"/>
          <w:szCs w:val="28"/>
          <w:lang w:val="en-US"/>
        </w:rPr>
      </w:pPr>
      <w:proofErr w:type="gramStart"/>
      <w:r w:rsidRPr="008E42AF">
        <w:rPr>
          <w:color w:val="000000" w:themeColor="text1"/>
          <w:sz w:val="28"/>
          <w:szCs w:val="28"/>
          <w:lang w:val="en-US"/>
        </w:rPr>
        <w:t>beer</w:t>
      </w:r>
      <w:proofErr w:type="gramEnd"/>
      <w:r w:rsidRPr="0056002D">
        <w:rPr>
          <w:color w:val="000000" w:themeColor="text1"/>
          <w:sz w:val="28"/>
          <w:szCs w:val="28"/>
          <w:lang w:val="en-US"/>
        </w:rPr>
        <w:t xml:space="preserve"> </w:t>
      </w:r>
      <w:r w:rsidRPr="008E42AF">
        <w:rPr>
          <w:color w:val="000000" w:themeColor="text1"/>
          <w:sz w:val="28"/>
          <w:szCs w:val="28"/>
          <w:lang w:val="en-US"/>
        </w:rPr>
        <w:t>production</w:t>
      </w:r>
      <w:r w:rsidRPr="0056002D">
        <w:rPr>
          <w:color w:val="000000" w:themeColor="text1"/>
          <w:sz w:val="28"/>
          <w:szCs w:val="28"/>
          <w:lang w:val="en-US"/>
        </w:rPr>
        <w:t>;</w:t>
      </w:r>
    </w:p>
    <w:p w:rsidR="008E42AF" w:rsidRPr="008E42AF" w:rsidRDefault="008E42AF" w:rsidP="008E42AF">
      <w:pPr>
        <w:tabs>
          <w:tab w:val="left" w:pos="709"/>
          <w:tab w:val="left" w:pos="1276"/>
        </w:tabs>
        <w:ind w:firstLine="709"/>
        <w:jc w:val="both"/>
        <w:textAlignment w:val="baseline"/>
        <w:rPr>
          <w:color w:val="000000" w:themeColor="text1"/>
          <w:sz w:val="28"/>
          <w:szCs w:val="28"/>
          <w:lang w:val="en-US"/>
        </w:rPr>
      </w:pPr>
      <w:r w:rsidRPr="008E42AF">
        <w:rPr>
          <w:color w:val="000000" w:themeColor="text1"/>
          <w:sz w:val="28"/>
          <w:szCs w:val="28"/>
          <w:lang w:val="en-US"/>
        </w:rPr>
        <w:t>1) the production of ethyl alcohol;</w:t>
      </w:r>
    </w:p>
    <w:p w:rsidR="008E42AF" w:rsidRPr="008E42AF" w:rsidRDefault="008E42AF" w:rsidP="008E42AF">
      <w:pPr>
        <w:tabs>
          <w:tab w:val="left" w:pos="709"/>
          <w:tab w:val="left" w:pos="1276"/>
        </w:tabs>
        <w:ind w:firstLine="709"/>
        <w:jc w:val="both"/>
        <w:textAlignment w:val="baseline"/>
        <w:rPr>
          <w:color w:val="000000" w:themeColor="text1"/>
          <w:sz w:val="28"/>
          <w:szCs w:val="28"/>
          <w:lang w:val="en-US"/>
        </w:rPr>
      </w:pPr>
      <w:r w:rsidRPr="008E42AF">
        <w:rPr>
          <w:color w:val="000000" w:themeColor="text1"/>
          <w:sz w:val="28"/>
          <w:szCs w:val="28"/>
          <w:lang w:val="en-US"/>
        </w:rPr>
        <w:t>2) the production of alcoholic beverages.</w:t>
      </w:r>
    </w:p>
    <w:p w:rsidR="008E42AF" w:rsidRPr="008E42AF" w:rsidRDefault="008E42AF" w:rsidP="008E42AF">
      <w:pPr>
        <w:tabs>
          <w:tab w:val="left" w:pos="709"/>
          <w:tab w:val="left" w:pos="1276"/>
        </w:tabs>
        <w:ind w:firstLine="709"/>
        <w:jc w:val="both"/>
        <w:textAlignment w:val="baseline"/>
        <w:rPr>
          <w:color w:val="000000" w:themeColor="text1"/>
          <w:sz w:val="28"/>
          <w:szCs w:val="28"/>
          <w:lang w:val="en-US"/>
        </w:rPr>
      </w:pPr>
      <w:r w:rsidRPr="008E42AF">
        <w:rPr>
          <w:color w:val="000000" w:themeColor="text1"/>
          <w:sz w:val="28"/>
          <w:szCs w:val="28"/>
          <w:lang w:val="en-US"/>
        </w:rPr>
        <w:t>This activity includes the following activities:</w:t>
      </w:r>
    </w:p>
    <w:p w:rsidR="008E42AF" w:rsidRPr="008E42AF" w:rsidRDefault="008E42AF" w:rsidP="008E42AF">
      <w:pPr>
        <w:tabs>
          <w:tab w:val="left" w:pos="709"/>
          <w:tab w:val="left" w:pos="1276"/>
        </w:tabs>
        <w:ind w:firstLine="709"/>
        <w:jc w:val="both"/>
        <w:textAlignment w:val="baseline"/>
        <w:rPr>
          <w:color w:val="000000" w:themeColor="text1"/>
          <w:sz w:val="28"/>
          <w:szCs w:val="28"/>
          <w:lang w:val="en-US"/>
        </w:rPr>
      </w:pPr>
      <w:r w:rsidRPr="008E42AF">
        <w:rPr>
          <w:color w:val="000000" w:themeColor="text1"/>
          <w:sz w:val="28"/>
          <w:szCs w:val="28"/>
          <w:lang w:val="en-US"/>
        </w:rPr>
        <w:t>production of vodka and special vodka;</w:t>
      </w:r>
    </w:p>
    <w:p w:rsidR="008E42AF" w:rsidRPr="008E42AF" w:rsidRDefault="008E42AF" w:rsidP="008E42AF">
      <w:pPr>
        <w:tabs>
          <w:tab w:val="left" w:pos="709"/>
          <w:tab w:val="left" w:pos="1276"/>
        </w:tabs>
        <w:ind w:firstLine="709"/>
        <w:jc w:val="both"/>
        <w:textAlignment w:val="baseline"/>
        <w:rPr>
          <w:color w:val="000000" w:themeColor="text1"/>
          <w:sz w:val="28"/>
          <w:szCs w:val="28"/>
          <w:lang w:val="en-US"/>
        </w:rPr>
      </w:pPr>
      <w:r w:rsidRPr="008E42AF">
        <w:rPr>
          <w:color w:val="000000" w:themeColor="text1"/>
          <w:sz w:val="28"/>
          <w:szCs w:val="28"/>
          <w:lang w:val="en-US"/>
        </w:rPr>
        <w:t>production of alcoholic beverages;</w:t>
      </w:r>
    </w:p>
    <w:p w:rsidR="008E42AF" w:rsidRPr="008E42AF" w:rsidRDefault="008E42AF" w:rsidP="008E42AF">
      <w:pPr>
        <w:tabs>
          <w:tab w:val="left" w:pos="709"/>
          <w:tab w:val="left" w:pos="1276"/>
        </w:tabs>
        <w:ind w:firstLine="709"/>
        <w:jc w:val="both"/>
        <w:textAlignment w:val="baseline"/>
        <w:rPr>
          <w:color w:val="000000" w:themeColor="text1"/>
          <w:sz w:val="28"/>
          <w:szCs w:val="28"/>
          <w:lang w:val="en-US"/>
        </w:rPr>
      </w:pPr>
      <w:r w:rsidRPr="008E42AF">
        <w:rPr>
          <w:color w:val="000000" w:themeColor="text1"/>
          <w:sz w:val="28"/>
          <w:szCs w:val="28"/>
          <w:lang w:val="en-US"/>
        </w:rPr>
        <w:t>wine production;</w:t>
      </w:r>
    </w:p>
    <w:p w:rsidR="008E42AF" w:rsidRPr="008E42AF" w:rsidRDefault="008E42AF" w:rsidP="008E42AF">
      <w:pPr>
        <w:tabs>
          <w:tab w:val="left" w:pos="709"/>
          <w:tab w:val="left" w:pos="1276"/>
        </w:tabs>
        <w:ind w:firstLine="709"/>
        <w:jc w:val="both"/>
        <w:textAlignment w:val="baseline"/>
        <w:rPr>
          <w:color w:val="000000" w:themeColor="text1"/>
          <w:sz w:val="28"/>
          <w:szCs w:val="28"/>
          <w:lang w:val="en-US"/>
        </w:rPr>
      </w:pPr>
      <w:r w:rsidRPr="008E42AF">
        <w:rPr>
          <w:color w:val="000000" w:themeColor="text1"/>
          <w:sz w:val="28"/>
          <w:szCs w:val="28"/>
          <w:lang w:val="en-US"/>
        </w:rPr>
        <w:t>wine production;</w:t>
      </w:r>
    </w:p>
    <w:p w:rsidR="008E42AF" w:rsidRPr="008E42AF" w:rsidRDefault="008E42AF" w:rsidP="008E42AF">
      <w:pPr>
        <w:tabs>
          <w:tab w:val="left" w:pos="709"/>
          <w:tab w:val="left" w:pos="1276"/>
        </w:tabs>
        <w:ind w:firstLine="709"/>
        <w:jc w:val="both"/>
        <w:textAlignment w:val="baseline"/>
        <w:rPr>
          <w:color w:val="000000" w:themeColor="text1"/>
          <w:sz w:val="28"/>
          <w:szCs w:val="28"/>
          <w:lang w:val="en-US"/>
        </w:rPr>
      </w:pPr>
      <w:r w:rsidRPr="008E42AF">
        <w:rPr>
          <w:color w:val="000000" w:themeColor="text1"/>
          <w:sz w:val="28"/>
          <w:szCs w:val="28"/>
          <w:lang w:val="en-US"/>
        </w:rPr>
        <w:t>cognac production;</w:t>
      </w:r>
    </w:p>
    <w:p w:rsidR="008E42AF" w:rsidRPr="008E42AF" w:rsidRDefault="008E42AF" w:rsidP="008E42AF">
      <w:pPr>
        <w:tabs>
          <w:tab w:val="left" w:pos="709"/>
          <w:tab w:val="left" w:pos="1276"/>
        </w:tabs>
        <w:ind w:firstLine="709"/>
        <w:jc w:val="both"/>
        <w:textAlignment w:val="baseline"/>
        <w:rPr>
          <w:color w:val="000000" w:themeColor="text1"/>
          <w:sz w:val="28"/>
          <w:szCs w:val="28"/>
          <w:lang w:val="en-US"/>
        </w:rPr>
      </w:pPr>
      <w:r w:rsidRPr="008E42AF">
        <w:rPr>
          <w:color w:val="000000" w:themeColor="text1"/>
          <w:sz w:val="28"/>
          <w:szCs w:val="28"/>
          <w:lang w:val="en-US"/>
        </w:rPr>
        <w:t>brandy production;</w:t>
      </w:r>
    </w:p>
    <w:p w:rsidR="008E42AF" w:rsidRDefault="008E42AF" w:rsidP="008E42AF">
      <w:pPr>
        <w:tabs>
          <w:tab w:val="left" w:pos="709"/>
          <w:tab w:val="left" w:pos="1276"/>
        </w:tabs>
        <w:ind w:firstLine="709"/>
        <w:jc w:val="both"/>
        <w:textAlignment w:val="baseline"/>
        <w:rPr>
          <w:color w:val="000000" w:themeColor="text1"/>
          <w:sz w:val="28"/>
          <w:szCs w:val="28"/>
          <w:lang w:val="en-US"/>
        </w:rPr>
      </w:pPr>
      <w:proofErr w:type="spellStart"/>
      <w:r w:rsidRPr="008E42AF">
        <w:rPr>
          <w:color w:val="000000" w:themeColor="text1"/>
          <w:sz w:val="28"/>
          <w:szCs w:val="28"/>
        </w:rPr>
        <w:t>beer</w:t>
      </w:r>
      <w:proofErr w:type="spellEnd"/>
      <w:r w:rsidRPr="008E42AF">
        <w:rPr>
          <w:color w:val="000000" w:themeColor="text1"/>
          <w:sz w:val="28"/>
          <w:szCs w:val="28"/>
        </w:rPr>
        <w:t xml:space="preserve"> </w:t>
      </w:r>
      <w:proofErr w:type="spellStart"/>
      <w:r w:rsidRPr="008E42AF">
        <w:rPr>
          <w:color w:val="000000" w:themeColor="text1"/>
          <w:sz w:val="28"/>
          <w:szCs w:val="28"/>
        </w:rPr>
        <w:t>production</w:t>
      </w:r>
      <w:proofErr w:type="spellEnd"/>
      <w:r w:rsidRPr="008E42AF">
        <w:rPr>
          <w:color w:val="000000" w:themeColor="text1"/>
          <w:sz w:val="28"/>
          <w:szCs w:val="28"/>
        </w:rPr>
        <w:t>;</w:t>
      </w:r>
    </w:p>
    <w:p w:rsidR="008E42AF" w:rsidRPr="008E42AF" w:rsidRDefault="008E42AF" w:rsidP="00102097">
      <w:pPr>
        <w:numPr>
          <w:ilvl w:val="0"/>
          <w:numId w:val="2"/>
        </w:numPr>
        <w:tabs>
          <w:tab w:val="clear" w:pos="720"/>
          <w:tab w:val="left" w:pos="709"/>
          <w:tab w:val="left" w:pos="993"/>
          <w:tab w:val="left" w:pos="1276"/>
        </w:tabs>
        <w:ind w:left="0" w:firstLine="709"/>
        <w:jc w:val="both"/>
        <w:textAlignment w:val="baseline"/>
        <w:rPr>
          <w:color w:val="000000" w:themeColor="text1"/>
          <w:sz w:val="28"/>
          <w:szCs w:val="28"/>
        </w:rPr>
      </w:pPr>
      <w:r w:rsidRPr="008E42AF">
        <w:rPr>
          <w:color w:val="000000" w:themeColor="text1"/>
          <w:sz w:val="28"/>
          <w:szCs w:val="28"/>
          <w:lang w:val="en-US"/>
        </w:rPr>
        <w:t xml:space="preserve">According to the Law of the Republic of Kazakhstan No. 202-V “On Permits and Notifications” dated May 16, 2014, services for the production and </w:t>
      </w:r>
      <w:r w:rsidRPr="008E42AF">
        <w:rPr>
          <w:color w:val="000000" w:themeColor="text1"/>
          <w:sz w:val="28"/>
          <w:szCs w:val="28"/>
          <w:lang w:val="en-US"/>
        </w:rPr>
        <w:lastRenderedPageBreak/>
        <w:t xml:space="preserve">circulation of ethyl alcohol and alcoholic beverages, and the production of tobacco products are subject to licensing. </w:t>
      </w:r>
      <w:proofErr w:type="spellStart"/>
      <w:r w:rsidRPr="008E42AF">
        <w:rPr>
          <w:color w:val="000000" w:themeColor="text1"/>
          <w:sz w:val="28"/>
          <w:szCs w:val="28"/>
        </w:rPr>
        <w:t>This</w:t>
      </w:r>
      <w:proofErr w:type="spellEnd"/>
      <w:r w:rsidRPr="008E42AF">
        <w:rPr>
          <w:color w:val="000000" w:themeColor="text1"/>
          <w:sz w:val="28"/>
          <w:szCs w:val="28"/>
        </w:rPr>
        <w:t xml:space="preserve"> </w:t>
      </w:r>
      <w:proofErr w:type="spellStart"/>
      <w:r w:rsidRPr="008E42AF">
        <w:rPr>
          <w:color w:val="000000" w:themeColor="text1"/>
          <w:sz w:val="28"/>
          <w:szCs w:val="28"/>
        </w:rPr>
        <w:t>activity</w:t>
      </w:r>
      <w:proofErr w:type="spellEnd"/>
      <w:r w:rsidRPr="008E42AF">
        <w:rPr>
          <w:color w:val="000000" w:themeColor="text1"/>
          <w:sz w:val="28"/>
          <w:szCs w:val="28"/>
        </w:rPr>
        <w:t xml:space="preserve"> </w:t>
      </w:r>
      <w:proofErr w:type="spellStart"/>
      <w:r w:rsidRPr="008E42AF">
        <w:rPr>
          <w:color w:val="000000" w:themeColor="text1"/>
          <w:sz w:val="28"/>
          <w:szCs w:val="28"/>
        </w:rPr>
        <w:t>includes</w:t>
      </w:r>
      <w:proofErr w:type="spellEnd"/>
      <w:r w:rsidRPr="008E42AF">
        <w:rPr>
          <w:color w:val="000000" w:themeColor="text1"/>
          <w:sz w:val="28"/>
          <w:szCs w:val="28"/>
        </w:rPr>
        <w:t>:</w:t>
      </w:r>
    </w:p>
    <w:p w:rsidR="008E42AF" w:rsidRPr="008E42AF" w:rsidRDefault="008E42AF" w:rsidP="00102097">
      <w:pPr>
        <w:numPr>
          <w:ilvl w:val="0"/>
          <w:numId w:val="2"/>
        </w:numPr>
        <w:tabs>
          <w:tab w:val="clear" w:pos="720"/>
          <w:tab w:val="left" w:pos="709"/>
          <w:tab w:val="left" w:pos="993"/>
          <w:tab w:val="left" w:pos="1276"/>
        </w:tabs>
        <w:ind w:left="0" w:firstLine="709"/>
        <w:jc w:val="both"/>
        <w:textAlignment w:val="baseline"/>
        <w:rPr>
          <w:color w:val="000000" w:themeColor="text1"/>
          <w:sz w:val="28"/>
          <w:szCs w:val="28"/>
        </w:rPr>
      </w:pPr>
      <w:r w:rsidRPr="008E42AF">
        <w:rPr>
          <w:color w:val="000000" w:themeColor="text1"/>
          <w:sz w:val="28"/>
          <w:szCs w:val="28"/>
        </w:rPr>
        <w:t xml:space="preserve"> </w:t>
      </w:r>
      <w:proofErr w:type="spellStart"/>
      <w:r w:rsidRPr="008E42AF">
        <w:rPr>
          <w:color w:val="000000" w:themeColor="text1"/>
          <w:sz w:val="28"/>
          <w:szCs w:val="28"/>
        </w:rPr>
        <w:t>production</w:t>
      </w:r>
      <w:proofErr w:type="spellEnd"/>
      <w:r w:rsidRPr="008E42AF">
        <w:rPr>
          <w:color w:val="000000" w:themeColor="text1"/>
          <w:sz w:val="28"/>
          <w:szCs w:val="28"/>
        </w:rPr>
        <w:t xml:space="preserve"> </w:t>
      </w:r>
      <w:proofErr w:type="spellStart"/>
      <w:r w:rsidRPr="008E42AF">
        <w:rPr>
          <w:color w:val="000000" w:themeColor="text1"/>
          <w:sz w:val="28"/>
          <w:szCs w:val="28"/>
        </w:rPr>
        <w:t>of</w:t>
      </w:r>
      <w:proofErr w:type="spellEnd"/>
      <w:r w:rsidRPr="008E42AF">
        <w:rPr>
          <w:color w:val="000000" w:themeColor="text1"/>
          <w:sz w:val="28"/>
          <w:szCs w:val="28"/>
        </w:rPr>
        <w:t xml:space="preserve"> </w:t>
      </w:r>
      <w:proofErr w:type="spellStart"/>
      <w:r w:rsidRPr="008E42AF">
        <w:rPr>
          <w:color w:val="000000" w:themeColor="text1"/>
          <w:sz w:val="28"/>
          <w:szCs w:val="28"/>
        </w:rPr>
        <w:t>alcoholic</w:t>
      </w:r>
      <w:proofErr w:type="spellEnd"/>
      <w:r w:rsidRPr="008E42AF">
        <w:rPr>
          <w:color w:val="000000" w:themeColor="text1"/>
          <w:sz w:val="28"/>
          <w:szCs w:val="28"/>
        </w:rPr>
        <w:t xml:space="preserve"> </w:t>
      </w:r>
      <w:proofErr w:type="spellStart"/>
      <w:r w:rsidRPr="008E42AF">
        <w:rPr>
          <w:color w:val="000000" w:themeColor="text1"/>
          <w:sz w:val="28"/>
          <w:szCs w:val="28"/>
        </w:rPr>
        <w:t>beverages</w:t>
      </w:r>
      <w:proofErr w:type="spellEnd"/>
      <w:r w:rsidRPr="008E42AF">
        <w:rPr>
          <w:color w:val="000000" w:themeColor="text1"/>
          <w:sz w:val="28"/>
          <w:szCs w:val="28"/>
        </w:rPr>
        <w:t>;</w:t>
      </w:r>
    </w:p>
    <w:p w:rsidR="008E42AF" w:rsidRPr="008E42AF" w:rsidRDefault="008E42AF" w:rsidP="00102097">
      <w:pPr>
        <w:numPr>
          <w:ilvl w:val="0"/>
          <w:numId w:val="2"/>
        </w:numPr>
        <w:tabs>
          <w:tab w:val="clear" w:pos="720"/>
          <w:tab w:val="left" w:pos="709"/>
          <w:tab w:val="left" w:pos="993"/>
          <w:tab w:val="left" w:pos="1276"/>
        </w:tabs>
        <w:ind w:left="0" w:firstLine="709"/>
        <w:jc w:val="both"/>
        <w:textAlignment w:val="baseline"/>
        <w:rPr>
          <w:color w:val="000000" w:themeColor="text1"/>
          <w:sz w:val="28"/>
          <w:szCs w:val="28"/>
          <w:lang w:val="en-US"/>
        </w:rPr>
      </w:pPr>
      <w:r w:rsidRPr="008E42AF">
        <w:rPr>
          <w:color w:val="000000" w:themeColor="text1"/>
          <w:sz w:val="28"/>
          <w:szCs w:val="28"/>
          <w:lang w:val="en-US"/>
        </w:rPr>
        <w:t xml:space="preserve"> storage and wholesale of alcoholic beverages, with the exception of activities for the storage and wholesale distribution of alcoholic beverages in the territory of its production;</w:t>
      </w:r>
    </w:p>
    <w:p w:rsidR="008E42AF" w:rsidRPr="008E42AF" w:rsidRDefault="008E42AF" w:rsidP="00102097">
      <w:pPr>
        <w:numPr>
          <w:ilvl w:val="0"/>
          <w:numId w:val="2"/>
        </w:numPr>
        <w:tabs>
          <w:tab w:val="clear" w:pos="720"/>
          <w:tab w:val="left" w:pos="709"/>
          <w:tab w:val="left" w:pos="993"/>
          <w:tab w:val="left" w:pos="1276"/>
        </w:tabs>
        <w:ind w:left="0" w:firstLine="709"/>
        <w:jc w:val="both"/>
        <w:textAlignment w:val="baseline"/>
        <w:rPr>
          <w:color w:val="000000" w:themeColor="text1"/>
          <w:sz w:val="28"/>
          <w:szCs w:val="28"/>
          <w:lang w:val="en-US"/>
        </w:rPr>
      </w:pPr>
      <w:r w:rsidRPr="008E42AF">
        <w:rPr>
          <w:color w:val="000000" w:themeColor="text1"/>
          <w:sz w:val="28"/>
          <w:szCs w:val="28"/>
          <w:lang w:val="en-US"/>
        </w:rPr>
        <w:t>storage and retail sale of alcoholic beverages, with the exception of activities for the storage and retail sale of alcoholic beverages in the territory of its production;</w:t>
      </w:r>
    </w:p>
    <w:p w:rsidR="008E42AF" w:rsidRPr="008E42AF" w:rsidRDefault="008E42AF" w:rsidP="00102097">
      <w:pPr>
        <w:numPr>
          <w:ilvl w:val="0"/>
          <w:numId w:val="2"/>
        </w:numPr>
        <w:tabs>
          <w:tab w:val="clear" w:pos="720"/>
          <w:tab w:val="left" w:pos="709"/>
          <w:tab w:val="left" w:pos="993"/>
          <w:tab w:val="left" w:pos="1276"/>
        </w:tabs>
        <w:ind w:left="0" w:firstLine="709"/>
        <w:jc w:val="both"/>
        <w:textAlignment w:val="baseline"/>
        <w:rPr>
          <w:color w:val="000000" w:themeColor="text1"/>
          <w:sz w:val="28"/>
          <w:szCs w:val="28"/>
        </w:rPr>
      </w:pPr>
      <w:r w:rsidRPr="0056002D">
        <w:rPr>
          <w:color w:val="000000" w:themeColor="text1"/>
          <w:sz w:val="28"/>
          <w:szCs w:val="28"/>
          <w:lang w:val="en-US"/>
        </w:rPr>
        <w:t xml:space="preserve"> </w:t>
      </w:r>
      <w:proofErr w:type="spellStart"/>
      <w:r w:rsidRPr="008E42AF">
        <w:rPr>
          <w:color w:val="000000" w:themeColor="text1"/>
          <w:sz w:val="28"/>
          <w:szCs w:val="28"/>
        </w:rPr>
        <w:t>production</w:t>
      </w:r>
      <w:proofErr w:type="spellEnd"/>
      <w:r w:rsidRPr="008E42AF">
        <w:rPr>
          <w:color w:val="000000" w:themeColor="text1"/>
          <w:sz w:val="28"/>
          <w:szCs w:val="28"/>
        </w:rPr>
        <w:t xml:space="preserve"> </w:t>
      </w:r>
      <w:proofErr w:type="spellStart"/>
      <w:r w:rsidRPr="008E42AF">
        <w:rPr>
          <w:color w:val="000000" w:themeColor="text1"/>
          <w:sz w:val="28"/>
          <w:szCs w:val="28"/>
        </w:rPr>
        <w:t>of</w:t>
      </w:r>
      <w:proofErr w:type="spellEnd"/>
      <w:r w:rsidRPr="008E42AF">
        <w:rPr>
          <w:color w:val="000000" w:themeColor="text1"/>
          <w:sz w:val="28"/>
          <w:szCs w:val="28"/>
        </w:rPr>
        <w:t xml:space="preserve"> </w:t>
      </w:r>
      <w:proofErr w:type="spellStart"/>
      <w:r w:rsidRPr="008E42AF">
        <w:rPr>
          <w:color w:val="000000" w:themeColor="text1"/>
          <w:sz w:val="28"/>
          <w:szCs w:val="28"/>
        </w:rPr>
        <w:t>ethyl</w:t>
      </w:r>
      <w:proofErr w:type="spellEnd"/>
      <w:r w:rsidRPr="008E42AF">
        <w:rPr>
          <w:color w:val="000000" w:themeColor="text1"/>
          <w:sz w:val="28"/>
          <w:szCs w:val="28"/>
        </w:rPr>
        <w:t xml:space="preserve"> </w:t>
      </w:r>
      <w:proofErr w:type="spellStart"/>
      <w:r w:rsidRPr="008E42AF">
        <w:rPr>
          <w:color w:val="000000" w:themeColor="text1"/>
          <w:sz w:val="28"/>
          <w:szCs w:val="28"/>
        </w:rPr>
        <w:t>alcohol</w:t>
      </w:r>
      <w:proofErr w:type="spellEnd"/>
      <w:r w:rsidRPr="008E42AF">
        <w:rPr>
          <w:color w:val="000000" w:themeColor="text1"/>
          <w:sz w:val="28"/>
          <w:szCs w:val="28"/>
        </w:rPr>
        <w:t>;</w:t>
      </w:r>
    </w:p>
    <w:p w:rsidR="008E42AF" w:rsidRPr="008E42AF" w:rsidRDefault="008E42AF" w:rsidP="00102097">
      <w:pPr>
        <w:pStyle w:val="j15"/>
        <w:numPr>
          <w:ilvl w:val="0"/>
          <w:numId w:val="9"/>
        </w:numPr>
        <w:tabs>
          <w:tab w:val="left" w:pos="1276"/>
        </w:tabs>
        <w:spacing w:before="0" w:beforeAutospacing="0" w:after="0" w:afterAutospacing="0"/>
        <w:ind w:left="0"/>
        <w:jc w:val="both"/>
        <w:rPr>
          <w:color w:val="000000" w:themeColor="text1"/>
          <w:sz w:val="28"/>
          <w:szCs w:val="28"/>
        </w:rPr>
      </w:pPr>
      <w:proofErr w:type="spellStart"/>
      <w:r w:rsidRPr="008E42AF">
        <w:rPr>
          <w:color w:val="000000" w:themeColor="text1"/>
          <w:sz w:val="28"/>
          <w:szCs w:val="28"/>
        </w:rPr>
        <w:t>tobacco</w:t>
      </w:r>
      <w:proofErr w:type="spellEnd"/>
      <w:r w:rsidRPr="008E42AF">
        <w:rPr>
          <w:color w:val="000000" w:themeColor="text1"/>
          <w:sz w:val="28"/>
          <w:szCs w:val="28"/>
        </w:rPr>
        <w:t xml:space="preserve"> </w:t>
      </w:r>
      <w:proofErr w:type="spellStart"/>
      <w:r w:rsidRPr="008E42AF">
        <w:rPr>
          <w:color w:val="000000" w:themeColor="text1"/>
          <w:sz w:val="28"/>
          <w:szCs w:val="28"/>
        </w:rPr>
        <w:t>production</w:t>
      </w:r>
      <w:proofErr w:type="spellEnd"/>
    </w:p>
    <w:p w:rsidR="008E42AF" w:rsidRPr="008E42AF" w:rsidRDefault="008E42AF"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color w:val="000000" w:themeColor="text1"/>
          <w:sz w:val="28"/>
          <w:szCs w:val="28"/>
          <w:lang w:val="en-US"/>
        </w:rPr>
        <w:t>A license is required to engage in the following activities:</w:t>
      </w:r>
    </w:p>
    <w:p w:rsidR="008E42AF" w:rsidRPr="008E42AF" w:rsidRDefault="008E42AF"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color w:val="000000" w:themeColor="text1"/>
          <w:sz w:val="28"/>
          <w:szCs w:val="28"/>
          <w:lang w:val="en-US"/>
        </w:rPr>
        <w:t>1) the production of ethyl alcohol;</w:t>
      </w:r>
    </w:p>
    <w:p w:rsidR="008E42AF" w:rsidRPr="008E42AF" w:rsidRDefault="008E42AF"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color w:val="000000" w:themeColor="text1"/>
          <w:sz w:val="28"/>
          <w:szCs w:val="28"/>
          <w:lang w:val="en-US"/>
        </w:rPr>
        <w:t>2) the production of alcoholic beverages.</w:t>
      </w:r>
    </w:p>
    <w:p w:rsidR="008E42AF" w:rsidRPr="008E42AF" w:rsidRDefault="008E42AF"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color w:val="000000" w:themeColor="text1"/>
          <w:sz w:val="28"/>
          <w:szCs w:val="28"/>
          <w:lang w:val="en-US"/>
        </w:rPr>
        <w:t>This activity includes the following activities:</w:t>
      </w:r>
    </w:p>
    <w:p w:rsidR="008E42AF" w:rsidRPr="008E42AF" w:rsidRDefault="008E42AF"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color w:val="000000" w:themeColor="text1"/>
          <w:sz w:val="28"/>
          <w:szCs w:val="28"/>
          <w:lang w:val="en-US"/>
        </w:rPr>
        <w:t>production of vodka and special vodka;</w:t>
      </w:r>
    </w:p>
    <w:p w:rsidR="008E42AF" w:rsidRPr="008E42AF" w:rsidRDefault="008E42AF"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color w:val="000000" w:themeColor="text1"/>
          <w:sz w:val="28"/>
          <w:szCs w:val="28"/>
          <w:lang w:val="en-US"/>
        </w:rPr>
        <w:t>production of alcoholic beverages;</w:t>
      </w:r>
    </w:p>
    <w:p w:rsidR="008E42AF" w:rsidRPr="008E42AF" w:rsidRDefault="008E42AF"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color w:val="000000" w:themeColor="text1"/>
          <w:sz w:val="28"/>
          <w:szCs w:val="28"/>
          <w:lang w:val="en-US"/>
        </w:rPr>
        <w:t>wine production;</w:t>
      </w:r>
    </w:p>
    <w:p w:rsidR="008E42AF" w:rsidRPr="008E42AF" w:rsidRDefault="008E42AF"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color w:val="000000" w:themeColor="text1"/>
          <w:sz w:val="28"/>
          <w:szCs w:val="28"/>
          <w:lang w:val="en-US"/>
        </w:rPr>
        <w:t>wine production;</w:t>
      </w:r>
    </w:p>
    <w:p w:rsidR="008E42AF" w:rsidRPr="008E42AF" w:rsidRDefault="008E42AF"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color w:val="000000" w:themeColor="text1"/>
          <w:sz w:val="28"/>
          <w:szCs w:val="28"/>
          <w:lang w:val="en-US"/>
        </w:rPr>
        <w:t>cognac production;</w:t>
      </w:r>
    </w:p>
    <w:p w:rsidR="008E42AF" w:rsidRPr="008E42AF" w:rsidRDefault="008E42AF"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color w:val="000000" w:themeColor="text1"/>
          <w:sz w:val="28"/>
          <w:szCs w:val="28"/>
          <w:lang w:val="en-US"/>
        </w:rPr>
        <w:t>brandy production;</w:t>
      </w:r>
    </w:p>
    <w:p w:rsidR="008E42AF" w:rsidRPr="008E42AF" w:rsidRDefault="008E42AF"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color w:val="000000" w:themeColor="text1"/>
          <w:sz w:val="28"/>
          <w:szCs w:val="28"/>
          <w:lang w:val="en-US"/>
        </w:rPr>
        <w:t>beer production;</w:t>
      </w:r>
    </w:p>
    <w:p w:rsidR="008E42AF" w:rsidRPr="008E42AF" w:rsidRDefault="008E42AF"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color w:val="000000" w:themeColor="text1"/>
          <w:sz w:val="28"/>
          <w:szCs w:val="28"/>
          <w:lang w:val="en-US"/>
        </w:rPr>
        <w:t>3) storage, wholesale and (or) retail sales of alcoholic beverages, with the exception of activities for the storage, wholesale and (or) retail sales of alcoholic beverages in the territory of its production;</w:t>
      </w:r>
    </w:p>
    <w:p w:rsidR="008E42AF" w:rsidRPr="008E42AF" w:rsidRDefault="008E42AF"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color w:val="000000" w:themeColor="text1"/>
          <w:sz w:val="28"/>
          <w:szCs w:val="28"/>
          <w:lang w:val="en-US"/>
        </w:rPr>
        <w:t>4) manufacture of tobacco products.</w:t>
      </w:r>
    </w:p>
    <w:p w:rsidR="008E42AF" w:rsidRPr="008E42AF" w:rsidRDefault="008E42AF"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color w:val="000000" w:themeColor="text1"/>
          <w:sz w:val="28"/>
          <w:szCs w:val="28"/>
          <w:lang w:val="en-US"/>
        </w:rPr>
        <w:t>Law of the Republic of Kazakhstan dated July 16, 1999 No. 429-I</w:t>
      </w:r>
    </w:p>
    <w:p w:rsidR="008E42AF" w:rsidRPr="008E42AF" w:rsidRDefault="008E42AF"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color w:val="000000" w:themeColor="text1"/>
          <w:sz w:val="28"/>
          <w:szCs w:val="28"/>
          <w:lang w:val="en-US"/>
        </w:rPr>
        <w:t>On state regulation of production and turnover of ethyl alcohol and alcohol products.</w:t>
      </w:r>
    </w:p>
    <w:p w:rsidR="008E42AF" w:rsidRPr="008E42AF" w:rsidRDefault="008E42AF"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color w:val="000000" w:themeColor="text1"/>
          <w:sz w:val="28"/>
          <w:szCs w:val="28"/>
          <w:lang w:val="en-US"/>
        </w:rPr>
        <w:t>The following basic concepts are used in this Law:</w:t>
      </w:r>
    </w:p>
    <w:p w:rsidR="008E42AF" w:rsidRPr="008E42AF" w:rsidRDefault="008E42AF"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color w:val="000000" w:themeColor="text1"/>
          <w:sz w:val="28"/>
          <w:szCs w:val="28"/>
          <w:lang w:val="en-US"/>
        </w:rPr>
        <w:t>1) turnover - export, import, purchase, storage, wholesale and retail sales;</w:t>
      </w:r>
    </w:p>
    <w:p w:rsidR="008E42AF" w:rsidRPr="008E42AF" w:rsidRDefault="008E42AF"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color w:val="000000" w:themeColor="text1"/>
          <w:sz w:val="28"/>
          <w:szCs w:val="28"/>
          <w:lang w:val="en-US"/>
        </w:rPr>
        <w:t>2) alcoholic products - food products with a volume fraction of ethyl alcohol of more than one and a half percent, produced using ethyl alcohol from food raw materials and (or) alcohol-containing food products, with the exception of alcohol-containing products for medical purposes, registered as a medicinal product in accordance with the legislation of the Republic of Kazakhstan in health care;</w:t>
      </w:r>
    </w:p>
    <w:p w:rsidR="008E42AF" w:rsidRPr="008E42AF" w:rsidRDefault="008E42AF"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color w:val="000000" w:themeColor="text1"/>
          <w:sz w:val="28"/>
          <w:szCs w:val="28"/>
          <w:lang w:val="en-US"/>
        </w:rPr>
        <w:t>3) retail sales of alcoholic beverages - the sale of alcoholic products for its further consumption or non-commercial use, carried out in stationary premises equipped with a trading hall, and in the territories of restaurants, bars and cafes equipped with a cash register with a fiscal memory;</w:t>
      </w:r>
    </w:p>
    <w:p w:rsidR="008E42AF" w:rsidRPr="008E42AF" w:rsidRDefault="008E42AF"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color w:val="000000" w:themeColor="text1"/>
          <w:sz w:val="28"/>
          <w:szCs w:val="28"/>
          <w:lang w:val="en-US"/>
        </w:rPr>
        <w:t>4) wholesale sales of alcoholic beverages - dispensing alcoholic beverages from storage facilities to the address specified in the license, without limiting the volumes;</w:t>
      </w:r>
    </w:p>
    <w:p w:rsidR="008E42AF" w:rsidRPr="008E42AF" w:rsidRDefault="008E42AF"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color w:val="000000" w:themeColor="text1"/>
          <w:sz w:val="28"/>
          <w:szCs w:val="28"/>
          <w:lang w:val="en-US"/>
        </w:rPr>
        <w:t>4-1) personal identification number-code - identification number assigned to produced and imported ethyl alcohol and alcohol products (except beer and beer);</w:t>
      </w:r>
    </w:p>
    <w:p w:rsidR="008E42AF" w:rsidRDefault="008E42AF"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color w:val="000000" w:themeColor="text1"/>
          <w:sz w:val="28"/>
          <w:szCs w:val="28"/>
          <w:lang w:val="en-US"/>
        </w:rPr>
        <w:lastRenderedPageBreak/>
        <w:t>5) relocation - a change in the location of ethyl alcohol and (or) alcohol products in space, with the exception of a change of location within stationary production and (or) storage facilities located at the same address;</w:t>
      </w:r>
    </w:p>
    <w:p w:rsidR="006917ED" w:rsidRPr="008E42AF" w:rsidRDefault="006917ED"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rStyle w:val="s0"/>
          <w:color w:val="000000" w:themeColor="text1"/>
          <w:sz w:val="28"/>
          <w:szCs w:val="28"/>
          <w:lang w:val="en-US"/>
        </w:rPr>
        <w:t xml:space="preserve">6) </w:t>
      </w:r>
      <w:r w:rsidR="008E42AF" w:rsidRPr="008E42AF">
        <w:rPr>
          <w:rStyle w:val="s0"/>
          <w:color w:val="000000" w:themeColor="text1"/>
          <w:sz w:val="28"/>
          <w:szCs w:val="28"/>
          <w:lang w:val="en-US"/>
        </w:rPr>
        <w:t>combined polymer packaging - consumer packaging made from composite polymeric materials, the inner surface of which is made of edible polymeric material</w:t>
      </w:r>
      <w:r w:rsidRPr="008E42AF">
        <w:rPr>
          <w:rStyle w:val="s0"/>
          <w:color w:val="000000" w:themeColor="text1"/>
          <w:sz w:val="28"/>
          <w:szCs w:val="28"/>
          <w:lang w:val="en-US"/>
        </w:rPr>
        <w:t>;</w:t>
      </w:r>
    </w:p>
    <w:p w:rsidR="006917ED" w:rsidRPr="008E42AF" w:rsidRDefault="006917ED"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rStyle w:val="s0"/>
          <w:color w:val="000000" w:themeColor="text1"/>
          <w:sz w:val="28"/>
          <w:szCs w:val="28"/>
          <w:lang w:val="en-US"/>
        </w:rPr>
        <w:t>7</w:t>
      </w:r>
      <w:r w:rsidR="008E42AF" w:rsidRPr="008E42AF">
        <w:rPr>
          <w:rStyle w:val="s0"/>
          <w:color w:val="000000" w:themeColor="text1"/>
          <w:sz w:val="28"/>
          <w:szCs w:val="28"/>
          <w:lang w:val="en-US"/>
        </w:rPr>
        <w:t>) metering control devices - devices equipped with uninterruptible power supply sources of electricity, which provide an automated transfer through the operator of these metering control devices in the production of ethyl alcohol and alcohol products to the authorized body and its territorial divisions in real-time data on the production of ethyl alcohol and alcohol products, the concentration of ethyl alcohol in it (except for wine, beer and beer drinks), residues of ethyl alcohol (except beer and beer drinks) and identification of accounting and control brands of alcoholic beverages produced, subject to labeling with accounting and control marks</w:t>
      </w:r>
      <w:r w:rsidRPr="008E42AF">
        <w:rPr>
          <w:rStyle w:val="s0"/>
          <w:color w:val="000000" w:themeColor="text1"/>
          <w:sz w:val="28"/>
          <w:szCs w:val="28"/>
          <w:lang w:val="en-US"/>
        </w:rPr>
        <w:t>;</w:t>
      </w:r>
    </w:p>
    <w:p w:rsidR="006917ED" w:rsidRPr="008E42AF" w:rsidRDefault="006917ED"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rStyle w:val="s0"/>
          <w:color w:val="000000" w:themeColor="text1"/>
          <w:sz w:val="28"/>
          <w:szCs w:val="28"/>
          <w:lang w:val="en-US"/>
        </w:rPr>
        <w:t xml:space="preserve">8) </w:t>
      </w:r>
      <w:r w:rsidR="008E42AF" w:rsidRPr="008E42AF">
        <w:rPr>
          <w:rStyle w:val="s0"/>
          <w:color w:val="000000" w:themeColor="text1"/>
          <w:sz w:val="28"/>
          <w:szCs w:val="28"/>
          <w:lang w:val="en-US"/>
        </w:rPr>
        <w:t>accounting and control mark - a special one-time sticker with the necessary elements of protection of a prescribed form and content, carrying information designed to identify alcoholic beverages (except wine, beer and beer) in order to record and monitor its turnover (except exports);</w:t>
      </w:r>
    </w:p>
    <w:p w:rsidR="006917ED" w:rsidRPr="008E42AF" w:rsidRDefault="006917ED" w:rsidP="008E42AF">
      <w:pPr>
        <w:pStyle w:val="j15"/>
        <w:tabs>
          <w:tab w:val="left" w:pos="1276"/>
        </w:tabs>
        <w:spacing w:before="0" w:beforeAutospacing="0" w:after="0" w:afterAutospacing="0"/>
        <w:ind w:firstLine="709"/>
        <w:jc w:val="both"/>
        <w:rPr>
          <w:color w:val="000000" w:themeColor="text1"/>
          <w:sz w:val="28"/>
          <w:szCs w:val="28"/>
          <w:lang w:val="en-US"/>
        </w:rPr>
      </w:pPr>
      <w:r w:rsidRPr="008E42AF">
        <w:rPr>
          <w:rStyle w:val="s0"/>
          <w:color w:val="000000" w:themeColor="text1"/>
          <w:sz w:val="28"/>
          <w:szCs w:val="28"/>
          <w:lang w:val="en-US"/>
        </w:rPr>
        <w:t>9</w:t>
      </w:r>
      <w:r w:rsidR="008E42AF">
        <w:rPr>
          <w:rStyle w:val="s0"/>
          <w:color w:val="000000" w:themeColor="text1"/>
          <w:sz w:val="28"/>
          <w:szCs w:val="28"/>
          <w:lang w:val="en-US"/>
        </w:rPr>
        <w:t>)</w:t>
      </w:r>
      <w:r w:rsidR="008E42AF" w:rsidRPr="008E42AF">
        <w:rPr>
          <w:rStyle w:val="s0"/>
          <w:color w:val="000000" w:themeColor="text1"/>
          <w:sz w:val="28"/>
          <w:szCs w:val="28"/>
          <w:lang w:val="en-US"/>
        </w:rPr>
        <w:t>cognac alcohol - a wine distillate with a volume fraction of ethyl alcohol from 55.0 to 70.0 percent, produced by fractional distillation of table wine with a volume fraction of ethyl alcohol of at least 7.5 percent and being in constant contact with oak wood during the whole aging period or not in contact with oak wood</w:t>
      </w:r>
      <w:r w:rsidRPr="008E42AF">
        <w:rPr>
          <w:rStyle w:val="s0"/>
          <w:color w:val="000000" w:themeColor="text1"/>
          <w:sz w:val="28"/>
          <w:szCs w:val="28"/>
          <w:lang w:val="en-US"/>
        </w:rPr>
        <w:t>;</w:t>
      </w:r>
    </w:p>
    <w:p w:rsidR="006917ED" w:rsidRPr="008E42AF" w:rsidRDefault="006917ED" w:rsidP="00B65C0D">
      <w:pPr>
        <w:pStyle w:val="j15"/>
        <w:tabs>
          <w:tab w:val="left" w:pos="1276"/>
        </w:tabs>
        <w:spacing w:before="0" w:beforeAutospacing="0" w:after="0" w:afterAutospacing="0"/>
        <w:ind w:firstLine="709"/>
        <w:jc w:val="both"/>
        <w:rPr>
          <w:color w:val="000000" w:themeColor="text1"/>
          <w:sz w:val="28"/>
          <w:szCs w:val="28"/>
          <w:lang w:val="en-US"/>
        </w:rPr>
      </w:pPr>
      <w:r w:rsidRPr="008E42AF">
        <w:rPr>
          <w:rStyle w:val="s0"/>
          <w:color w:val="000000" w:themeColor="text1"/>
          <w:sz w:val="28"/>
          <w:szCs w:val="28"/>
          <w:lang w:val="en-US"/>
        </w:rPr>
        <w:t xml:space="preserve">10) </w:t>
      </w:r>
      <w:r w:rsidR="008E42AF" w:rsidRPr="008E42AF">
        <w:rPr>
          <w:rStyle w:val="s0"/>
          <w:color w:val="000000" w:themeColor="text1"/>
          <w:sz w:val="28"/>
          <w:szCs w:val="28"/>
          <w:lang w:val="en-US"/>
        </w:rPr>
        <w:t>tin containers - consumer packaging, made from special tin, the inner surface of which consists of food material</w:t>
      </w:r>
      <w:r w:rsidRPr="008E42AF">
        <w:rPr>
          <w:rStyle w:val="s0"/>
          <w:color w:val="000000" w:themeColor="text1"/>
          <w:sz w:val="28"/>
          <w:szCs w:val="28"/>
          <w:lang w:val="en-US"/>
        </w:rPr>
        <w:t>;</w:t>
      </w:r>
    </w:p>
    <w:p w:rsidR="006917ED" w:rsidRPr="008E42AF" w:rsidRDefault="008E42AF" w:rsidP="00B65C0D">
      <w:pPr>
        <w:pStyle w:val="j15"/>
        <w:tabs>
          <w:tab w:val="left" w:pos="1276"/>
        </w:tabs>
        <w:spacing w:before="0" w:beforeAutospacing="0" w:after="0" w:afterAutospacing="0"/>
        <w:ind w:firstLine="709"/>
        <w:jc w:val="both"/>
        <w:rPr>
          <w:color w:val="000000" w:themeColor="text1"/>
          <w:sz w:val="28"/>
          <w:szCs w:val="28"/>
          <w:lang w:val="en-US"/>
        </w:rPr>
      </w:pPr>
      <w:r w:rsidRPr="008E42AF">
        <w:rPr>
          <w:rStyle w:val="s0"/>
          <w:color w:val="000000" w:themeColor="text1"/>
          <w:sz w:val="28"/>
          <w:szCs w:val="28"/>
          <w:lang w:val="en-US"/>
        </w:rPr>
        <w:t>11)</w:t>
      </w:r>
      <w:r w:rsidRPr="008E42AF">
        <w:rPr>
          <w:lang w:val="en-US"/>
        </w:rPr>
        <w:t xml:space="preserve"> </w:t>
      </w:r>
      <w:r w:rsidRPr="008E42AF">
        <w:rPr>
          <w:rStyle w:val="s0"/>
          <w:color w:val="000000" w:themeColor="text1"/>
          <w:sz w:val="28"/>
          <w:szCs w:val="28"/>
          <w:lang w:val="en-US"/>
        </w:rPr>
        <w:t>warehouses - specialized stationary premises and (or) sites (for the storage of ethyl alcohol), intended solely for the storage, reception and distribution of ethyl alcohol and (or) alcoholic products that meet the qualification requirements</w:t>
      </w:r>
    </w:p>
    <w:p w:rsidR="008E42AF" w:rsidRPr="008E42AF" w:rsidRDefault="008E42AF" w:rsidP="00B65C0D">
      <w:pPr>
        <w:pStyle w:val="j13"/>
        <w:tabs>
          <w:tab w:val="left" w:pos="1276"/>
        </w:tabs>
        <w:spacing w:before="0" w:beforeAutospacing="0" w:after="0" w:afterAutospacing="0"/>
        <w:ind w:firstLine="709"/>
        <w:jc w:val="both"/>
        <w:rPr>
          <w:rStyle w:val="s0"/>
          <w:color w:val="000000" w:themeColor="text1"/>
          <w:sz w:val="28"/>
          <w:szCs w:val="28"/>
          <w:lang w:val="en-US"/>
        </w:rPr>
      </w:pPr>
      <w:r w:rsidRPr="008E42AF">
        <w:rPr>
          <w:rStyle w:val="s0"/>
          <w:color w:val="000000" w:themeColor="text1"/>
          <w:sz w:val="28"/>
          <w:szCs w:val="28"/>
          <w:lang w:val="en-US"/>
        </w:rPr>
        <w:t>12) alcohol-containing food products - food products with a volume fraction of ethyl alcohol of more than one and a half percent, produced from food raw materials;</w:t>
      </w:r>
    </w:p>
    <w:p w:rsidR="008E42AF" w:rsidRPr="008E42AF" w:rsidRDefault="008E42AF" w:rsidP="00B65C0D">
      <w:pPr>
        <w:pStyle w:val="j13"/>
        <w:tabs>
          <w:tab w:val="left" w:pos="1276"/>
        </w:tabs>
        <w:spacing w:before="0" w:beforeAutospacing="0" w:after="0" w:afterAutospacing="0"/>
        <w:ind w:firstLine="709"/>
        <w:jc w:val="both"/>
        <w:rPr>
          <w:rStyle w:val="s0"/>
          <w:color w:val="000000" w:themeColor="text1"/>
          <w:sz w:val="28"/>
          <w:szCs w:val="28"/>
          <w:lang w:val="en-US"/>
        </w:rPr>
      </w:pPr>
      <w:r w:rsidRPr="008E42AF">
        <w:rPr>
          <w:rStyle w:val="s0"/>
          <w:color w:val="000000" w:themeColor="text1"/>
          <w:sz w:val="28"/>
          <w:szCs w:val="28"/>
          <w:lang w:val="en-US"/>
        </w:rPr>
        <w:t>13) production passport - the main document regulating the use of existing equipment, compliance with the technological process, establishing the norms of consumption of basic raw materials, ingredients, auxiliary materials and the yield of finished products, by-products, as well as the norms of production losses;</w:t>
      </w:r>
    </w:p>
    <w:p w:rsidR="008E42AF" w:rsidRPr="008E42AF" w:rsidRDefault="008E42AF" w:rsidP="00B65C0D">
      <w:pPr>
        <w:pStyle w:val="j13"/>
        <w:tabs>
          <w:tab w:val="left" w:pos="1276"/>
        </w:tabs>
        <w:spacing w:before="0" w:beforeAutospacing="0" w:after="0" w:afterAutospacing="0"/>
        <w:ind w:firstLine="709"/>
        <w:jc w:val="both"/>
        <w:rPr>
          <w:rStyle w:val="s0"/>
          <w:color w:val="000000" w:themeColor="text1"/>
          <w:sz w:val="28"/>
          <w:szCs w:val="28"/>
          <w:lang w:val="en-US"/>
        </w:rPr>
      </w:pPr>
      <w:r w:rsidRPr="008E42AF">
        <w:rPr>
          <w:rStyle w:val="s0"/>
          <w:color w:val="000000" w:themeColor="text1"/>
          <w:sz w:val="28"/>
          <w:szCs w:val="28"/>
          <w:lang w:val="en-US"/>
        </w:rPr>
        <w:t>14) plastic container - consumer packaging based on polyethylene, polystyrene and other polymeric material;</w:t>
      </w:r>
    </w:p>
    <w:p w:rsidR="008E42AF" w:rsidRPr="008E42AF" w:rsidRDefault="008E42AF" w:rsidP="00B65C0D">
      <w:pPr>
        <w:pStyle w:val="j13"/>
        <w:tabs>
          <w:tab w:val="left" w:pos="1276"/>
        </w:tabs>
        <w:spacing w:before="0" w:beforeAutospacing="0" w:after="0" w:afterAutospacing="0"/>
        <w:ind w:firstLine="709"/>
        <w:jc w:val="both"/>
        <w:rPr>
          <w:rStyle w:val="s0"/>
          <w:color w:val="000000" w:themeColor="text1"/>
          <w:sz w:val="28"/>
          <w:szCs w:val="28"/>
          <w:lang w:val="en-US"/>
        </w:rPr>
      </w:pPr>
      <w:r w:rsidRPr="008E42AF">
        <w:rPr>
          <w:rStyle w:val="s0"/>
          <w:color w:val="000000" w:themeColor="text1"/>
          <w:sz w:val="28"/>
          <w:szCs w:val="28"/>
          <w:lang w:val="en-US"/>
        </w:rPr>
        <w:t>15) storage - placement (storage) of ethyl alcohol and (or) alcohol products for the purpose of further wholesale or retail sale;</w:t>
      </w:r>
    </w:p>
    <w:p w:rsidR="008E42AF" w:rsidRPr="008E42AF" w:rsidRDefault="008E42AF" w:rsidP="00B65C0D">
      <w:pPr>
        <w:pStyle w:val="j13"/>
        <w:tabs>
          <w:tab w:val="left" w:pos="1276"/>
        </w:tabs>
        <w:spacing w:before="0" w:beforeAutospacing="0" w:after="0" w:afterAutospacing="0"/>
        <w:ind w:firstLine="709"/>
        <w:jc w:val="both"/>
        <w:rPr>
          <w:rStyle w:val="s0"/>
          <w:color w:val="000000" w:themeColor="text1"/>
          <w:sz w:val="28"/>
          <w:szCs w:val="28"/>
          <w:lang w:val="en-US"/>
        </w:rPr>
      </w:pPr>
      <w:r w:rsidRPr="008E42AF">
        <w:rPr>
          <w:rStyle w:val="s0"/>
          <w:color w:val="000000" w:themeColor="text1"/>
          <w:sz w:val="28"/>
          <w:szCs w:val="28"/>
          <w:lang w:val="en-US"/>
        </w:rPr>
        <w:t>16) identification - a procedure that provides in the sphere of production and turnover, the use of unambiguous recognition, the establishment of full compliance with certain products among similar in distinctive properties and characteristics;</w:t>
      </w:r>
    </w:p>
    <w:p w:rsidR="008E42AF" w:rsidRPr="008E42AF" w:rsidRDefault="008E42AF" w:rsidP="00B65C0D">
      <w:pPr>
        <w:pStyle w:val="j13"/>
        <w:tabs>
          <w:tab w:val="left" w:pos="1276"/>
        </w:tabs>
        <w:spacing w:before="0" w:beforeAutospacing="0" w:after="0" w:afterAutospacing="0"/>
        <w:ind w:firstLine="709"/>
        <w:jc w:val="both"/>
        <w:rPr>
          <w:rStyle w:val="s0"/>
          <w:color w:val="000000" w:themeColor="text1"/>
          <w:sz w:val="28"/>
          <w:szCs w:val="28"/>
          <w:lang w:val="en-US"/>
        </w:rPr>
      </w:pPr>
      <w:r w:rsidRPr="008E42AF">
        <w:rPr>
          <w:rStyle w:val="s0"/>
          <w:color w:val="000000" w:themeColor="text1"/>
          <w:sz w:val="28"/>
          <w:szCs w:val="28"/>
          <w:lang w:val="en-US"/>
        </w:rPr>
        <w:t xml:space="preserve">17) stationary premises - capital buildings, structures or their part, provided with water supply, power supply and sewage, having a foundation, and which </w:t>
      </w:r>
      <w:proofErr w:type="spellStart"/>
      <w:r w:rsidRPr="008E42AF">
        <w:rPr>
          <w:rStyle w:val="s0"/>
          <w:color w:val="000000" w:themeColor="text1"/>
          <w:sz w:val="28"/>
          <w:szCs w:val="28"/>
          <w:lang w:val="en-US"/>
        </w:rPr>
        <w:t>can not</w:t>
      </w:r>
      <w:proofErr w:type="spellEnd"/>
      <w:r w:rsidRPr="008E42AF">
        <w:rPr>
          <w:rStyle w:val="s0"/>
          <w:color w:val="000000" w:themeColor="text1"/>
          <w:sz w:val="28"/>
          <w:szCs w:val="28"/>
          <w:lang w:val="en-US"/>
        </w:rPr>
        <w:t xml:space="preserve"> be moved without damaging their supporting structure;</w:t>
      </w:r>
    </w:p>
    <w:p w:rsidR="008E42AF" w:rsidRPr="008E42AF" w:rsidRDefault="008E42AF" w:rsidP="00B65C0D">
      <w:pPr>
        <w:pStyle w:val="j13"/>
        <w:tabs>
          <w:tab w:val="left" w:pos="1276"/>
        </w:tabs>
        <w:spacing w:before="0" w:beforeAutospacing="0" w:after="0" w:afterAutospacing="0"/>
        <w:ind w:firstLine="709"/>
        <w:jc w:val="both"/>
        <w:rPr>
          <w:rStyle w:val="s0"/>
          <w:color w:val="000000" w:themeColor="text1"/>
          <w:sz w:val="28"/>
          <w:szCs w:val="28"/>
          <w:lang w:val="en-US"/>
        </w:rPr>
      </w:pPr>
      <w:r w:rsidRPr="008E42AF">
        <w:rPr>
          <w:rStyle w:val="s0"/>
          <w:color w:val="000000" w:themeColor="text1"/>
          <w:sz w:val="28"/>
          <w:szCs w:val="28"/>
          <w:lang w:val="en-US"/>
        </w:rPr>
        <w:t>18) anhydrous alcohol - one hundred percent alcohol or absolute alcohol that does not contain water, used as a conditional term used in the calculations;</w:t>
      </w:r>
    </w:p>
    <w:p w:rsidR="008E42AF" w:rsidRPr="008E42AF" w:rsidRDefault="008E42AF" w:rsidP="00B65C0D">
      <w:pPr>
        <w:pStyle w:val="j13"/>
        <w:tabs>
          <w:tab w:val="left" w:pos="1276"/>
        </w:tabs>
        <w:spacing w:before="0" w:beforeAutospacing="0" w:after="0" w:afterAutospacing="0"/>
        <w:ind w:firstLine="709"/>
        <w:jc w:val="both"/>
        <w:rPr>
          <w:rStyle w:val="s0"/>
          <w:color w:val="000000" w:themeColor="text1"/>
          <w:sz w:val="28"/>
          <w:szCs w:val="28"/>
          <w:lang w:val="en-US"/>
        </w:rPr>
      </w:pPr>
      <w:r w:rsidRPr="008E42AF">
        <w:rPr>
          <w:rStyle w:val="s0"/>
          <w:color w:val="000000" w:themeColor="text1"/>
          <w:sz w:val="28"/>
          <w:szCs w:val="28"/>
          <w:lang w:val="en-US"/>
        </w:rPr>
        <w:lastRenderedPageBreak/>
        <w:t>18-1) beer bottling is a way of retail sale of beer, not involving its transportation and storage;</w:t>
      </w:r>
    </w:p>
    <w:p w:rsidR="008E42AF" w:rsidRPr="008E42AF" w:rsidRDefault="008E42AF" w:rsidP="00B65C0D">
      <w:pPr>
        <w:pStyle w:val="j13"/>
        <w:tabs>
          <w:tab w:val="left" w:pos="1276"/>
        </w:tabs>
        <w:spacing w:before="0" w:beforeAutospacing="0" w:after="0" w:afterAutospacing="0"/>
        <w:ind w:firstLine="709"/>
        <w:jc w:val="both"/>
        <w:rPr>
          <w:rStyle w:val="s0"/>
          <w:color w:val="000000" w:themeColor="text1"/>
          <w:sz w:val="28"/>
          <w:szCs w:val="28"/>
          <w:lang w:val="en-US"/>
        </w:rPr>
      </w:pPr>
      <w:r w:rsidRPr="008E42AF">
        <w:rPr>
          <w:rStyle w:val="s0"/>
          <w:color w:val="000000" w:themeColor="text1"/>
          <w:sz w:val="28"/>
          <w:szCs w:val="28"/>
          <w:lang w:val="en-US"/>
        </w:rPr>
        <w:t>19) labeling - text, symbol and drawings that carry information for the consumer and are printed on labels, counter labels, collets and packaging;</w:t>
      </w:r>
    </w:p>
    <w:p w:rsidR="008E42AF" w:rsidRPr="008E42AF" w:rsidRDefault="008E42AF" w:rsidP="00B65C0D">
      <w:pPr>
        <w:pStyle w:val="j13"/>
        <w:tabs>
          <w:tab w:val="left" w:pos="1276"/>
        </w:tabs>
        <w:spacing w:before="0" w:beforeAutospacing="0" w:after="0" w:afterAutospacing="0"/>
        <w:ind w:firstLine="709"/>
        <w:jc w:val="both"/>
        <w:rPr>
          <w:rStyle w:val="s0"/>
          <w:color w:val="000000" w:themeColor="text1"/>
          <w:sz w:val="28"/>
          <w:szCs w:val="28"/>
          <w:lang w:val="en-US"/>
        </w:rPr>
      </w:pPr>
      <w:r w:rsidRPr="008E42AF">
        <w:rPr>
          <w:rStyle w:val="s0"/>
          <w:color w:val="000000" w:themeColor="text1"/>
          <w:sz w:val="28"/>
          <w:szCs w:val="28"/>
          <w:lang w:val="en-US"/>
        </w:rPr>
        <w:t>20) consumer packaging - packaging that comes to the consumer with alcohol, does not perform the function of transport packaging and is made of materials permitted for use by an authorized body in the field of health care;</w:t>
      </w:r>
    </w:p>
    <w:p w:rsidR="008E42AF" w:rsidRPr="008E42AF" w:rsidRDefault="008E42AF" w:rsidP="00B65C0D">
      <w:pPr>
        <w:pStyle w:val="j13"/>
        <w:tabs>
          <w:tab w:val="left" w:pos="1276"/>
        </w:tabs>
        <w:spacing w:before="0" w:beforeAutospacing="0" w:after="0" w:afterAutospacing="0"/>
        <w:ind w:firstLine="709"/>
        <w:jc w:val="both"/>
        <w:rPr>
          <w:rStyle w:val="s0"/>
          <w:color w:val="000000" w:themeColor="text1"/>
          <w:sz w:val="28"/>
          <w:szCs w:val="28"/>
          <w:lang w:val="en-US"/>
        </w:rPr>
      </w:pPr>
      <w:r w:rsidRPr="008E42AF">
        <w:rPr>
          <w:rStyle w:val="s0"/>
          <w:color w:val="000000" w:themeColor="text1"/>
          <w:sz w:val="28"/>
          <w:szCs w:val="28"/>
          <w:lang w:val="en-US"/>
        </w:rPr>
        <w:t>21) branded specialized shop - a stationary room, equipped with a trading hall, equipped with a cash register with a fiscal memory and intended for retail sale of the actual alcoholic beverages produced;</w:t>
      </w:r>
    </w:p>
    <w:p w:rsidR="008E42AF" w:rsidRPr="008E42AF" w:rsidRDefault="008E42AF" w:rsidP="00B65C0D">
      <w:pPr>
        <w:pStyle w:val="j13"/>
        <w:tabs>
          <w:tab w:val="left" w:pos="1276"/>
        </w:tabs>
        <w:spacing w:before="0" w:beforeAutospacing="0" w:after="0" w:afterAutospacing="0"/>
        <w:ind w:firstLine="709"/>
        <w:jc w:val="both"/>
        <w:rPr>
          <w:rStyle w:val="s0"/>
          <w:color w:val="000000" w:themeColor="text1"/>
          <w:sz w:val="28"/>
          <w:szCs w:val="28"/>
          <w:lang w:val="en-US"/>
        </w:rPr>
      </w:pPr>
      <w:r w:rsidRPr="008E42AF">
        <w:rPr>
          <w:rStyle w:val="s0"/>
          <w:color w:val="000000" w:themeColor="text1"/>
          <w:sz w:val="28"/>
          <w:szCs w:val="28"/>
          <w:lang w:val="en-US"/>
        </w:rPr>
        <w:t>22) accompanying invoice - a document intended to control the movement of ethyl alcohol and (or) alcoholic beverages;</w:t>
      </w:r>
    </w:p>
    <w:p w:rsidR="008E42AF" w:rsidRPr="008E42AF" w:rsidRDefault="008E42AF" w:rsidP="00B65C0D">
      <w:pPr>
        <w:pStyle w:val="j13"/>
        <w:tabs>
          <w:tab w:val="left" w:pos="1276"/>
        </w:tabs>
        <w:spacing w:before="0" w:beforeAutospacing="0" w:after="0" w:afterAutospacing="0"/>
        <w:ind w:firstLine="709"/>
        <w:jc w:val="both"/>
        <w:rPr>
          <w:rStyle w:val="s0"/>
          <w:color w:val="000000" w:themeColor="text1"/>
          <w:sz w:val="28"/>
          <w:szCs w:val="28"/>
          <w:lang w:val="en-US"/>
        </w:rPr>
      </w:pPr>
      <w:r w:rsidRPr="008E42AF">
        <w:rPr>
          <w:rStyle w:val="s0"/>
          <w:color w:val="000000" w:themeColor="text1"/>
          <w:sz w:val="28"/>
          <w:szCs w:val="28"/>
          <w:lang w:val="en-US"/>
        </w:rPr>
        <w:t>23) ethyl alcohol - a product obtained by the distillation of alcohol brewing or rectification of raw ethyl alcohol produced from grain, potatoes, sugar beet, raw sugar molasses and other sugar- and starch-containing edible plant raw materials, from wine by direct or double distillation and by other means from non-food raw materials;</w:t>
      </w:r>
    </w:p>
    <w:p w:rsidR="008E42AF" w:rsidRPr="008E42AF" w:rsidRDefault="008E42AF" w:rsidP="00B65C0D">
      <w:pPr>
        <w:pStyle w:val="j13"/>
        <w:tabs>
          <w:tab w:val="left" w:pos="1276"/>
        </w:tabs>
        <w:spacing w:before="0" w:beforeAutospacing="0" w:after="0" w:afterAutospacing="0"/>
        <w:ind w:firstLine="709"/>
        <w:jc w:val="both"/>
        <w:rPr>
          <w:rStyle w:val="s0"/>
          <w:color w:val="000000" w:themeColor="text1"/>
          <w:sz w:val="28"/>
          <w:szCs w:val="28"/>
          <w:lang w:val="en-US"/>
        </w:rPr>
      </w:pPr>
      <w:r w:rsidRPr="008E42AF">
        <w:rPr>
          <w:rStyle w:val="s0"/>
          <w:color w:val="000000" w:themeColor="text1"/>
          <w:sz w:val="28"/>
          <w:szCs w:val="28"/>
          <w:lang w:val="en-US"/>
        </w:rPr>
        <w:t>24) data of control meters in the production of ethyl alcohol and alcohol products - data on the production of ethyl alcohol and alcohol products, the concentration of ethyl alcohol in it (except wine, beer and beer), ethyl alcohol residues (except beer and beer) and identification of accounting and control marks;</w:t>
      </w:r>
    </w:p>
    <w:p w:rsidR="008E42AF" w:rsidRDefault="008E42AF" w:rsidP="00B65C0D">
      <w:pPr>
        <w:pStyle w:val="j13"/>
        <w:tabs>
          <w:tab w:val="left" w:pos="1276"/>
        </w:tabs>
        <w:spacing w:before="0" w:beforeAutospacing="0" w:after="0" w:afterAutospacing="0"/>
        <w:ind w:firstLine="709"/>
        <w:jc w:val="both"/>
        <w:rPr>
          <w:color w:val="000000" w:themeColor="text1"/>
          <w:sz w:val="28"/>
          <w:szCs w:val="28"/>
          <w:lang w:val="en-US"/>
        </w:rPr>
      </w:pPr>
      <w:r w:rsidRPr="008E42AF">
        <w:rPr>
          <w:rStyle w:val="s0"/>
          <w:color w:val="000000" w:themeColor="text1"/>
          <w:sz w:val="28"/>
          <w:szCs w:val="28"/>
          <w:lang w:val="en-US"/>
        </w:rPr>
        <w:t>25) the operator of these control metering devices in the production of ethyl alcohol and alcohol products is a legal entity defined by the Government of the Republic of Kazakhstan providing automated online transmission of control metering data to the authorized body and its territorial divisions.</w:t>
      </w:r>
      <w:r w:rsidR="006917ED" w:rsidRPr="008E42AF">
        <w:rPr>
          <w:color w:val="000000" w:themeColor="text1"/>
          <w:sz w:val="28"/>
          <w:szCs w:val="28"/>
          <w:lang w:val="en-US"/>
        </w:rPr>
        <w:t> </w:t>
      </w:r>
      <w:bookmarkStart w:id="30" w:name="SUB20000"/>
      <w:bookmarkEnd w:id="30"/>
    </w:p>
    <w:p w:rsidR="00E920C3" w:rsidRDefault="00E920C3" w:rsidP="00B65C0D">
      <w:pPr>
        <w:pStyle w:val="j13"/>
        <w:tabs>
          <w:tab w:val="left" w:pos="1276"/>
        </w:tabs>
        <w:spacing w:before="0" w:beforeAutospacing="0" w:after="0" w:afterAutospacing="0"/>
        <w:ind w:firstLine="709"/>
        <w:jc w:val="both"/>
        <w:rPr>
          <w:rStyle w:val="s1"/>
          <w:b w:val="0"/>
          <w:color w:val="000000" w:themeColor="text1"/>
          <w:lang w:val="en-US"/>
        </w:rPr>
      </w:pPr>
      <w:r w:rsidRPr="00E920C3">
        <w:rPr>
          <w:rStyle w:val="s1"/>
          <w:b w:val="0"/>
          <w:color w:val="000000" w:themeColor="text1"/>
          <w:lang w:val="en-US"/>
        </w:rPr>
        <w:t>2.</w:t>
      </w:r>
      <w:r w:rsidRPr="00E920C3">
        <w:rPr>
          <w:lang w:val="en-US"/>
        </w:rPr>
        <w:t xml:space="preserve"> </w:t>
      </w:r>
      <w:r w:rsidRPr="00E920C3">
        <w:rPr>
          <w:rStyle w:val="s1"/>
          <w:b w:val="0"/>
          <w:color w:val="000000" w:themeColor="text1"/>
          <w:lang w:val="en-US"/>
        </w:rPr>
        <w:t>The legislation of the Republic of Kazakhstan on state regulation of the production and circulation of ethyl alcohol and alcohol products.</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bookmarkStart w:id="31" w:name="SUB30309"/>
      <w:bookmarkStart w:id="32" w:name="SUB30400"/>
      <w:bookmarkStart w:id="33" w:name="SUB30500"/>
      <w:bookmarkEnd w:id="31"/>
      <w:bookmarkEnd w:id="32"/>
      <w:bookmarkEnd w:id="33"/>
      <w:r w:rsidRPr="00B65C0D">
        <w:rPr>
          <w:color w:val="000000" w:themeColor="text1"/>
          <w:sz w:val="28"/>
          <w:szCs w:val="28"/>
          <w:lang w:val="en-US"/>
        </w:rPr>
        <w:t>The legislation of the Republic of Kazakhstan on state regulation of the production and circulation of ethyl alcohol and alcohol products consists of this Law and other regulatory legal acts of the Republic of Kazakhstan.</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3. State regulation of the production and circulation of ethyl alcohol and alcohol products</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1. The state regulation of the production and circulation of ethyl alcohol and alcohol products is understood as the control of the production and circulation of ethyl alcohol and alcohol products established by regulatory legal acts.</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2. The objectives of state regulation of the production and circulation of ethyl alcohol and alcohol products are:</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1) protection of economic interests and protection of the health of citizens of the Republic of Kazakhstan;</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2) creation of conditions for improving the quality of ethyl alcohol and alcoholic beverages produced and imported into the Republic of Kazakhstan;</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3) ensuring compliance with legislation in the field of state regulation of production and turnover of the specified products.</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3. State regulation of the production and circulation of ethyl alcohol and alcohol products includes:</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lastRenderedPageBreak/>
        <w:t>1) licensing of activities for the production and circulation of ethyl alcohol and alcohol products:</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2) regulation of the import of ethyl alcohol and alcoholic beverages;</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3) the establishment of minimum retail prices for vodka and vodka special, strong alcoholic beverages;</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4) the establishment of rules and regulations in the production and circulation of ethyl alcohol and alcoholic beverages;</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5) setting for manufacturers of ethyl alcohol (except cognac alcohol), vodka and vodka special minimum percentage of the use of production capacity and minimum production volumes;</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6) implementation of state accounting and reporting in the field of production and turnover of ethyl alcohol and alcohol products, drawing up interrelated balances of their production and turnover;</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7) the organization of state control over production and turnover, as well as the quality of ethyl alcohol and alcoholic beverages;</w:t>
      </w:r>
    </w:p>
    <w:p w:rsid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8) ensuring compliance with the international obligations of the Republic of Kazakhstan in terms of regulating the production and circulation of ethyl alcohol and alcohol products, cooperating with the relevant authorities of foreign countries and other international organizations authorized to regulate the production and circulation of ethyl alcohol and alcohol products.</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5.</w:t>
      </w:r>
      <w:bookmarkStart w:id="34" w:name="SUB50109"/>
      <w:bookmarkStart w:id="35" w:name="SUB50110"/>
      <w:bookmarkStart w:id="36" w:name="SUB50111"/>
      <w:bookmarkStart w:id="37" w:name="SUB50112"/>
      <w:bookmarkStart w:id="38" w:name="SUB50113"/>
      <w:bookmarkStart w:id="39" w:name="SUB50200"/>
      <w:bookmarkEnd w:id="34"/>
      <w:bookmarkEnd w:id="35"/>
      <w:bookmarkEnd w:id="36"/>
      <w:bookmarkEnd w:id="37"/>
      <w:bookmarkEnd w:id="38"/>
      <w:bookmarkEnd w:id="39"/>
      <w:r w:rsidRPr="00B65C0D">
        <w:rPr>
          <w:lang w:val="en-US"/>
        </w:rPr>
        <w:t xml:space="preserve"> </w:t>
      </w:r>
      <w:r w:rsidRPr="00B65C0D">
        <w:rPr>
          <w:rStyle w:val="s0"/>
          <w:color w:val="000000" w:themeColor="text1"/>
          <w:sz w:val="28"/>
          <w:szCs w:val="28"/>
          <w:lang w:val="en-US"/>
        </w:rPr>
        <w:t>Central and local executive bodies are prohibited from adopting regulatory legal and other acts and (or) performing actions affecting the sphere of production and circulation of ethyl alcohol and alcohol products without the consent of the authorized body.</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 Competence of the Government of the Republic of Kazakhstan</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Government of the Republic of Kazakhstan:</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1) establishes minimum retail prices for vodka and vodka special, strong alcoholic beverages;</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5-2) determines the operator of these control metering devices in the production of ethyl alcohol and alcoholic beverages;</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6) performs other functions assigned to it by the Constitution, laws of the Republic of Kazakhstan and acts of the President of the Republic of Kazakhstan.</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Competence of the authorized body</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1. Regulation of the production and circulation of ethyl alcohol and alcohol products on behalf of the state is carried out by an authorized state body (hereinafter the authorized body) determined by the Government of the Republic of Kazakhstan.</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2. The authorized body within its competence and in order to fulfill the tasks assigned to it:</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1) attracts specialists from other state bodies, consultants and experts from among individuals and legal entities of the Republic of Kazakhstan and other states;</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2) classifies alcohol products to one or another type in accordance with Section 5 of this Law;</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 xml:space="preserve">3) develops and approves the rules for equipping technological lines for the production of ethyl alcohol and (or) alcoholic beverages with control metering devices, their operation and metering, in addition to the production of wine, as well as </w:t>
      </w:r>
      <w:r w:rsidRPr="00B65C0D">
        <w:rPr>
          <w:rStyle w:val="s0"/>
          <w:color w:val="000000" w:themeColor="text1"/>
          <w:sz w:val="28"/>
          <w:szCs w:val="28"/>
          <w:lang w:val="en-US"/>
        </w:rPr>
        <w:lastRenderedPageBreak/>
        <w:t>beer and beer, whose production capacity is less than four hundred thousand deciliters per year;</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5) develops and approves the list of necessary information for the passport of the production of ethyl alcohol and alcoholic products;</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6) develops and approves the procedure for submission of declarations on the production and circulation of ethyl alcohol and alcoholic products;</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7) develops and approves the rules for storage and sale (shipment, acceptance of ethyl alcohol);</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8) develops and approves the rules for registration and use of the accompanying invoices for ethyl alcohol and (or) alcoholic products;</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8-1) develops the minimum retail prices for vodka and vodka special, strong alcoholic beverages;</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8-2) develops and approves the rules for assigning personal identification numbers-codes;</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9) exercise other powers provided for by this Law, other Laws of the Republic of Kazakhstan, acts of the President of the Republic of Kazakhstan and the Government of the Republic of Kazakhstan.</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4. The activity of the authorized body is governed by the relevant regulation approved by the Government of the Republic of Kazakhstan.</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 Types of alcoholic beverages</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1. By alcoholic beverages include:</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1) special vodka and vodka;</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2) alcoholic beverages;</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3) wine;</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4) wine;</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5) cognac;</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6) brandy;</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7) beer;</w:t>
      </w:r>
    </w:p>
    <w:p w:rsid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56002D">
        <w:rPr>
          <w:rStyle w:val="s0"/>
          <w:color w:val="000000" w:themeColor="text1"/>
          <w:sz w:val="28"/>
          <w:szCs w:val="28"/>
          <w:lang w:val="en-US"/>
        </w:rPr>
        <w:t xml:space="preserve">8) </w:t>
      </w:r>
      <w:proofErr w:type="gramStart"/>
      <w:r w:rsidRPr="0056002D">
        <w:rPr>
          <w:rStyle w:val="s0"/>
          <w:color w:val="000000" w:themeColor="text1"/>
          <w:sz w:val="28"/>
          <w:szCs w:val="28"/>
          <w:lang w:val="en-US"/>
        </w:rPr>
        <w:t>beer</w:t>
      </w:r>
      <w:proofErr w:type="gramEnd"/>
      <w:r w:rsidRPr="0056002D">
        <w:rPr>
          <w:rStyle w:val="s0"/>
          <w:color w:val="000000" w:themeColor="text1"/>
          <w:sz w:val="28"/>
          <w:szCs w:val="28"/>
          <w:lang w:val="en-US"/>
        </w:rPr>
        <w:t xml:space="preserve"> drink.</w:t>
      </w:r>
    </w:p>
    <w:p w:rsidR="00B65C0D" w:rsidRPr="00B65C0D" w:rsidRDefault="006917E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 xml:space="preserve">2. </w:t>
      </w:r>
      <w:bookmarkStart w:id="40" w:name="SUB70700"/>
      <w:bookmarkEnd w:id="40"/>
      <w:r w:rsidR="00B65C0D" w:rsidRPr="00B65C0D">
        <w:rPr>
          <w:rStyle w:val="s0"/>
          <w:color w:val="000000" w:themeColor="text1"/>
          <w:sz w:val="28"/>
          <w:szCs w:val="28"/>
          <w:lang w:val="en-US"/>
        </w:rPr>
        <w:t>Vodka and vodka are special alcoholic products obtained by special treatment with an aqueous-alcoholic solution adsorbent with a strength of thirty-eight to forty-five percent, fifty percent and fifty-six percent with or without the addition of ingredients, followed by filtration.</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 xml:space="preserve">3. Alcoholic beverages are alcohol products with a volume fraction of ethyl alcohol of one and a half percent, which are mixtures of various </w:t>
      </w:r>
      <w:proofErr w:type="spellStart"/>
      <w:r w:rsidRPr="00B65C0D">
        <w:rPr>
          <w:rStyle w:val="s0"/>
          <w:color w:val="000000" w:themeColor="text1"/>
          <w:sz w:val="28"/>
          <w:szCs w:val="28"/>
          <w:lang w:val="en-US"/>
        </w:rPr>
        <w:t>alcoholized</w:t>
      </w:r>
      <w:proofErr w:type="spellEnd"/>
      <w:r w:rsidRPr="00B65C0D">
        <w:rPr>
          <w:rStyle w:val="s0"/>
          <w:color w:val="000000" w:themeColor="text1"/>
          <w:sz w:val="28"/>
          <w:szCs w:val="28"/>
          <w:lang w:val="en-US"/>
        </w:rPr>
        <w:t xml:space="preserve"> juices, fruit drinks, tinctures and aromatic spirits obtained by processing fruit and berries and aromatic plant materials with the addition of sugar syrup, wine essential oils, grape wines, brandy, citric acid and other foods, as well as alcohol and water.</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Strong alcoholic beverages are alcoholic beverages with a volume fraction of ethyl alcohol from thirty percent.</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Weak alcoholic beverages are alcoholic beverages with a volume fraction of ethyl alcohol from one and a half percent to thirty percent.</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 xml:space="preserve">4. Wine materials are alcohol products with a volume fraction of ethyl alcohol of not more than twenty two and a half percent, obtained as a result of alcoholic fermentation of grapes, grape must or fruit or berry juice without the addition of </w:t>
      </w:r>
      <w:r w:rsidRPr="00B65C0D">
        <w:rPr>
          <w:rStyle w:val="s0"/>
          <w:color w:val="000000" w:themeColor="text1"/>
          <w:sz w:val="28"/>
          <w:szCs w:val="28"/>
          <w:lang w:val="en-US"/>
        </w:rPr>
        <w:lastRenderedPageBreak/>
        <w:t>aromatic and flavoring additives, without addition or with the addition of ethyl alcohol produced from food raw materials, and (or) distillates, which is used as a raw material for the production of wine and alcoholic beverages, ethyl alcohol, obtained by direct or double oh distillation.</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5. Wine is alcoholic products, which are produced from wine materials, with a volume fraction of ethyl alcohol not more than twenty-two percent.</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6. Cognac is alcoholic products with a volume of forty to forty-five percent ethyl alcohol, with a characteristic bouquet and taste, prepared from ethyl alcohol obtained by direct or double distillation and aged for at least three years in oak barrels or enameled tanks using oak staves .</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7. Brandy is an alcoholic product with a volume fraction of ethyl alcohol of thirty-seven and a half to forty-five percent, made from a wine distillate with or without the addition of ethyl alcohol obtained from wine materials in an amount not exceeding fifty percent of the amount of anhydrous ethyl alcohol in the final product aged in contact with oak wood for at least six months.</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 xml:space="preserve">8. Beer is an alcoholic beverage saturated with carbon dioxide, obtained by fermenting hopped malt </w:t>
      </w:r>
      <w:proofErr w:type="spellStart"/>
      <w:r w:rsidRPr="00B65C0D">
        <w:rPr>
          <w:rStyle w:val="s0"/>
          <w:color w:val="000000" w:themeColor="text1"/>
          <w:sz w:val="28"/>
          <w:szCs w:val="28"/>
          <w:lang w:val="en-US"/>
        </w:rPr>
        <w:t>wort</w:t>
      </w:r>
      <w:proofErr w:type="spellEnd"/>
      <w:r w:rsidRPr="00B65C0D">
        <w:rPr>
          <w:rStyle w:val="s0"/>
          <w:color w:val="000000" w:themeColor="text1"/>
          <w:sz w:val="28"/>
          <w:szCs w:val="28"/>
          <w:lang w:val="en-US"/>
        </w:rPr>
        <w:t xml:space="preserve"> with beer yeast.</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 xml:space="preserve">9. Beer beverage is brewing products with a volume fraction of ethyl alcohol formed during the fermentation of beer </w:t>
      </w:r>
      <w:proofErr w:type="spellStart"/>
      <w:r w:rsidRPr="00B65C0D">
        <w:rPr>
          <w:rStyle w:val="s0"/>
          <w:color w:val="000000" w:themeColor="text1"/>
          <w:sz w:val="28"/>
          <w:szCs w:val="28"/>
          <w:lang w:val="en-US"/>
        </w:rPr>
        <w:t>wort</w:t>
      </w:r>
      <w:proofErr w:type="spellEnd"/>
      <w:r w:rsidRPr="00B65C0D">
        <w:rPr>
          <w:rStyle w:val="s0"/>
          <w:color w:val="000000" w:themeColor="text1"/>
          <w:sz w:val="28"/>
          <w:szCs w:val="28"/>
          <w:lang w:val="en-US"/>
        </w:rPr>
        <w:t xml:space="preserve">, not more than 7 percent, which is produced from beer (at least 40 percent of the finished product) and (or) prepared from brewing malt beer </w:t>
      </w:r>
      <w:proofErr w:type="spellStart"/>
      <w:r w:rsidRPr="00B65C0D">
        <w:rPr>
          <w:rStyle w:val="s0"/>
          <w:color w:val="000000" w:themeColor="text1"/>
          <w:sz w:val="28"/>
          <w:szCs w:val="28"/>
          <w:lang w:val="en-US"/>
        </w:rPr>
        <w:t>wort</w:t>
      </w:r>
      <w:proofErr w:type="spellEnd"/>
      <w:r w:rsidRPr="00B65C0D">
        <w:rPr>
          <w:rStyle w:val="s0"/>
          <w:color w:val="000000" w:themeColor="text1"/>
          <w:sz w:val="28"/>
          <w:szCs w:val="28"/>
          <w:lang w:val="en-US"/>
        </w:rPr>
        <w:t xml:space="preserve"> ( not less than 40 percent of the mass of raw materials), water with or without the addition of grain products, sugar-containing products, hops and (or) hop products, fruit and other plant raw materials, their products, flavors and </w:t>
      </w:r>
      <w:proofErr w:type="spellStart"/>
      <w:r w:rsidRPr="00B65C0D">
        <w:rPr>
          <w:rStyle w:val="s0"/>
          <w:color w:val="000000" w:themeColor="text1"/>
          <w:sz w:val="28"/>
          <w:szCs w:val="28"/>
          <w:lang w:val="en-US"/>
        </w:rPr>
        <w:t>ar</w:t>
      </w:r>
      <w:proofErr w:type="spellEnd"/>
      <w:r w:rsidRPr="00B65C0D">
        <w:rPr>
          <w:rStyle w:val="s0"/>
          <w:color w:val="000000" w:themeColor="text1"/>
          <w:sz w:val="28"/>
          <w:szCs w:val="28"/>
          <w:lang w:val="en-US"/>
        </w:rPr>
        <w:t xml:space="preserve"> </w:t>
      </w:r>
      <w:proofErr w:type="spellStart"/>
      <w:r w:rsidRPr="00B65C0D">
        <w:rPr>
          <w:rStyle w:val="s0"/>
          <w:color w:val="000000" w:themeColor="text1"/>
          <w:sz w:val="28"/>
          <w:szCs w:val="28"/>
          <w:lang w:val="en-US"/>
        </w:rPr>
        <w:t>matizatorov</w:t>
      </w:r>
      <w:proofErr w:type="spellEnd"/>
      <w:r w:rsidRPr="00B65C0D">
        <w:rPr>
          <w:rStyle w:val="s0"/>
          <w:color w:val="000000" w:themeColor="text1"/>
          <w:sz w:val="28"/>
          <w:szCs w:val="28"/>
          <w:lang w:val="en-US"/>
        </w:rPr>
        <w:t xml:space="preserve"> without adding ethyl alcohol.</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 7. Conditions of production of ethyl alcohol and alcohol products</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1. Production of ethyl alcohol and alcohol products is allowed with a license and passport production.</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2. The passport of production is developed and approved by the manufacturer.</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When making changes or additions to the production passport, the manufacturer, up to thirty calendar days from the date of the changes or additions to the production passport, provides the authorized body with written information about the changes or additions to the production passport.</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4. For the production of alcohol products used ethyl alcohol, produced only from food raw materials.</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5. By production of ethyl alcohol and (or) alcoholic products it is prohibited:</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1) production of ethyl alcohol and (or) alcoholic products without equipping production lines with control metering devices, except for the production of wine materials, as well as beer and beer beverage, whose production capacity is lower than four hundred thousand deciliters per year;</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2) the production of ethyl alcohol and (or) alcoholic products with faulty control metering devices, as well as with over-standard deviations in accounting, except for the production of wine materials, as well as beer and beer drink, whose production capacity is less than four hundred thousand deciliters per year.</w:t>
      </w:r>
    </w:p>
    <w:p w:rsid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lastRenderedPageBreak/>
        <w:t>6. Production of ethyl alcohol and alcohol products is allowed in stationary industrial premises and on equipment owned by the manufacturer and complying with the qualification requirements.</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It has been given that it has been approved as an aqueous alcoholic acid.</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3. Alcoholic beverages and other types of chemicals. sugar syrup, wine essential oils, grape wines, brandy, citric acid</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Strong alcoholic beverages are thirty percent.</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Weak alcoholic beverages are consumed to 30 percent.</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4. It can be obtained by the use of alcohol. It is obtained from the foodstuffs that has been distilled.</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5. Wine is alcoholic products, which are produced from wine materials, with no more than twenty-two percent.</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It is clear that it has been shown that it has been in the past year. oak staves.</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It can be used to ensure that it can be used. It can be used for at least six months.</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 xml:space="preserve">8. Obtained by fermenting hopped malt </w:t>
      </w:r>
      <w:proofErr w:type="spellStart"/>
      <w:r w:rsidRPr="00B65C0D">
        <w:rPr>
          <w:color w:val="000000" w:themeColor="text1"/>
          <w:sz w:val="28"/>
          <w:szCs w:val="28"/>
          <w:lang w:val="en-US"/>
        </w:rPr>
        <w:t>wort</w:t>
      </w:r>
      <w:proofErr w:type="spellEnd"/>
      <w:r w:rsidRPr="00B65C0D">
        <w:rPr>
          <w:color w:val="000000" w:themeColor="text1"/>
          <w:sz w:val="28"/>
          <w:szCs w:val="28"/>
          <w:lang w:val="en-US"/>
        </w:rPr>
        <w:t xml:space="preserve"> with beer yeast.</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 xml:space="preserve">9. At least 40 percent brewing products are brewing horticulture and other products, their products, their products, their products, flavors and </w:t>
      </w:r>
      <w:proofErr w:type="spellStart"/>
      <w:r w:rsidRPr="00B65C0D">
        <w:rPr>
          <w:color w:val="000000" w:themeColor="text1"/>
          <w:sz w:val="28"/>
          <w:szCs w:val="28"/>
          <w:lang w:val="en-US"/>
        </w:rPr>
        <w:t>ar</w:t>
      </w:r>
      <w:proofErr w:type="spellEnd"/>
      <w:r w:rsidRPr="00B65C0D">
        <w:rPr>
          <w:color w:val="000000" w:themeColor="text1"/>
          <w:sz w:val="28"/>
          <w:szCs w:val="28"/>
          <w:lang w:val="en-US"/>
        </w:rPr>
        <w:t xml:space="preserve"> </w:t>
      </w:r>
      <w:proofErr w:type="spellStart"/>
      <w:r w:rsidRPr="00B65C0D">
        <w:rPr>
          <w:color w:val="000000" w:themeColor="text1"/>
          <w:sz w:val="28"/>
          <w:szCs w:val="28"/>
          <w:lang w:val="en-US"/>
        </w:rPr>
        <w:t>matizatorov</w:t>
      </w:r>
      <w:proofErr w:type="spellEnd"/>
      <w:r w:rsidRPr="00B65C0D">
        <w:rPr>
          <w:color w:val="000000" w:themeColor="text1"/>
          <w:sz w:val="28"/>
          <w:szCs w:val="28"/>
          <w:lang w:val="en-US"/>
        </w:rPr>
        <w:t xml:space="preserve"> without adding ethyl alcohol.</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7. Conditions of production</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1. Production of ethyl alcohol.</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2. The passport of production is developed and approved by the manufacturer.</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If you are making any changes or additions to your production passport, you will receive a passport, or</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4. Produced from food raw materials.</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5. Production of ethyl alcohol is prohibited:</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1) it can be used as a rule;</w:t>
      </w:r>
    </w:p>
    <w:p w:rsidR="00B65C0D" w:rsidRP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2) It is a rule of reference for the production of materials, less than four hundred thousand deciliters per year.</w:t>
      </w:r>
    </w:p>
    <w:p w:rsidR="00B65C0D" w:rsidRDefault="00B65C0D" w:rsidP="00B65C0D">
      <w:pPr>
        <w:pStyle w:val="j15"/>
        <w:tabs>
          <w:tab w:val="left" w:pos="1276"/>
        </w:tabs>
        <w:spacing w:before="0" w:beforeAutospacing="0" w:after="0" w:afterAutospacing="0"/>
        <w:ind w:firstLine="709"/>
        <w:jc w:val="both"/>
        <w:rPr>
          <w:color w:val="000000" w:themeColor="text1"/>
          <w:sz w:val="28"/>
          <w:szCs w:val="28"/>
          <w:lang w:val="en-US"/>
        </w:rPr>
      </w:pPr>
      <w:r w:rsidRPr="00B65C0D">
        <w:rPr>
          <w:color w:val="000000" w:themeColor="text1"/>
          <w:sz w:val="28"/>
          <w:szCs w:val="28"/>
          <w:lang w:val="en-US"/>
        </w:rPr>
        <w:t>6. It has been established that it has been a manufacturer and has been qualified for the qualification requirements.</w:t>
      </w:r>
    </w:p>
    <w:p w:rsidR="00B65C0D" w:rsidRPr="00B65C0D" w:rsidRDefault="006917E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 xml:space="preserve">2. </w:t>
      </w:r>
      <w:bookmarkStart w:id="41" w:name="SUB150700"/>
      <w:bookmarkEnd w:id="41"/>
      <w:r w:rsidR="00B65C0D" w:rsidRPr="00B65C0D">
        <w:rPr>
          <w:rStyle w:val="s0"/>
          <w:color w:val="000000" w:themeColor="text1"/>
          <w:sz w:val="28"/>
          <w:szCs w:val="28"/>
          <w:lang w:val="en-US"/>
        </w:rPr>
        <w:t>Persons licensed to carry out activities for the storage and wholesale sale of alcoholic beverages, with the exception of activities for the storage and wholesale sale of alcoholic products in the territory of its production, are entitled to sell alcoholic beverages exclusively to persons licensed to carry out the activities specified in subparagraphs 1) and 2 ) clause 1 of this article.</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4. Activities for the storage and wholesale distribution of alcoholic beverages to two or more licensees in the same warehouse are prohibited.</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12-1. Conditions of transportation of ethyl alcohol and alcohol products</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When selling (tempering) and transporting ethyl alcohol and alcohol products, accompanying invoices must be made out in the manner established by the authorized body.</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13. Declaring the production and turnover of ethyl alcohol and alcohol products</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lastRenderedPageBreak/>
        <w:t>1. Individuals and legal entities engaged in the production, storage, sale and use of ethyl alcohol, production, storage and wholesale sales of alcohol products are required to submit declarations of production and turnover of ethyl alcohol and alcohol products to an authorized body.</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15. Licensing of activities for the production and circulation of ethyl alcohol and alcohol products</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1. Production and turnover (except for export) of ethyl alcohol and alcohol products on the territory of the Republic of Kazakhstan are carried out on the basis of licenses issued:</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1) an authorized body for the production of ethyl alcohol and alcoholic beverages;</w:t>
      </w:r>
    </w:p>
    <w:p w:rsidR="00B65C0D" w:rsidRPr="00B65C0D" w:rsidRDefault="00B65C0D" w:rsidP="00B65C0D">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Subparagraph 2 is set out in the wording of the Law of the Republic of Kazakhstan dated 05.16.14, No. 203-V (see the old. Ed.)</w:t>
      </w:r>
    </w:p>
    <w:p w:rsidR="00B65C0D" w:rsidRPr="00B65C0D" w:rsidRDefault="00B65C0D" w:rsidP="00205A20">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2) territorial divisions of the authorized body for regions, cities of republican significance and the capital - for the storage and wholesale of alcohol products, with the exception of storage and wholesale of alcohol products in the territory of its production, as well as for the storage and retail sale of alcohol products, except for storage and retail sales of alcohol products in the territory of its production.</w:t>
      </w:r>
    </w:p>
    <w:p w:rsidR="00B65C0D" w:rsidRPr="00B65C0D" w:rsidRDefault="00B65C0D" w:rsidP="00205A20">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2. Licenses in the production and circulation of ethyl alcohol and alcohol products are inalienable, not transferred by the licensee to other individuals and legal entities, except in the case provided for in part two of this clause.</w:t>
      </w:r>
    </w:p>
    <w:p w:rsidR="00B65C0D" w:rsidRPr="00B65C0D" w:rsidRDefault="00B65C0D" w:rsidP="00205A20">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A license for the storage and retail sale of alcoholic beverages, with the exception of activities for the storage and retail sale of alcoholic beverages in the territory of its production, is alienable.</w:t>
      </w:r>
    </w:p>
    <w:p w:rsidR="00B65C0D" w:rsidRPr="00B65C0D" w:rsidRDefault="00B65C0D" w:rsidP="00205A20">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3. A license is issued for each activity at a specific address.</w:t>
      </w:r>
    </w:p>
    <w:p w:rsidR="00B65C0D" w:rsidRPr="00B65C0D" w:rsidRDefault="00B65C0D" w:rsidP="00205A20">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The license is issued from the date of submission of the application with the documents no later than fifteen working days.</w:t>
      </w:r>
    </w:p>
    <w:p w:rsidR="00B65C0D" w:rsidRPr="00B65C0D" w:rsidRDefault="00B65C0D" w:rsidP="00205A20">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4. Storage and sale of ethyl alcohol without a license for the production of ethyl alcohol are prohibited, except as provided for in part two of this clause.</w:t>
      </w:r>
    </w:p>
    <w:p w:rsidR="00B65C0D" w:rsidRPr="00B65C0D" w:rsidRDefault="00B65C0D" w:rsidP="00205A20">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The license for the production of alcoholic beverages entitles the manufacturer to:</w:t>
      </w:r>
    </w:p>
    <w:p w:rsidR="00B65C0D" w:rsidRPr="00B65C0D" w:rsidRDefault="00B65C0D" w:rsidP="00205A20">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storage of ethyl alcohol intended for the production of alcoholic beverages in warehouses at the location of the production of alcoholic beverages specified in the license;</w:t>
      </w:r>
    </w:p>
    <w:p w:rsidR="00B65C0D" w:rsidRPr="00B65C0D" w:rsidRDefault="00B65C0D" w:rsidP="00205A20">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storage of alcoholic products of own production at the location of production specified in the license, and wholesale sales to persons licensed to carry out activities for the storage and wholesale distribution of alcoholic beverages, except for the storage and wholesale distribution of alcoholic beverages in the territory of its production.</w:t>
      </w:r>
    </w:p>
    <w:p w:rsidR="00B65C0D" w:rsidRPr="00B65C0D" w:rsidRDefault="00B65C0D" w:rsidP="00205A20">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Activities for the storage and wholesale distribution of alcoholic beverages in the territory of its production, as well as for the storage and retail sale of alcoholic products in the territory of its production are not subject to licensing.</w:t>
      </w:r>
    </w:p>
    <w:p w:rsidR="00B65C0D" w:rsidRDefault="00B65C0D" w:rsidP="00205A20">
      <w:pPr>
        <w:pStyle w:val="j15"/>
        <w:tabs>
          <w:tab w:val="left" w:pos="1276"/>
        </w:tabs>
        <w:spacing w:before="0" w:beforeAutospacing="0" w:after="0" w:afterAutospacing="0"/>
        <w:ind w:firstLine="709"/>
        <w:jc w:val="both"/>
        <w:rPr>
          <w:rStyle w:val="s0"/>
          <w:color w:val="000000" w:themeColor="text1"/>
          <w:sz w:val="28"/>
          <w:szCs w:val="28"/>
          <w:lang w:val="en-US"/>
        </w:rPr>
      </w:pPr>
      <w:r w:rsidRPr="00B65C0D">
        <w:rPr>
          <w:rStyle w:val="s0"/>
          <w:color w:val="000000" w:themeColor="text1"/>
          <w:sz w:val="28"/>
          <w:szCs w:val="28"/>
          <w:lang w:val="en-US"/>
        </w:rPr>
        <w:t>6. To be licensed are certain types of activities related to the production and circulation of ethyl alcohol and alcohol products, in accordance with the legislation of the Republic of Kazakhstan on permits and notifications.</w:t>
      </w:r>
    </w:p>
    <w:p w:rsidR="00205A20" w:rsidRPr="00205A20" w:rsidRDefault="00205A20" w:rsidP="00205A20">
      <w:pPr>
        <w:pStyle w:val="j13"/>
        <w:tabs>
          <w:tab w:val="left" w:pos="1276"/>
        </w:tabs>
        <w:spacing w:before="0" w:beforeAutospacing="0" w:after="0" w:afterAutospacing="0"/>
        <w:ind w:firstLine="709"/>
        <w:jc w:val="both"/>
        <w:rPr>
          <w:rStyle w:val="s0"/>
          <w:color w:val="000000" w:themeColor="text1"/>
          <w:sz w:val="28"/>
          <w:szCs w:val="28"/>
          <w:lang w:val="en-US"/>
        </w:rPr>
      </w:pPr>
      <w:r w:rsidRPr="00205A20">
        <w:rPr>
          <w:rStyle w:val="s0"/>
          <w:color w:val="000000" w:themeColor="text1"/>
          <w:sz w:val="28"/>
          <w:szCs w:val="28"/>
          <w:lang w:val="en-US"/>
        </w:rPr>
        <w:lastRenderedPageBreak/>
        <w:t>8. The licensor has the right to attract employees of its territorial bodies at the location of the object of activity to establish compliance with the qualification requirements.</w:t>
      </w:r>
    </w:p>
    <w:p w:rsidR="00205A20" w:rsidRPr="00205A20" w:rsidRDefault="00205A20" w:rsidP="00205A20">
      <w:pPr>
        <w:pStyle w:val="j13"/>
        <w:tabs>
          <w:tab w:val="left" w:pos="1276"/>
        </w:tabs>
        <w:spacing w:before="0" w:beforeAutospacing="0" w:after="0" w:afterAutospacing="0"/>
        <w:ind w:firstLine="709"/>
        <w:jc w:val="both"/>
        <w:rPr>
          <w:rStyle w:val="s0"/>
          <w:color w:val="000000" w:themeColor="text1"/>
          <w:sz w:val="28"/>
          <w:szCs w:val="28"/>
          <w:lang w:val="en-US"/>
        </w:rPr>
      </w:pPr>
      <w:r w:rsidRPr="00205A20">
        <w:rPr>
          <w:rStyle w:val="s0"/>
          <w:color w:val="000000" w:themeColor="text1"/>
          <w:sz w:val="28"/>
          <w:szCs w:val="28"/>
          <w:lang w:val="en-US"/>
        </w:rPr>
        <w:t>16. Terms of issuing licenses</w:t>
      </w:r>
    </w:p>
    <w:p w:rsidR="00205A20" w:rsidRPr="00205A20" w:rsidRDefault="00205A20" w:rsidP="00205A20">
      <w:pPr>
        <w:pStyle w:val="j13"/>
        <w:tabs>
          <w:tab w:val="left" w:pos="1276"/>
        </w:tabs>
        <w:spacing w:before="0" w:beforeAutospacing="0" w:after="0" w:afterAutospacing="0"/>
        <w:ind w:firstLine="709"/>
        <w:jc w:val="both"/>
        <w:rPr>
          <w:rStyle w:val="s0"/>
          <w:color w:val="000000" w:themeColor="text1"/>
          <w:sz w:val="28"/>
          <w:szCs w:val="28"/>
          <w:lang w:val="en-US"/>
        </w:rPr>
      </w:pPr>
      <w:r w:rsidRPr="00205A20">
        <w:rPr>
          <w:rStyle w:val="s0"/>
          <w:color w:val="000000" w:themeColor="text1"/>
          <w:sz w:val="28"/>
          <w:szCs w:val="28"/>
          <w:lang w:val="en-US"/>
        </w:rPr>
        <w:t>1. A license for the right to engage in activities for the production and circulation of ethyl alcohol and alcohol products is issued to a subject whose qualification level meets the requirements for the relevant type of activity.</w:t>
      </w:r>
    </w:p>
    <w:p w:rsidR="00205A20" w:rsidRPr="00205A20" w:rsidRDefault="00205A20" w:rsidP="00205A20">
      <w:pPr>
        <w:pStyle w:val="j13"/>
        <w:tabs>
          <w:tab w:val="left" w:pos="1276"/>
        </w:tabs>
        <w:spacing w:before="0" w:beforeAutospacing="0" w:after="0" w:afterAutospacing="0"/>
        <w:ind w:firstLine="709"/>
        <w:jc w:val="both"/>
        <w:rPr>
          <w:rStyle w:val="s0"/>
          <w:color w:val="000000" w:themeColor="text1"/>
          <w:sz w:val="28"/>
          <w:szCs w:val="28"/>
          <w:lang w:val="en-US"/>
        </w:rPr>
      </w:pPr>
      <w:r w:rsidRPr="00205A20">
        <w:rPr>
          <w:rStyle w:val="s0"/>
          <w:color w:val="000000" w:themeColor="text1"/>
          <w:sz w:val="28"/>
          <w:szCs w:val="28"/>
          <w:lang w:val="en-US"/>
        </w:rPr>
        <w:t>2. Qualification requirements for the production and turnover of ethyl alcohol and alcohol products are approved by the Government of the Republic of Kazakhstan.</w:t>
      </w:r>
    </w:p>
    <w:p w:rsidR="00205A20" w:rsidRPr="00205A20" w:rsidRDefault="00205A20" w:rsidP="00205A20">
      <w:pPr>
        <w:pStyle w:val="j13"/>
        <w:tabs>
          <w:tab w:val="left" w:pos="1276"/>
        </w:tabs>
        <w:spacing w:before="0" w:beforeAutospacing="0" w:after="0" w:afterAutospacing="0"/>
        <w:ind w:firstLine="709"/>
        <w:jc w:val="both"/>
        <w:rPr>
          <w:rStyle w:val="s0"/>
          <w:color w:val="000000" w:themeColor="text1"/>
          <w:sz w:val="28"/>
          <w:szCs w:val="28"/>
          <w:lang w:val="en-US"/>
        </w:rPr>
      </w:pPr>
      <w:r w:rsidRPr="00205A20">
        <w:rPr>
          <w:rStyle w:val="s0"/>
          <w:color w:val="000000" w:themeColor="text1"/>
          <w:sz w:val="28"/>
          <w:szCs w:val="28"/>
          <w:lang w:val="en-US"/>
        </w:rPr>
        <w:t> 17. Appeal against refusal to issue a license</w:t>
      </w:r>
    </w:p>
    <w:p w:rsidR="00205A20" w:rsidRPr="00205A20" w:rsidRDefault="00205A20" w:rsidP="00205A20">
      <w:pPr>
        <w:pStyle w:val="j13"/>
        <w:tabs>
          <w:tab w:val="left" w:pos="1276"/>
        </w:tabs>
        <w:spacing w:before="0" w:beforeAutospacing="0" w:after="0" w:afterAutospacing="0"/>
        <w:ind w:firstLine="709"/>
        <w:jc w:val="both"/>
        <w:rPr>
          <w:rStyle w:val="s0"/>
          <w:color w:val="000000" w:themeColor="text1"/>
          <w:sz w:val="28"/>
          <w:szCs w:val="28"/>
          <w:lang w:val="en-US"/>
        </w:rPr>
      </w:pPr>
      <w:r w:rsidRPr="00205A20">
        <w:rPr>
          <w:rStyle w:val="s0"/>
          <w:color w:val="000000" w:themeColor="text1"/>
          <w:sz w:val="28"/>
          <w:szCs w:val="28"/>
          <w:lang w:val="en-US"/>
        </w:rPr>
        <w:t>1. If the license is not issued within the time period established by this Law or the refusal is submitted to the applicant unreasonable, he shall have the right to appeal against these actions in a court of law within a month.</w:t>
      </w:r>
    </w:p>
    <w:p w:rsidR="00205A20" w:rsidRPr="00205A20" w:rsidRDefault="00205A20" w:rsidP="00205A20">
      <w:pPr>
        <w:pStyle w:val="j13"/>
        <w:tabs>
          <w:tab w:val="left" w:pos="1276"/>
        </w:tabs>
        <w:spacing w:before="0" w:beforeAutospacing="0" w:after="0" w:afterAutospacing="0"/>
        <w:ind w:firstLine="709"/>
        <w:jc w:val="both"/>
        <w:rPr>
          <w:rStyle w:val="s0"/>
          <w:color w:val="000000" w:themeColor="text1"/>
          <w:sz w:val="28"/>
          <w:szCs w:val="28"/>
          <w:lang w:val="en-US"/>
        </w:rPr>
      </w:pPr>
      <w:r w:rsidRPr="00205A20">
        <w:rPr>
          <w:rStyle w:val="s0"/>
          <w:color w:val="000000" w:themeColor="text1"/>
          <w:sz w:val="28"/>
          <w:szCs w:val="28"/>
          <w:lang w:val="en-US"/>
        </w:rPr>
        <w:t>2. The court, having established the fact of unjustified refusal or non-issuance of a license within the established time, makes a decision obliging the licensor to issue a license, which must be executed by the licensor within ten days from the moment the court decision comes into force.</w:t>
      </w:r>
    </w:p>
    <w:p w:rsidR="00205A20" w:rsidRPr="00205A20" w:rsidRDefault="00205A20" w:rsidP="00205A20">
      <w:pPr>
        <w:pStyle w:val="j13"/>
        <w:tabs>
          <w:tab w:val="left" w:pos="1276"/>
        </w:tabs>
        <w:spacing w:before="0" w:beforeAutospacing="0" w:after="0" w:afterAutospacing="0"/>
        <w:ind w:firstLine="709"/>
        <w:jc w:val="both"/>
        <w:rPr>
          <w:rStyle w:val="s0"/>
          <w:color w:val="000000" w:themeColor="text1"/>
          <w:sz w:val="28"/>
          <w:szCs w:val="28"/>
          <w:lang w:val="en-US"/>
        </w:rPr>
      </w:pPr>
      <w:r w:rsidRPr="00205A20">
        <w:rPr>
          <w:rStyle w:val="s0"/>
          <w:color w:val="000000" w:themeColor="text1"/>
          <w:sz w:val="28"/>
          <w:szCs w:val="28"/>
          <w:lang w:val="en-US"/>
        </w:rPr>
        <w:t> Suspension or revocation of a license</w:t>
      </w:r>
    </w:p>
    <w:p w:rsidR="00205A20" w:rsidRPr="00205A20" w:rsidRDefault="00205A20" w:rsidP="00205A20">
      <w:pPr>
        <w:pStyle w:val="j13"/>
        <w:tabs>
          <w:tab w:val="left" w:pos="1276"/>
        </w:tabs>
        <w:spacing w:before="0" w:beforeAutospacing="0" w:after="0" w:afterAutospacing="0"/>
        <w:ind w:firstLine="709"/>
        <w:jc w:val="both"/>
        <w:rPr>
          <w:rStyle w:val="s0"/>
          <w:color w:val="000000" w:themeColor="text1"/>
          <w:sz w:val="28"/>
          <w:szCs w:val="28"/>
          <w:lang w:val="en-US"/>
        </w:rPr>
      </w:pPr>
      <w:r w:rsidRPr="00205A20">
        <w:rPr>
          <w:rStyle w:val="s0"/>
          <w:color w:val="000000" w:themeColor="text1"/>
          <w:sz w:val="28"/>
          <w:szCs w:val="28"/>
          <w:lang w:val="en-US"/>
        </w:rPr>
        <w:t>Suspension of action or deprivation of a license in the sphere of production and circulation of ethyl alcohol and alcohol products is carried out in the manner prescribed by the Administrative Offenses Code of the Republic of Kazakhstan.</w:t>
      </w:r>
    </w:p>
    <w:p w:rsidR="00205A20" w:rsidRPr="00205A20" w:rsidRDefault="00205A20" w:rsidP="00205A20">
      <w:pPr>
        <w:pStyle w:val="j13"/>
        <w:tabs>
          <w:tab w:val="left" w:pos="1276"/>
        </w:tabs>
        <w:spacing w:before="0" w:beforeAutospacing="0" w:after="0" w:afterAutospacing="0"/>
        <w:ind w:firstLine="709"/>
        <w:jc w:val="both"/>
        <w:rPr>
          <w:rStyle w:val="s0"/>
          <w:color w:val="000000" w:themeColor="text1"/>
          <w:sz w:val="28"/>
          <w:szCs w:val="28"/>
          <w:lang w:val="en-US"/>
        </w:rPr>
      </w:pPr>
      <w:r w:rsidRPr="00205A20">
        <w:rPr>
          <w:rStyle w:val="s0"/>
          <w:color w:val="000000" w:themeColor="text1"/>
          <w:sz w:val="28"/>
          <w:szCs w:val="28"/>
          <w:lang w:val="en-US"/>
        </w:rPr>
        <w:t>Responsibility for violation of the legislation of the Republic of Kazakhstan on state regulation of production and circulation of ethyl alcohol and alcohol products</w:t>
      </w:r>
    </w:p>
    <w:p w:rsidR="00205A20" w:rsidRPr="00205A20" w:rsidRDefault="00205A20" w:rsidP="00205A20">
      <w:pPr>
        <w:pStyle w:val="j13"/>
        <w:tabs>
          <w:tab w:val="left" w:pos="1276"/>
        </w:tabs>
        <w:spacing w:before="0" w:beforeAutospacing="0" w:after="0" w:afterAutospacing="0"/>
        <w:ind w:firstLine="709"/>
        <w:jc w:val="both"/>
        <w:rPr>
          <w:rStyle w:val="s0"/>
          <w:color w:val="000000" w:themeColor="text1"/>
          <w:sz w:val="28"/>
          <w:szCs w:val="28"/>
          <w:lang w:val="en-US"/>
        </w:rPr>
      </w:pPr>
      <w:r w:rsidRPr="00205A20">
        <w:rPr>
          <w:rStyle w:val="s0"/>
          <w:color w:val="000000" w:themeColor="text1"/>
          <w:sz w:val="28"/>
          <w:szCs w:val="28"/>
          <w:lang w:val="en-US"/>
        </w:rPr>
        <w:t>Violation of the legislation of the Republic of Kazakhstan on state regulation of the production and circulation of ethyl alcohol and alcohol products entails liability established by the laws of the Republic of Kazakhstan.</w:t>
      </w:r>
    </w:p>
    <w:p w:rsidR="00205A20" w:rsidRDefault="00205A20" w:rsidP="00205A20">
      <w:pPr>
        <w:pStyle w:val="j13"/>
        <w:tabs>
          <w:tab w:val="left" w:pos="1276"/>
        </w:tabs>
        <w:spacing w:before="0" w:beforeAutospacing="0" w:after="0" w:afterAutospacing="0"/>
        <w:ind w:firstLine="709"/>
        <w:jc w:val="both"/>
        <w:rPr>
          <w:rStyle w:val="s0"/>
          <w:b/>
          <w:color w:val="000000" w:themeColor="text1"/>
          <w:sz w:val="28"/>
          <w:szCs w:val="28"/>
          <w:lang w:val="en-US"/>
        </w:rPr>
      </w:pPr>
    </w:p>
    <w:p w:rsidR="00205A20" w:rsidRPr="00205A20" w:rsidRDefault="00205A20" w:rsidP="00205A20">
      <w:pPr>
        <w:pStyle w:val="j13"/>
        <w:tabs>
          <w:tab w:val="left" w:pos="1276"/>
        </w:tabs>
        <w:spacing w:before="0" w:beforeAutospacing="0" w:after="0" w:afterAutospacing="0"/>
        <w:ind w:firstLine="709"/>
        <w:jc w:val="both"/>
        <w:rPr>
          <w:rStyle w:val="s0"/>
          <w:b/>
          <w:color w:val="000000" w:themeColor="text1"/>
          <w:sz w:val="28"/>
          <w:szCs w:val="28"/>
          <w:lang w:val="en-US"/>
        </w:rPr>
      </w:pPr>
      <w:r w:rsidRPr="00205A20">
        <w:rPr>
          <w:rStyle w:val="s0"/>
          <w:b/>
          <w:color w:val="000000" w:themeColor="text1"/>
          <w:sz w:val="28"/>
          <w:szCs w:val="28"/>
          <w:lang w:val="en-US"/>
        </w:rPr>
        <w:t>Control questions:</w:t>
      </w:r>
    </w:p>
    <w:p w:rsidR="00205A20" w:rsidRPr="00205A20" w:rsidRDefault="00205A20" w:rsidP="00205A20">
      <w:pPr>
        <w:pStyle w:val="j13"/>
        <w:tabs>
          <w:tab w:val="left" w:pos="1276"/>
        </w:tabs>
        <w:spacing w:before="0" w:beforeAutospacing="0" w:after="0" w:afterAutospacing="0"/>
        <w:ind w:firstLine="709"/>
        <w:jc w:val="both"/>
        <w:rPr>
          <w:rStyle w:val="s0"/>
          <w:color w:val="000000" w:themeColor="text1"/>
          <w:sz w:val="28"/>
          <w:szCs w:val="28"/>
          <w:lang w:val="en-US"/>
        </w:rPr>
      </w:pPr>
      <w:r w:rsidRPr="00205A20">
        <w:rPr>
          <w:rStyle w:val="s0"/>
          <w:color w:val="000000" w:themeColor="text1"/>
          <w:sz w:val="28"/>
          <w:szCs w:val="28"/>
          <w:lang w:val="en-US"/>
        </w:rPr>
        <w:t>1. Licensing of activities in the field of production and turnover of ethyl alcohol and alcohol products, the production of tobacco products?</w:t>
      </w:r>
    </w:p>
    <w:p w:rsidR="00205A20" w:rsidRPr="00205A20" w:rsidRDefault="00205A20" w:rsidP="00205A20">
      <w:pPr>
        <w:pStyle w:val="j13"/>
        <w:tabs>
          <w:tab w:val="left" w:pos="1276"/>
        </w:tabs>
        <w:spacing w:before="0" w:beforeAutospacing="0" w:after="0" w:afterAutospacing="0"/>
        <w:ind w:firstLine="709"/>
        <w:jc w:val="both"/>
        <w:rPr>
          <w:rStyle w:val="s0"/>
          <w:color w:val="000000" w:themeColor="text1"/>
          <w:sz w:val="28"/>
          <w:szCs w:val="28"/>
          <w:lang w:val="en-US"/>
        </w:rPr>
      </w:pPr>
      <w:r w:rsidRPr="00205A20">
        <w:rPr>
          <w:rStyle w:val="s0"/>
          <w:color w:val="000000" w:themeColor="text1"/>
          <w:sz w:val="28"/>
          <w:szCs w:val="28"/>
          <w:lang w:val="en-US"/>
        </w:rPr>
        <w:t>2. Conditions for issuing licenses in the production and circulation of ethyl alcohol and alcoholic beverages, the production of tobacco products?</w:t>
      </w:r>
    </w:p>
    <w:p w:rsidR="008E0540" w:rsidRPr="00B65C0D" w:rsidRDefault="00205A20" w:rsidP="00205A20">
      <w:pPr>
        <w:pStyle w:val="j13"/>
        <w:tabs>
          <w:tab w:val="left" w:pos="1276"/>
        </w:tabs>
        <w:spacing w:before="0" w:beforeAutospacing="0" w:after="0" w:afterAutospacing="0"/>
        <w:ind w:firstLine="709"/>
        <w:jc w:val="both"/>
        <w:rPr>
          <w:rStyle w:val="icon"/>
          <w:color w:val="000000" w:themeColor="text1"/>
          <w:sz w:val="28"/>
          <w:szCs w:val="28"/>
          <w:lang w:val="en-US"/>
        </w:rPr>
      </w:pPr>
      <w:r w:rsidRPr="00205A20">
        <w:rPr>
          <w:rStyle w:val="s0"/>
          <w:color w:val="000000" w:themeColor="text1"/>
          <w:sz w:val="28"/>
          <w:szCs w:val="28"/>
          <w:lang w:val="en-US"/>
        </w:rPr>
        <w:t>3. Licensing of activities for the production and circulation of ethyl alcohol and alcohol products</w:t>
      </w:r>
    </w:p>
    <w:p w:rsidR="00205A20" w:rsidRDefault="00205A20" w:rsidP="002245C4">
      <w:pPr>
        <w:pStyle w:val="ja-typo-icon"/>
        <w:shd w:val="clear" w:color="auto" w:fill="FFFFFF"/>
        <w:tabs>
          <w:tab w:val="left" w:pos="1276"/>
        </w:tabs>
        <w:spacing w:before="0" w:beforeAutospacing="0" w:after="0" w:afterAutospacing="0"/>
        <w:ind w:firstLine="709"/>
        <w:jc w:val="center"/>
        <w:rPr>
          <w:b/>
          <w:color w:val="000000" w:themeColor="text1"/>
          <w:sz w:val="28"/>
          <w:szCs w:val="28"/>
          <w:lang w:val="en-US"/>
        </w:rPr>
      </w:pPr>
    </w:p>
    <w:p w:rsidR="00205A20" w:rsidRDefault="00205A20" w:rsidP="002245C4">
      <w:pPr>
        <w:pStyle w:val="ja-typo-icon"/>
        <w:shd w:val="clear" w:color="auto" w:fill="FFFFFF"/>
        <w:tabs>
          <w:tab w:val="left" w:pos="1276"/>
        </w:tabs>
        <w:spacing w:before="0" w:beforeAutospacing="0" w:after="0" w:afterAutospacing="0"/>
        <w:ind w:firstLine="709"/>
        <w:jc w:val="center"/>
        <w:rPr>
          <w:b/>
          <w:color w:val="000000" w:themeColor="text1"/>
          <w:sz w:val="28"/>
          <w:szCs w:val="28"/>
          <w:lang w:val="en-US"/>
        </w:rPr>
      </w:pPr>
    </w:p>
    <w:p w:rsidR="00205A20" w:rsidRDefault="00205A20" w:rsidP="002245C4">
      <w:pPr>
        <w:pStyle w:val="ja-typo-icon"/>
        <w:shd w:val="clear" w:color="auto" w:fill="FFFFFF"/>
        <w:tabs>
          <w:tab w:val="left" w:pos="1276"/>
        </w:tabs>
        <w:spacing w:before="0" w:beforeAutospacing="0" w:after="0" w:afterAutospacing="0"/>
        <w:ind w:firstLine="709"/>
        <w:jc w:val="center"/>
        <w:rPr>
          <w:b/>
          <w:color w:val="000000" w:themeColor="text1"/>
          <w:sz w:val="28"/>
          <w:szCs w:val="28"/>
          <w:lang w:val="en-US"/>
        </w:rPr>
      </w:pPr>
    </w:p>
    <w:p w:rsidR="00205A20" w:rsidRDefault="00205A20" w:rsidP="00205A20">
      <w:pPr>
        <w:pStyle w:val="ad"/>
        <w:spacing w:after="0" w:line="240" w:lineRule="auto"/>
        <w:ind w:left="0" w:firstLine="709"/>
        <w:jc w:val="center"/>
        <w:rPr>
          <w:rFonts w:ascii="Times New Roman" w:hAnsi="Times New Roman" w:cs="Times New Roman"/>
          <w:b/>
          <w:bCs/>
          <w:sz w:val="28"/>
          <w:szCs w:val="28"/>
          <w:lang w:val="en-US"/>
        </w:rPr>
      </w:pPr>
      <w:r>
        <w:rPr>
          <w:rFonts w:ascii="Times New Roman" w:hAnsi="Times New Roman" w:cs="Times New Roman"/>
          <w:b/>
          <w:bCs/>
          <w:sz w:val="28"/>
          <w:szCs w:val="28"/>
          <w:lang w:val="kk-KZ"/>
        </w:rPr>
        <w:t xml:space="preserve">Lecture </w:t>
      </w:r>
      <w:r w:rsidR="00634792">
        <w:rPr>
          <w:rFonts w:ascii="Times New Roman" w:hAnsi="Times New Roman" w:cs="Times New Roman"/>
          <w:b/>
          <w:bCs/>
          <w:sz w:val="28"/>
          <w:szCs w:val="28"/>
          <w:lang w:val="en-US"/>
        </w:rPr>
        <w:t>2</w:t>
      </w:r>
      <w:r w:rsidR="00836CD4">
        <w:rPr>
          <w:rFonts w:ascii="Times New Roman" w:hAnsi="Times New Roman" w:cs="Times New Roman"/>
          <w:b/>
          <w:bCs/>
          <w:sz w:val="28"/>
          <w:szCs w:val="28"/>
          <w:lang w:val="en-US"/>
        </w:rPr>
        <w:t>4</w:t>
      </w:r>
    </w:p>
    <w:p w:rsidR="00205A20" w:rsidRDefault="00205A20" w:rsidP="00205A20">
      <w:pPr>
        <w:pStyle w:val="ad"/>
        <w:spacing w:after="0" w:line="240" w:lineRule="auto"/>
        <w:ind w:left="0" w:firstLine="709"/>
        <w:jc w:val="center"/>
        <w:rPr>
          <w:rFonts w:ascii="Times New Roman" w:hAnsi="Times New Roman" w:cs="Times New Roman"/>
          <w:b/>
          <w:sz w:val="28"/>
          <w:szCs w:val="28"/>
          <w:lang w:val="en-US"/>
        </w:rPr>
      </w:pPr>
      <w:r w:rsidRPr="00CE2775">
        <w:rPr>
          <w:rFonts w:ascii="Times New Roman" w:hAnsi="Times New Roman" w:cs="Times New Roman"/>
          <w:b/>
          <w:bCs/>
          <w:sz w:val="28"/>
          <w:szCs w:val="28"/>
          <w:lang w:val="en-US"/>
        </w:rPr>
        <w:t>Theme:</w:t>
      </w:r>
      <w:r w:rsidRPr="0045309B">
        <w:rPr>
          <w:lang w:val="en-US"/>
        </w:rPr>
        <w:t xml:space="preserve"> </w:t>
      </w:r>
      <w:r w:rsidRPr="00205A20">
        <w:rPr>
          <w:rFonts w:ascii="Times New Roman" w:hAnsi="Times New Roman" w:cs="Times New Roman"/>
          <w:b/>
          <w:sz w:val="28"/>
          <w:szCs w:val="28"/>
          <w:lang w:val="en-US"/>
        </w:rPr>
        <w:t>Licensing in the field of drug trafficking</w:t>
      </w:r>
      <w:r>
        <w:rPr>
          <w:rFonts w:ascii="Times New Roman" w:hAnsi="Times New Roman" w:cs="Times New Roman"/>
          <w:b/>
          <w:sz w:val="28"/>
          <w:szCs w:val="28"/>
          <w:lang w:val="en-US"/>
        </w:rPr>
        <w:t>.</w:t>
      </w:r>
    </w:p>
    <w:p w:rsidR="00205A20" w:rsidRPr="00205A20" w:rsidRDefault="00205A20" w:rsidP="00205A20">
      <w:pPr>
        <w:pStyle w:val="ad"/>
        <w:spacing w:after="0" w:line="240" w:lineRule="auto"/>
        <w:ind w:left="0" w:firstLine="709"/>
        <w:jc w:val="center"/>
        <w:rPr>
          <w:rFonts w:ascii="Times New Roman" w:hAnsi="Times New Roman" w:cs="Times New Roman"/>
          <w:b/>
          <w:bCs/>
          <w:sz w:val="28"/>
          <w:szCs w:val="28"/>
          <w:lang w:val="en-US"/>
        </w:rPr>
      </w:pPr>
    </w:p>
    <w:p w:rsidR="00205A20" w:rsidRDefault="00205A20" w:rsidP="00205A20">
      <w:pPr>
        <w:ind w:firstLine="709"/>
        <w:jc w:val="both"/>
        <w:rPr>
          <w:b/>
          <w:bCs/>
          <w:sz w:val="28"/>
          <w:szCs w:val="28"/>
          <w:lang w:val="en-US"/>
        </w:rPr>
      </w:pPr>
      <w:r w:rsidRPr="000239FD">
        <w:rPr>
          <w:b/>
          <w:bCs/>
          <w:sz w:val="28"/>
          <w:szCs w:val="28"/>
          <w:lang w:val="en-US"/>
        </w:rPr>
        <w:t>Lecture</w:t>
      </w:r>
      <w:r w:rsidRPr="0056002D">
        <w:rPr>
          <w:b/>
          <w:bCs/>
          <w:sz w:val="28"/>
          <w:szCs w:val="28"/>
          <w:lang w:val="en-US"/>
        </w:rPr>
        <w:t xml:space="preserve"> </w:t>
      </w:r>
      <w:r w:rsidRPr="000239FD">
        <w:rPr>
          <w:b/>
          <w:bCs/>
          <w:sz w:val="28"/>
          <w:szCs w:val="28"/>
          <w:lang w:val="en-US"/>
        </w:rPr>
        <w:t>plan</w:t>
      </w:r>
      <w:r w:rsidRPr="0056002D">
        <w:rPr>
          <w:b/>
          <w:bCs/>
          <w:sz w:val="28"/>
          <w:szCs w:val="28"/>
          <w:lang w:val="en-US"/>
        </w:rPr>
        <w:t>:</w:t>
      </w:r>
    </w:p>
    <w:p w:rsidR="00205A20" w:rsidRPr="00C90E6A" w:rsidRDefault="00205A20" w:rsidP="00205A20">
      <w:pPr>
        <w:ind w:firstLine="709"/>
        <w:jc w:val="both"/>
        <w:rPr>
          <w:bCs/>
          <w:sz w:val="28"/>
          <w:szCs w:val="28"/>
          <w:lang w:val="en-US"/>
        </w:rPr>
      </w:pPr>
      <w:proofErr w:type="gramStart"/>
      <w:r w:rsidRPr="00C90E6A">
        <w:rPr>
          <w:bCs/>
          <w:sz w:val="28"/>
          <w:szCs w:val="28"/>
          <w:lang w:val="en-US"/>
        </w:rPr>
        <w:t>1.Classification</w:t>
      </w:r>
      <w:proofErr w:type="gramEnd"/>
      <w:r w:rsidRPr="00C90E6A">
        <w:rPr>
          <w:bCs/>
          <w:sz w:val="28"/>
          <w:szCs w:val="28"/>
          <w:lang w:val="en-US"/>
        </w:rPr>
        <w:t xml:space="preserve"> of narcotic drugs, psychotropic substances, their analogues and precursors subject to control in the Republic of Kazakhstan</w:t>
      </w:r>
    </w:p>
    <w:p w:rsidR="00994E17" w:rsidRPr="00C90E6A" w:rsidRDefault="00205A20" w:rsidP="00994E17">
      <w:pPr>
        <w:pStyle w:val="a8"/>
        <w:tabs>
          <w:tab w:val="left" w:pos="1276"/>
        </w:tabs>
        <w:spacing w:before="0" w:beforeAutospacing="0" w:after="0" w:afterAutospacing="0"/>
        <w:ind w:firstLine="709"/>
        <w:jc w:val="both"/>
        <w:rPr>
          <w:color w:val="000000" w:themeColor="text1"/>
          <w:sz w:val="28"/>
          <w:szCs w:val="28"/>
          <w:lang w:val="en-US"/>
        </w:rPr>
      </w:pPr>
      <w:proofErr w:type="gramStart"/>
      <w:r w:rsidRPr="00C90E6A">
        <w:rPr>
          <w:bCs/>
          <w:sz w:val="28"/>
          <w:szCs w:val="28"/>
          <w:lang w:val="en-US"/>
        </w:rPr>
        <w:t>2.</w:t>
      </w:r>
      <w:r w:rsidR="00994E17" w:rsidRPr="00C90E6A">
        <w:rPr>
          <w:color w:val="000000" w:themeColor="text1"/>
          <w:sz w:val="28"/>
          <w:szCs w:val="28"/>
          <w:lang w:val="en-US"/>
        </w:rPr>
        <w:t>Licensing</w:t>
      </w:r>
      <w:proofErr w:type="gramEnd"/>
      <w:r w:rsidR="00994E17" w:rsidRPr="00C90E6A">
        <w:rPr>
          <w:color w:val="000000" w:themeColor="text1"/>
          <w:sz w:val="28"/>
          <w:szCs w:val="28"/>
          <w:lang w:val="en-US"/>
        </w:rPr>
        <w:t xml:space="preserve"> of activities in the field of trafficking in narcotic drugs, psychotropic substances and precursors.</w:t>
      </w:r>
    </w:p>
    <w:p w:rsidR="006917ED" w:rsidRPr="00205A20" w:rsidRDefault="006917ED" w:rsidP="00994E17">
      <w:pPr>
        <w:pStyle w:val="1"/>
        <w:shd w:val="clear" w:color="auto" w:fill="FFFFFF"/>
        <w:tabs>
          <w:tab w:val="left" w:pos="1276"/>
        </w:tabs>
        <w:spacing w:before="0" w:beforeAutospacing="0" w:after="0" w:afterAutospacing="0"/>
        <w:rPr>
          <w:rStyle w:val="a9"/>
          <w:b/>
          <w:bCs/>
          <w:caps/>
          <w:color w:val="000000" w:themeColor="text1"/>
          <w:sz w:val="28"/>
          <w:szCs w:val="28"/>
          <w:lang w:val="en-US"/>
        </w:rPr>
      </w:pPr>
    </w:p>
    <w:p w:rsidR="00205A20" w:rsidRDefault="00205A20" w:rsidP="00205A20">
      <w:pPr>
        <w:pStyle w:val="a8"/>
        <w:tabs>
          <w:tab w:val="left" w:pos="1276"/>
        </w:tabs>
        <w:spacing w:before="0" w:beforeAutospacing="0" w:after="0" w:afterAutospacing="0"/>
        <w:ind w:firstLine="709"/>
        <w:jc w:val="both"/>
        <w:rPr>
          <w:bCs/>
          <w:i/>
          <w:color w:val="000000" w:themeColor="text1"/>
          <w:sz w:val="28"/>
          <w:szCs w:val="28"/>
          <w:lang w:val="en-US"/>
        </w:rPr>
      </w:pPr>
      <w:r w:rsidRPr="00205A20">
        <w:rPr>
          <w:bCs/>
          <w:i/>
          <w:color w:val="000000" w:themeColor="text1"/>
          <w:sz w:val="28"/>
          <w:szCs w:val="28"/>
          <w:lang w:val="en-US"/>
        </w:rPr>
        <w:t>Classification of narcotic drugs, psychotropic substances, their analogues and precursors subject to control in the Republic of Kazakhstan</w:t>
      </w:r>
    </w:p>
    <w:p w:rsidR="00205A20" w:rsidRPr="00205A20" w:rsidRDefault="00205A20" w:rsidP="00205A20">
      <w:pPr>
        <w:pStyle w:val="a8"/>
        <w:tabs>
          <w:tab w:val="left" w:pos="1276"/>
        </w:tabs>
        <w:spacing w:before="0" w:beforeAutospacing="0" w:after="0" w:afterAutospacing="0"/>
        <w:ind w:firstLine="709"/>
        <w:jc w:val="both"/>
        <w:rPr>
          <w:color w:val="000000" w:themeColor="text1"/>
          <w:sz w:val="28"/>
          <w:szCs w:val="28"/>
          <w:lang w:val="en-US"/>
        </w:rPr>
      </w:pPr>
      <w:bookmarkStart w:id="42" w:name="z178"/>
      <w:bookmarkEnd w:id="42"/>
      <w:r w:rsidRPr="00205A20">
        <w:rPr>
          <w:color w:val="000000" w:themeColor="text1"/>
          <w:sz w:val="28"/>
          <w:szCs w:val="28"/>
          <w:lang w:val="en-US"/>
        </w:rPr>
        <w:t>1. Narcotic drugs, psychotropic substances and precursors are included in the List of narcotic drugs, psychotropic substances and precursors subject to control in the Republic of Kazakhstan. The list of narcotic drugs, psychotropic substances and precursors subject to control in the Republic of Kazakhstan, from the attached four tables and a list. The table contains narcotic drugs, psychotropic substances, the circulation of which is prohibited in the Republic of Kazakhstan in accordance with the legislation of the Republic of Kazakhstan and the UN international conventions of 1961 and 1971, except in cases. The table contains narcotic drugs and psychotropic substances, the circulation of which is limited and under strict control in accordance with the legislation of the Republic of Kazakhstan and the UN international conventions of 1961 and 1971.</w:t>
      </w:r>
    </w:p>
    <w:p w:rsidR="00205A20" w:rsidRDefault="00205A20" w:rsidP="00205A20">
      <w:pPr>
        <w:pStyle w:val="a8"/>
        <w:tabs>
          <w:tab w:val="left" w:pos="1276"/>
        </w:tabs>
        <w:spacing w:before="0" w:beforeAutospacing="0" w:after="0" w:afterAutospacing="0"/>
        <w:ind w:firstLine="709"/>
        <w:jc w:val="both"/>
        <w:rPr>
          <w:color w:val="000000" w:themeColor="text1"/>
          <w:sz w:val="28"/>
          <w:szCs w:val="28"/>
          <w:lang w:val="en-US"/>
        </w:rPr>
      </w:pPr>
      <w:r>
        <w:rPr>
          <w:color w:val="000000" w:themeColor="text1"/>
          <w:sz w:val="28"/>
          <w:szCs w:val="28"/>
          <w:lang w:val="en-US"/>
        </w:rPr>
        <w:t> </w:t>
      </w:r>
      <w:r w:rsidRPr="00205A20">
        <w:rPr>
          <w:color w:val="000000" w:themeColor="text1"/>
          <w:sz w:val="28"/>
          <w:szCs w:val="28"/>
          <w:lang w:val="en-US"/>
        </w:rPr>
        <w:t>The table contains narcotic drugs, psychotropic substances, the circulation of which is under control in accordance with the legislation of the Republic of Kazakhstan and the UN international conventions of 1961, 1971.</w:t>
      </w:r>
    </w:p>
    <w:p w:rsidR="00205A20" w:rsidRPr="00205A20" w:rsidRDefault="00205A20" w:rsidP="00205A20">
      <w:pPr>
        <w:pStyle w:val="a8"/>
        <w:tabs>
          <w:tab w:val="left" w:pos="1276"/>
        </w:tabs>
        <w:spacing w:before="0" w:beforeAutospacing="0" w:after="0" w:afterAutospacing="0"/>
        <w:ind w:firstLine="709"/>
        <w:jc w:val="both"/>
        <w:rPr>
          <w:color w:val="000000" w:themeColor="text1"/>
          <w:sz w:val="28"/>
          <w:szCs w:val="28"/>
          <w:lang w:val="en-US"/>
        </w:rPr>
      </w:pPr>
      <w:r w:rsidRPr="00205A20">
        <w:rPr>
          <w:color w:val="000000" w:themeColor="text1"/>
          <w:sz w:val="28"/>
          <w:szCs w:val="28"/>
          <w:lang w:val="en-US"/>
        </w:rPr>
        <w:t>Table IV contains precursors whose turnover is under control in accordance with the legislation of the Republic of Kazakhstan and the 1988 UN International Convention.</w:t>
      </w:r>
    </w:p>
    <w:p w:rsidR="00205A20" w:rsidRDefault="00205A20" w:rsidP="00205A20">
      <w:pPr>
        <w:pStyle w:val="a8"/>
        <w:tabs>
          <w:tab w:val="left" w:pos="1276"/>
        </w:tabs>
        <w:spacing w:before="0" w:beforeAutospacing="0" w:after="0" w:afterAutospacing="0"/>
        <w:ind w:firstLine="709"/>
        <w:jc w:val="both"/>
        <w:rPr>
          <w:color w:val="000000" w:themeColor="text1"/>
          <w:sz w:val="28"/>
          <w:szCs w:val="28"/>
          <w:lang w:val="en-US"/>
        </w:rPr>
      </w:pPr>
      <w:r w:rsidRPr="00205A20">
        <w:rPr>
          <w:color w:val="000000" w:themeColor="text1"/>
          <w:sz w:val="28"/>
          <w:szCs w:val="28"/>
          <w:lang w:val="en-US"/>
        </w:rPr>
        <w:t>The list of drugs containing narcotic drugs, psychotropic substances and precursors that are subject to control in the Republic of Kazakhstan and permitted for use in veterinary medicine includes drugs that can be used as diagnostic, therapeutic and prophylactic agents with an appropriate license.</w:t>
      </w:r>
    </w:p>
    <w:p w:rsidR="00205A20" w:rsidRPr="00205A20" w:rsidRDefault="00205A20" w:rsidP="00205A20">
      <w:pPr>
        <w:pStyle w:val="a8"/>
        <w:tabs>
          <w:tab w:val="left" w:pos="1276"/>
        </w:tabs>
        <w:spacing w:before="0" w:beforeAutospacing="0" w:after="0" w:afterAutospacing="0"/>
        <w:ind w:firstLine="709"/>
        <w:jc w:val="both"/>
        <w:rPr>
          <w:color w:val="000000" w:themeColor="text1"/>
          <w:sz w:val="28"/>
          <w:szCs w:val="28"/>
          <w:lang w:val="en-US"/>
        </w:rPr>
      </w:pPr>
      <w:bookmarkStart w:id="43" w:name="z113"/>
      <w:bookmarkEnd w:id="43"/>
      <w:r w:rsidRPr="00205A20">
        <w:rPr>
          <w:color w:val="000000" w:themeColor="text1"/>
          <w:sz w:val="28"/>
          <w:szCs w:val="28"/>
          <w:lang w:val="en-US"/>
        </w:rPr>
        <w:t>2. For drugs, the types of controls that are established for drugs, psychotropic substances and precursors contained in them are prescribed. If the drug contains not one, but several narcotic drugs, psychotropic substances and precursors, the same control is applied to it as to the narcotic drug, psychotropic substance and precursor, which are subject to the most stringent control measures. Medicinal products that contain a small amount of narcotic drugs, psychotropic substances and precursors and pose a slight danger in case of their abuse and from which the said drugs and substances cannot be extracted by easily accessible methods are not subject to control in accordance with this Law.</w:t>
      </w:r>
    </w:p>
    <w:p w:rsidR="00205A20" w:rsidRPr="00205A20" w:rsidRDefault="00205A20" w:rsidP="00205A20">
      <w:pPr>
        <w:pStyle w:val="a8"/>
        <w:tabs>
          <w:tab w:val="left" w:pos="1276"/>
        </w:tabs>
        <w:spacing w:before="0" w:beforeAutospacing="0" w:after="0" w:afterAutospacing="0"/>
        <w:ind w:firstLine="709"/>
        <w:jc w:val="both"/>
        <w:rPr>
          <w:color w:val="000000" w:themeColor="text1"/>
          <w:sz w:val="28"/>
          <w:szCs w:val="28"/>
          <w:lang w:val="en-US"/>
        </w:rPr>
      </w:pPr>
      <w:r>
        <w:rPr>
          <w:color w:val="000000" w:themeColor="text1"/>
          <w:sz w:val="28"/>
          <w:szCs w:val="28"/>
          <w:lang w:val="en-US"/>
        </w:rPr>
        <w:t> </w:t>
      </w:r>
      <w:r w:rsidRPr="00205A20">
        <w:rPr>
          <w:color w:val="000000" w:themeColor="text1"/>
          <w:sz w:val="28"/>
          <w:szCs w:val="28"/>
          <w:lang w:val="en-US"/>
        </w:rPr>
        <w:t>The list of these drugs, the procedure for their exclusion from control are approved by the Government of the Republic of Kazakhstan.</w:t>
      </w:r>
    </w:p>
    <w:p w:rsidR="00205A20" w:rsidRPr="00205A20" w:rsidRDefault="00205A20" w:rsidP="00205A20">
      <w:pPr>
        <w:pStyle w:val="a8"/>
        <w:tabs>
          <w:tab w:val="left" w:pos="1276"/>
        </w:tabs>
        <w:spacing w:before="0" w:beforeAutospacing="0" w:after="0" w:afterAutospacing="0"/>
        <w:ind w:firstLine="709"/>
        <w:jc w:val="both"/>
        <w:rPr>
          <w:color w:val="000000" w:themeColor="text1"/>
          <w:sz w:val="28"/>
          <w:szCs w:val="28"/>
          <w:lang w:val="en-US"/>
        </w:rPr>
      </w:pPr>
      <w:r>
        <w:rPr>
          <w:color w:val="000000" w:themeColor="text1"/>
          <w:sz w:val="28"/>
          <w:szCs w:val="28"/>
          <w:lang w:val="en-US"/>
        </w:rPr>
        <w:t xml:space="preserve">  </w:t>
      </w:r>
      <w:r w:rsidRPr="00205A20">
        <w:rPr>
          <w:color w:val="000000" w:themeColor="text1"/>
          <w:sz w:val="28"/>
          <w:szCs w:val="28"/>
          <w:lang w:val="en-US"/>
        </w:rPr>
        <w:t>3. Analogs of narcotic drugs, psychotropic substances are subject to the same control measures as similar narcotic drugs and psychotropic substances in structure and properties. In determining the size of the analogs, the dimensions of narcotic drugs and psychotropic substances are used, of which they are analogs.</w:t>
      </w:r>
    </w:p>
    <w:p w:rsidR="00205A20" w:rsidRDefault="00205A20" w:rsidP="00205A20">
      <w:pPr>
        <w:pStyle w:val="a8"/>
        <w:tabs>
          <w:tab w:val="left" w:pos="1276"/>
        </w:tabs>
        <w:spacing w:before="0" w:beforeAutospacing="0" w:after="0" w:afterAutospacing="0"/>
        <w:ind w:firstLine="709"/>
        <w:jc w:val="both"/>
        <w:rPr>
          <w:color w:val="000000" w:themeColor="text1"/>
          <w:sz w:val="28"/>
          <w:szCs w:val="28"/>
          <w:lang w:val="en-US"/>
        </w:rPr>
      </w:pPr>
      <w:r w:rsidRPr="00205A20">
        <w:rPr>
          <w:color w:val="000000" w:themeColor="text1"/>
          <w:sz w:val="28"/>
          <w:szCs w:val="28"/>
          <w:lang w:val="en-US"/>
        </w:rPr>
        <w:t>Licensing of activities in the field of trafficking in narcotic drugs, psychotropic substances and precursors</w:t>
      </w:r>
    </w:p>
    <w:p w:rsidR="00205A20" w:rsidRPr="00205A20" w:rsidRDefault="00205A20" w:rsidP="00205A20">
      <w:pPr>
        <w:pStyle w:val="a8"/>
        <w:tabs>
          <w:tab w:val="left" w:pos="1276"/>
        </w:tabs>
        <w:spacing w:before="0" w:beforeAutospacing="0" w:after="0" w:afterAutospacing="0"/>
        <w:ind w:firstLine="709"/>
        <w:jc w:val="both"/>
        <w:rPr>
          <w:color w:val="000000" w:themeColor="text1"/>
          <w:sz w:val="28"/>
          <w:szCs w:val="28"/>
          <w:lang w:val="en-US"/>
        </w:rPr>
      </w:pPr>
      <w:r w:rsidRPr="00205A20">
        <w:rPr>
          <w:color w:val="000000" w:themeColor="text1"/>
          <w:sz w:val="28"/>
          <w:szCs w:val="28"/>
          <w:lang w:val="en-US"/>
        </w:rPr>
        <w:t>1. All types of activities in the field of trafficking in narcotic drugs, psychotropic substances and precursors in the territory of the Republic of Kazakhstan are carried out by legal entities after obtaining a license for a specific type of activity for a period of up to five years, except as provided for in Articles 19, 20 of this Law.</w:t>
      </w:r>
    </w:p>
    <w:p w:rsidR="00205A20" w:rsidRDefault="00205A20" w:rsidP="00205A20">
      <w:pPr>
        <w:pStyle w:val="a8"/>
        <w:tabs>
          <w:tab w:val="left" w:pos="1276"/>
        </w:tabs>
        <w:spacing w:before="0" w:beforeAutospacing="0" w:after="0" w:afterAutospacing="0"/>
        <w:ind w:firstLine="709"/>
        <w:jc w:val="both"/>
        <w:rPr>
          <w:color w:val="000000" w:themeColor="text1"/>
          <w:sz w:val="28"/>
          <w:szCs w:val="28"/>
          <w:lang w:val="en-US"/>
        </w:rPr>
      </w:pPr>
      <w:r w:rsidRPr="00205A20">
        <w:rPr>
          <w:color w:val="000000" w:themeColor="text1"/>
          <w:sz w:val="28"/>
          <w:szCs w:val="28"/>
          <w:lang w:val="en-US"/>
        </w:rPr>
        <w:lastRenderedPageBreak/>
        <w:t>2. When issuing a license for a type of activity related to trafficking in narcotic drugs, psychotropic substances and precursors, the opinion of the internal affairs bodies on the relevant inspection of employees who, by virtue of their official duties, will have access directly to narcotic drugs, psychotropic substances and precursors, is taken into account.</w:t>
      </w:r>
    </w:p>
    <w:p w:rsidR="00205A20" w:rsidRDefault="00205A20" w:rsidP="00C60858">
      <w:pPr>
        <w:pStyle w:val="a8"/>
        <w:tabs>
          <w:tab w:val="left" w:pos="1276"/>
        </w:tabs>
        <w:spacing w:before="0" w:beforeAutospacing="0" w:after="0" w:afterAutospacing="0"/>
        <w:ind w:firstLine="709"/>
        <w:jc w:val="both"/>
        <w:rPr>
          <w:color w:val="000000" w:themeColor="text1"/>
          <w:sz w:val="28"/>
          <w:szCs w:val="28"/>
          <w:lang w:val="en-US"/>
        </w:rPr>
      </w:pPr>
      <w:r w:rsidRPr="00205A20">
        <w:rPr>
          <w:color w:val="000000" w:themeColor="text1"/>
          <w:sz w:val="28"/>
          <w:szCs w:val="28"/>
          <w:lang w:val="en-US"/>
        </w:rPr>
        <w:t xml:space="preserve"> Employees who, by virtue of their official duties, will have access directly to narcotic drugs, psychotropic substances and precursors, the conclusions of the psychiatrist and </w:t>
      </w:r>
      <w:proofErr w:type="spellStart"/>
      <w:r w:rsidRPr="00205A20">
        <w:rPr>
          <w:color w:val="000000" w:themeColor="text1"/>
          <w:sz w:val="28"/>
          <w:szCs w:val="28"/>
          <w:lang w:val="en-US"/>
        </w:rPr>
        <w:t>narcologist</w:t>
      </w:r>
      <w:proofErr w:type="spellEnd"/>
      <w:r w:rsidRPr="00205A20">
        <w:rPr>
          <w:color w:val="000000" w:themeColor="text1"/>
          <w:sz w:val="28"/>
          <w:szCs w:val="28"/>
          <w:lang w:val="en-US"/>
        </w:rPr>
        <w:t xml:space="preserve"> are necessary regarding the absence of diseases of drug addiction, substance abuse, chronic alcoholism, and the absence among them of persons recognized as unsuitable for certain types. professional activities and activities related to the source of increased danger in the manner prescribed by the legislation of the Republic of Kazakhstan.</w:t>
      </w:r>
    </w:p>
    <w:p w:rsidR="00C60858" w:rsidRPr="00C60858" w:rsidRDefault="00C60858" w:rsidP="00C60858">
      <w:pPr>
        <w:pStyle w:val="a8"/>
        <w:tabs>
          <w:tab w:val="left" w:pos="1276"/>
        </w:tabs>
        <w:spacing w:before="0" w:beforeAutospacing="0" w:after="0" w:afterAutospacing="0"/>
        <w:ind w:firstLine="709"/>
        <w:jc w:val="both"/>
        <w:rPr>
          <w:color w:val="000000" w:themeColor="text1"/>
          <w:sz w:val="28"/>
          <w:szCs w:val="28"/>
          <w:lang w:val="en-US"/>
        </w:rPr>
      </w:pPr>
      <w:r w:rsidRPr="00C60858">
        <w:rPr>
          <w:color w:val="000000" w:themeColor="text1"/>
          <w:sz w:val="28"/>
          <w:szCs w:val="28"/>
          <w:lang w:val="en-US"/>
        </w:rPr>
        <w:t>3. The Government of the Republic of Kazakhstan establishes a list of tools, equipment under special control and used for the production and manufacture of narcotic drugs, psychotropic substances, as well as the rules for their development, production, manufacturing, storage, transportation, shipping, leave, sale, distribution, purchase use, importation into the territory of the Republic of Kazakhstan, exportation from the territory of the Republic of Kazakhstan.</w:t>
      </w:r>
    </w:p>
    <w:p w:rsidR="00C60858" w:rsidRPr="00C60858" w:rsidRDefault="00C60858" w:rsidP="00C60858">
      <w:pPr>
        <w:pStyle w:val="a8"/>
        <w:tabs>
          <w:tab w:val="left" w:pos="1276"/>
        </w:tabs>
        <w:spacing w:before="0" w:beforeAutospacing="0" w:after="0" w:afterAutospacing="0"/>
        <w:ind w:firstLine="709"/>
        <w:jc w:val="both"/>
        <w:rPr>
          <w:color w:val="000000" w:themeColor="text1"/>
          <w:sz w:val="28"/>
          <w:szCs w:val="28"/>
          <w:lang w:val="en-US"/>
        </w:rPr>
      </w:pPr>
      <w:r>
        <w:rPr>
          <w:color w:val="000000" w:themeColor="text1"/>
          <w:sz w:val="28"/>
          <w:szCs w:val="28"/>
          <w:lang w:val="en-US"/>
        </w:rPr>
        <w:t>4.</w:t>
      </w:r>
      <w:r w:rsidRPr="00C60858">
        <w:rPr>
          <w:color w:val="000000" w:themeColor="text1"/>
          <w:sz w:val="28"/>
          <w:szCs w:val="28"/>
          <w:lang w:val="en-US"/>
        </w:rPr>
        <w:t>The term of the state service:</w:t>
      </w:r>
    </w:p>
    <w:p w:rsidR="00C60858" w:rsidRPr="00C60858" w:rsidRDefault="00C60858" w:rsidP="00C60858">
      <w:pPr>
        <w:pStyle w:val="a8"/>
        <w:tabs>
          <w:tab w:val="left" w:pos="1276"/>
        </w:tabs>
        <w:spacing w:before="0" w:beforeAutospacing="0" w:after="0" w:afterAutospacing="0"/>
        <w:ind w:firstLine="709"/>
        <w:jc w:val="both"/>
        <w:rPr>
          <w:color w:val="000000" w:themeColor="text1"/>
          <w:sz w:val="28"/>
          <w:szCs w:val="28"/>
          <w:lang w:val="en-US"/>
        </w:rPr>
      </w:pPr>
      <w:r w:rsidRPr="00C60858">
        <w:rPr>
          <w:color w:val="000000" w:themeColor="text1"/>
          <w:sz w:val="28"/>
          <w:szCs w:val="28"/>
          <w:lang w:val="en-US"/>
        </w:rPr>
        <w:t>1) from the moment the service recipient delivers the package of documents to the service provider, as well as when accessing the portal:</w:t>
      </w:r>
    </w:p>
    <w:p w:rsidR="00C60858" w:rsidRPr="00C60858" w:rsidRDefault="00C60858" w:rsidP="00C60858">
      <w:pPr>
        <w:pStyle w:val="a8"/>
        <w:tabs>
          <w:tab w:val="left" w:pos="1276"/>
        </w:tabs>
        <w:spacing w:before="0" w:beforeAutospacing="0" w:after="0" w:afterAutospacing="0"/>
        <w:ind w:firstLine="709"/>
        <w:jc w:val="both"/>
        <w:rPr>
          <w:color w:val="000000" w:themeColor="text1"/>
          <w:sz w:val="28"/>
          <w:szCs w:val="28"/>
          <w:lang w:val="en-US"/>
        </w:rPr>
      </w:pPr>
      <w:r w:rsidRPr="00C60858">
        <w:rPr>
          <w:color w:val="000000" w:themeColor="text1"/>
          <w:sz w:val="28"/>
          <w:szCs w:val="28"/>
          <w:lang w:val="en-US"/>
        </w:rPr>
        <w:t>when issuing a license (or) to the license - 15 (fifteen) working days;</w:t>
      </w:r>
    </w:p>
    <w:p w:rsidR="00C60858" w:rsidRPr="00C60858" w:rsidRDefault="00C60858" w:rsidP="00C60858">
      <w:pPr>
        <w:pStyle w:val="a8"/>
        <w:tabs>
          <w:tab w:val="left" w:pos="1276"/>
        </w:tabs>
        <w:spacing w:before="0" w:beforeAutospacing="0" w:after="0" w:afterAutospacing="0"/>
        <w:ind w:firstLine="709"/>
        <w:jc w:val="both"/>
        <w:rPr>
          <w:color w:val="000000" w:themeColor="text1"/>
          <w:sz w:val="28"/>
          <w:szCs w:val="28"/>
          <w:lang w:val="en-US"/>
        </w:rPr>
      </w:pPr>
      <w:r w:rsidRPr="00C60858">
        <w:rPr>
          <w:color w:val="000000" w:themeColor="text1"/>
          <w:sz w:val="28"/>
          <w:szCs w:val="28"/>
          <w:lang w:val="en-US"/>
        </w:rPr>
        <w:t>when reissuing the license and (or) attachment to the license - 3 (three) working days;</w:t>
      </w:r>
    </w:p>
    <w:p w:rsidR="00C60858" w:rsidRPr="00C60858" w:rsidRDefault="00C60858" w:rsidP="00C60858">
      <w:pPr>
        <w:pStyle w:val="a8"/>
        <w:tabs>
          <w:tab w:val="left" w:pos="1276"/>
        </w:tabs>
        <w:spacing w:before="0" w:beforeAutospacing="0" w:after="0" w:afterAutospacing="0"/>
        <w:ind w:firstLine="709"/>
        <w:jc w:val="both"/>
        <w:rPr>
          <w:color w:val="000000" w:themeColor="text1"/>
          <w:sz w:val="28"/>
          <w:szCs w:val="28"/>
          <w:lang w:val="en-US"/>
        </w:rPr>
      </w:pPr>
      <w:r w:rsidRPr="00C60858">
        <w:rPr>
          <w:color w:val="000000" w:themeColor="text1"/>
          <w:sz w:val="28"/>
          <w:szCs w:val="28"/>
          <w:lang w:val="en-US"/>
        </w:rPr>
        <w:t>when issuing a duplicate license and / or license attachment - 2 (two) business days.</w:t>
      </w:r>
    </w:p>
    <w:p w:rsidR="00C60858" w:rsidRPr="00C60858" w:rsidRDefault="00C60858" w:rsidP="00C60858">
      <w:pPr>
        <w:pStyle w:val="a8"/>
        <w:tabs>
          <w:tab w:val="left" w:pos="1276"/>
        </w:tabs>
        <w:spacing w:before="0" w:beforeAutospacing="0" w:after="0" w:afterAutospacing="0"/>
        <w:ind w:firstLine="709"/>
        <w:jc w:val="both"/>
        <w:rPr>
          <w:color w:val="000000" w:themeColor="text1"/>
          <w:sz w:val="28"/>
          <w:szCs w:val="28"/>
          <w:lang w:val="en-US"/>
        </w:rPr>
      </w:pPr>
      <w:r w:rsidRPr="00C60858">
        <w:rPr>
          <w:color w:val="000000" w:themeColor="text1"/>
          <w:sz w:val="28"/>
          <w:szCs w:val="28"/>
          <w:lang w:val="en-US"/>
        </w:rPr>
        <w:t>The service provider within two working days from the moment of receiving the documents of the service recipient is obliged to check the completeness of the submitted documents.</w:t>
      </w:r>
    </w:p>
    <w:p w:rsidR="00C60858" w:rsidRPr="00C60858" w:rsidRDefault="00C60858" w:rsidP="00C60858">
      <w:pPr>
        <w:pStyle w:val="a8"/>
        <w:tabs>
          <w:tab w:val="left" w:pos="1276"/>
        </w:tabs>
        <w:spacing w:before="0" w:beforeAutospacing="0" w:after="0" w:afterAutospacing="0"/>
        <w:ind w:firstLine="709"/>
        <w:jc w:val="both"/>
        <w:rPr>
          <w:color w:val="000000" w:themeColor="text1"/>
          <w:sz w:val="28"/>
          <w:szCs w:val="28"/>
          <w:lang w:val="en-US"/>
        </w:rPr>
      </w:pPr>
      <w:r w:rsidRPr="00C60858">
        <w:rPr>
          <w:color w:val="000000" w:themeColor="text1"/>
          <w:sz w:val="28"/>
          <w:szCs w:val="28"/>
          <w:lang w:val="en-US"/>
        </w:rPr>
        <w:t> If the fact of incompleteness of the submitted documents is established, the service provider will, within the specified time, give a written reasoned refusal to further consider the application;</w:t>
      </w:r>
    </w:p>
    <w:p w:rsidR="00C60858" w:rsidRPr="00C60858" w:rsidRDefault="00C60858" w:rsidP="00C60858">
      <w:pPr>
        <w:pStyle w:val="a8"/>
        <w:tabs>
          <w:tab w:val="left" w:pos="1276"/>
        </w:tabs>
        <w:spacing w:before="0" w:beforeAutospacing="0" w:after="0" w:afterAutospacing="0"/>
        <w:ind w:firstLine="709"/>
        <w:jc w:val="both"/>
        <w:rPr>
          <w:color w:val="000000" w:themeColor="text1"/>
          <w:sz w:val="28"/>
          <w:szCs w:val="28"/>
          <w:lang w:val="en-US"/>
        </w:rPr>
      </w:pPr>
      <w:r>
        <w:rPr>
          <w:color w:val="000000" w:themeColor="text1"/>
          <w:sz w:val="28"/>
          <w:szCs w:val="28"/>
          <w:lang w:val="en-US"/>
        </w:rPr>
        <w:t> </w:t>
      </w:r>
      <w:r w:rsidRPr="00C60858">
        <w:rPr>
          <w:color w:val="000000" w:themeColor="text1"/>
          <w:sz w:val="28"/>
          <w:szCs w:val="28"/>
          <w:lang w:val="en-US"/>
        </w:rPr>
        <w:t>2) the maximum allowed waiting time for the delivery of a package of documents is 30 (thirty) minutes;</w:t>
      </w:r>
    </w:p>
    <w:p w:rsidR="00C60858" w:rsidRPr="00C60858" w:rsidRDefault="00C60858" w:rsidP="00C60858">
      <w:pPr>
        <w:pStyle w:val="a8"/>
        <w:tabs>
          <w:tab w:val="left" w:pos="1276"/>
        </w:tabs>
        <w:spacing w:before="0" w:beforeAutospacing="0" w:after="0" w:afterAutospacing="0"/>
        <w:ind w:firstLine="709"/>
        <w:jc w:val="both"/>
        <w:rPr>
          <w:color w:val="000000" w:themeColor="text1"/>
          <w:sz w:val="28"/>
          <w:szCs w:val="28"/>
          <w:lang w:val="en-US"/>
        </w:rPr>
      </w:pPr>
      <w:r>
        <w:rPr>
          <w:color w:val="000000" w:themeColor="text1"/>
          <w:sz w:val="28"/>
          <w:szCs w:val="28"/>
          <w:lang w:val="en-US"/>
        </w:rPr>
        <w:t> </w:t>
      </w:r>
      <w:r w:rsidRPr="00C60858">
        <w:rPr>
          <w:color w:val="000000" w:themeColor="text1"/>
          <w:sz w:val="28"/>
          <w:szCs w:val="28"/>
          <w:lang w:val="en-US"/>
        </w:rPr>
        <w:t>3) the maximum allowed service time of the service recipient is 30 (thirty) minutes.</w:t>
      </w:r>
    </w:p>
    <w:p w:rsidR="00C60858" w:rsidRPr="00C60858" w:rsidRDefault="00C60858" w:rsidP="00C60858">
      <w:pPr>
        <w:pStyle w:val="a8"/>
        <w:tabs>
          <w:tab w:val="left" w:pos="1276"/>
        </w:tabs>
        <w:spacing w:before="0" w:beforeAutospacing="0" w:after="0" w:afterAutospacing="0"/>
        <w:ind w:firstLine="709"/>
        <w:jc w:val="both"/>
        <w:rPr>
          <w:color w:val="000000" w:themeColor="text1"/>
          <w:sz w:val="28"/>
          <w:szCs w:val="28"/>
          <w:lang w:val="en-US"/>
        </w:rPr>
      </w:pPr>
      <w:r>
        <w:rPr>
          <w:color w:val="000000" w:themeColor="text1"/>
          <w:sz w:val="28"/>
          <w:szCs w:val="28"/>
          <w:lang w:val="en-US"/>
        </w:rPr>
        <w:t> </w:t>
      </w:r>
      <w:r w:rsidRPr="00C60858">
        <w:rPr>
          <w:color w:val="000000" w:themeColor="text1"/>
          <w:sz w:val="28"/>
          <w:szCs w:val="28"/>
          <w:lang w:val="en-US"/>
        </w:rPr>
        <w:t>5. The form of public services: electronic / paper.</w:t>
      </w:r>
    </w:p>
    <w:p w:rsidR="00C60858" w:rsidRPr="00C60858" w:rsidRDefault="00C60858" w:rsidP="00C60858">
      <w:pPr>
        <w:pStyle w:val="a8"/>
        <w:tabs>
          <w:tab w:val="left" w:pos="1276"/>
        </w:tabs>
        <w:spacing w:before="0" w:beforeAutospacing="0" w:after="0" w:afterAutospacing="0"/>
        <w:ind w:firstLine="709"/>
        <w:jc w:val="both"/>
        <w:rPr>
          <w:color w:val="000000" w:themeColor="text1"/>
          <w:sz w:val="28"/>
          <w:szCs w:val="28"/>
          <w:lang w:val="en-US"/>
        </w:rPr>
      </w:pPr>
      <w:r w:rsidRPr="00C60858">
        <w:rPr>
          <w:color w:val="000000" w:themeColor="text1"/>
          <w:sz w:val="28"/>
          <w:szCs w:val="28"/>
          <w:lang w:val="en-US"/>
        </w:rPr>
        <w:t> 6. The result of the provision of the state service is the issuance of a license, renewal and issuance of a duplicate license for activities related to the trafficking of narcotic drugs, psychotropic substances and their precursors, or a reasoned refusal to provide the state service in cases and on the grounds provided for in paragraph 10 of this state service standard .</w:t>
      </w:r>
    </w:p>
    <w:p w:rsidR="00C60858" w:rsidRPr="00C60858" w:rsidRDefault="00C60858" w:rsidP="00C60858">
      <w:pPr>
        <w:pStyle w:val="a8"/>
        <w:tabs>
          <w:tab w:val="left" w:pos="1276"/>
        </w:tabs>
        <w:spacing w:before="0" w:beforeAutospacing="0" w:after="0" w:afterAutospacing="0"/>
        <w:ind w:firstLine="709"/>
        <w:jc w:val="both"/>
        <w:rPr>
          <w:color w:val="000000" w:themeColor="text1"/>
          <w:sz w:val="28"/>
          <w:szCs w:val="28"/>
          <w:lang w:val="en-US"/>
        </w:rPr>
      </w:pPr>
      <w:r w:rsidRPr="00C60858">
        <w:rPr>
          <w:color w:val="000000" w:themeColor="text1"/>
          <w:sz w:val="28"/>
          <w:szCs w:val="28"/>
          <w:lang w:val="en-US"/>
        </w:rPr>
        <w:t>In the case of a service recipient applying for a license, re-issuing a license on paper, the result of the state service is issued in electronic format, printed and certified with a stamp and signature of the authorized person of the service provider.</w:t>
      </w:r>
    </w:p>
    <w:p w:rsidR="00C60858" w:rsidRPr="00C60858" w:rsidRDefault="00C60858" w:rsidP="00C60858">
      <w:pPr>
        <w:pStyle w:val="a8"/>
        <w:tabs>
          <w:tab w:val="left" w:pos="1276"/>
        </w:tabs>
        <w:spacing w:before="0" w:beforeAutospacing="0" w:after="0" w:afterAutospacing="0"/>
        <w:ind w:firstLine="709"/>
        <w:jc w:val="both"/>
        <w:rPr>
          <w:color w:val="000000" w:themeColor="text1"/>
          <w:sz w:val="28"/>
          <w:szCs w:val="28"/>
          <w:lang w:val="en-US"/>
        </w:rPr>
      </w:pPr>
      <w:r w:rsidRPr="00C60858">
        <w:rPr>
          <w:color w:val="000000" w:themeColor="text1"/>
          <w:sz w:val="28"/>
          <w:szCs w:val="28"/>
          <w:lang w:val="en-US"/>
        </w:rPr>
        <w:lastRenderedPageBreak/>
        <w:t>7.The state service is provided on a paid basis to legal entities (hereinafter referred to as the service recipient). When rendering a state service, the service recipient pays to the budget at the location of the service recipient a license fee for the right to engage in activities in accordance with the Tax Code of the Republic of Kazakhstan:</w:t>
      </w:r>
    </w:p>
    <w:p w:rsidR="00C60858" w:rsidRDefault="00C60858" w:rsidP="00C60858">
      <w:pPr>
        <w:pStyle w:val="a8"/>
        <w:tabs>
          <w:tab w:val="left" w:pos="1276"/>
        </w:tabs>
        <w:spacing w:before="0" w:beforeAutospacing="0" w:after="0" w:afterAutospacing="0"/>
        <w:ind w:firstLine="709"/>
        <w:jc w:val="both"/>
        <w:rPr>
          <w:color w:val="000000" w:themeColor="text1"/>
          <w:sz w:val="28"/>
          <w:szCs w:val="28"/>
          <w:lang w:val="en-US"/>
        </w:rPr>
      </w:pPr>
      <w:r w:rsidRPr="00C60858">
        <w:rPr>
          <w:color w:val="000000" w:themeColor="text1"/>
          <w:sz w:val="28"/>
          <w:szCs w:val="28"/>
          <w:lang w:val="en-US"/>
        </w:rPr>
        <w:t>1) when issuing a license for activities related to the trafficking of narcotic drugs, psychotropic substances and their precursors, it is 20 (twenty) monthly calculation indicators (hereinafter referred to as MCI);</w:t>
      </w:r>
    </w:p>
    <w:p w:rsidR="00C60858" w:rsidRPr="00C60858" w:rsidRDefault="00C60858" w:rsidP="00C60858">
      <w:pPr>
        <w:pStyle w:val="a8"/>
        <w:tabs>
          <w:tab w:val="left" w:pos="1276"/>
        </w:tabs>
        <w:spacing w:before="0" w:beforeAutospacing="0" w:after="0" w:afterAutospacing="0"/>
        <w:ind w:firstLine="709"/>
        <w:jc w:val="both"/>
        <w:rPr>
          <w:color w:val="000000" w:themeColor="text1"/>
          <w:sz w:val="28"/>
          <w:szCs w:val="28"/>
          <w:lang w:val="en-US"/>
        </w:rPr>
      </w:pPr>
      <w:bookmarkStart w:id="44" w:name="z19"/>
      <w:bookmarkEnd w:id="44"/>
      <w:r w:rsidRPr="00C60858">
        <w:rPr>
          <w:color w:val="000000" w:themeColor="text1"/>
          <w:sz w:val="28"/>
          <w:szCs w:val="28"/>
          <w:lang w:val="en-US"/>
        </w:rPr>
        <w:t>2) for the renewal of the license is 10 percent of the rate when issuing a license, but not more than 4 MCI;</w:t>
      </w:r>
    </w:p>
    <w:p w:rsidR="00C60858" w:rsidRPr="00C60858" w:rsidRDefault="00C60858" w:rsidP="00C60858">
      <w:pPr>
        <w:pStyle w:val="a8"/>
        <w:tabs>
          <w:tab w:val="left" w:pos="1276"/>
        </w:tabs>
        <w:spacing w:before="0" w:beforeAutospacing="0" w:after="0" w:afterAutospacing="0"/>
        <w:ind w:firstLine="709"/>
        <w:jc w:val="both"/>
        <w:rPr>
          <w:color w:val="000000" w:themeColor="text1"/>
          <w:sz w:val="28"/>
          <w:szCs w:val="28"/>
          <w:lang w:val="en-US"/>
        </w:rPr>
      </w:pPr>
      <w:r w:rsidRPr="00C60858">
        <w:rPr>
          <w:color w:val="000000" w:themeColor="text1"/>
          <w:sz w:val="28"/>
          <w:szCs w:val="28"/>
          <w:lang w:val="en-US"/>
        </w:rPr>
        <w:t>3) for issuing a duplicate license is 100 percent of the rate when issuing a license.</w:t>
      </w:r>
    </w:p>
    <w:p w:rsidR="00C60858" w:rsidRPr="00C60858" w:rsidRDefault="00C60858" w:rsidP="00C60858">
      <w:pPr>
        <w:pStyle w:val="a8"/>
        <w:tabs>
          <w:tab w:val="left" w:pos="1276"/>
        </w:tabs>
        <w:spacing w:before="0" w:beforeAutospacing="0" w:after="0" w:afterAutospacing="0"/>
        <w:ind w:firstLine="709"/>
        <w:jc w:val="both"/>
        <w:rPr>
          <w:color w:val="000000" w:themeColor="text1"/>
          <w:sz w:val="28"/>
          <w:szCs w:val="28"/>
          <w:lang w:val="en-US"/>
        </w:rPr>
      </w:pPr>
      <w:r w:rsidRPr="00C60858">
        <w:rPr>
          <w:color w:val="000000" w:themeColor="text1"/>
          <w:sz w:val="28"/>
          <w:szCs w:val="28"/>
          <w:lang w:val="en-US"/>
        </w:rPr>
        <w:t>      Payment for the provision of public services is carried out in cash and non-cash through second-tier banks or organizations that carry out certain types of banking operations, which the service provider receives a document (receipt) confirming the size and date of payment.</w:t>
      </w:r>
    </w:p>
    <w:p w:rsidR="00C60858" w:rsidRPr="00C60858" w:rsidRDefault="00C60858" w:rsidP="00C60858">
      <w:pPr>
        <w:pStyle w:val="a8"/>
        <w:tabs>
          <w:tab w:val="left" w:pos="1276"/>
        </w:tabs>
        <w:spacing w:before="0" w:beforeAutospacing="0" w:after="0" w:afterAutospacing="0"/>
        <w:ind w:firstLine="709"/>
        <w:jc w:val="both"/>
        <w:rPr>
          <w:color w:val="000000" w:themeColor="text1"/>
          <w:sz w:val="28"/>
          <w:szCs w:val="28"/>
          <w:lang w:val="en-US"/>
        </w:rPr>
      </w:pPr>
      <w:r w:rsidRPr="00C60858">
        <w:rPr>
          <w:color w:val="000000" w:themeColor="text1"/>
          <w:sz w:val="28"/>
          <w:szCs w:val="28"/>
          <w:lang w:val="en-US"/>
        </w:rPr>
        <w:t>In the case of an electronic request for a public service through the portal, payment is made through the payment gateway of the "electronic government" (hereinafter referred to as PSEP).</w:t>
      </w:r>
    </w:p>
    <w:p w:rsidR="00C60858" w:rsidRPr="00C60858" w:rsidRDefault="00C60858" w:rsidP="000E32F8">
      <w:pPr>
        <w:pStyle w:val="a8"/>
        <w:tabs>
          <w:tab w:val="left" w:pos="1276"/>
        </w:tabs>
        <w:spacing w:before="0" w:beforeAutospacing="0" w:after="0" w:afterAutospacing="0"/>
        <w:ind w:firstLine="709"/>
        <w:jc w:val="both"/>
        <w:rPr>
          <w:color w:val="000000" w:themeColor="text1"/>
          <w:sz w:val="28"/>
          <w:szCs w:val="28"/>
          <w:lang w:val="en-US"/>
        </w:rPr>
      </w:pPr>
      <w:r w:rsidRPr="00C60858">
        <w:rPr>
          <w:color w:val="000000" w:themeColor="text1"/>
          <w:sz w:val="28"/>
          <w:szCs w:val="28"/>
          <w:lang w:val="en-US"/>
        </w:rPr>
        <w:t>a) for the renewal of the license is 10 percent of the rate when issuing a license, but not more than 4 MCI;</w:t>
      </w:r>
    </w:p>
    <w:p w:rsidR="00C60858" w:rsidRPr="00C60858" w:rsidRDefault="00C60858" w:rsidP="000E32F8">
      <w:pPr>
        <w:pStyle w:val="a8"/>
        <w:tabs>
          <w:tab w:val="left" w:pos="1276"/>
        </w:tabs>
        <w:spacing w:before="0" w:beforeAutospacing="0" w:after="0" w:afterAutospacing="0"/>
        <w:ind w:firstLine="709"/>
        <w:jc w:val="both"/>
        <w:rPr>
          <w:color w:val="000000" w:themeColor="text1"/>
          <w:sz w:val="28"/>
          <w:szCs w:val="28"/>
          <w:lang w:val="en-US"/>
        </w:rPr>
      </w:pPr>
      <w:r w:rsidRPr="00C60858">
        <w:rPr>
          <w:color w:val="000000" w:themeColor="text1"/>
          <w:sz w:val="28"/>
          <w:szCs w:val="28"/>
          <w:lang w:val="en-US"/>
        </w:rPr>
        <w:t>3) for issuing a duplicate license is 100 percent of the rate when issuing a license.</w:t>
      </w:r>
    </w:p>
    <w:p w:rsidR="00C60858" w:rsidRPr="00C60858" w:rsidRDefault="00C60858" w:rsidP="000E32F8">
      <w:pPr>
        <w:pStyle w:val="a8"/>
        <w:tabs>
          <w:tab w:val="left" w:pos="1276"/>
        </w:tabs>
        <w:spacing w:before="0" w:beforeAutospacing="0" w:after="0" w:afterAutospacing="0"/>
        <w:ind w:firstLine="709"/>
        <w:jc w:val="both"/>
        <w:rPr>
          <w:color w:val="000000" w:themeColor="text1"/>
          <w:sz w:val="28"/>
          <w:szCs w:val="28"/>
          <w:lang w:val="en-US"/>
        </w:rPr>
      </w:pPr>
      <w:r>
        <w:rPr>
          <w:color w:val="000000" w:themeColor="text1"/>
          <w:sz w:val="28"/>
          <w:szCs w:val="28"/>
          <w:lang w:val="en-US"/>
        </w:rPr>
        <w:t>  </w:t>
      </w:r>
      <w:r w:rsidRPr="00C60858">
        <w:rPr>
          <w:color w:val="000000" w:themeColor="text1"/>
          <w:sz w:val="28"/>
          <w:szCs w:val="28"/>
          <w:lang w:val="en-US"/>
        </w:rPr>
        <w:t>Payment for the provision of public services is carried out in cash and non-cash through second-tier banks or organizations that carry out certain types of banking operations, which the service provider receives a document (receipt) confirming the size and date of payment.</w:t>
      </w:r>
    </w:p>
    <w:p w:rsidR="00C60858" w:rsidRPr="00C60858" w:rsidRDefault="00C60858" w:rsidP="000E32F8">
      <w:pPr>
        <w:pStyle w:val="a8"/>
        <w:tabs>
          <w:tab w:val="left" w:pos="1276"/>
        </w:tabs>
        <w:spacing w:before="0" w:beforeAutospacing="0" w:after="0" w:afterAutospacing="0"/>
        <w:ind w:firstLine="709"/>
        <w:jc w:val="both"/>
        <w:rPr>
          <w:color w:val="000000" w:themeColor="text1"/>
          <w:sz w:val="28"/>
          <w:szCs w:val="28"/>
          <w:lang w:val="en-US"/>
        </w:rPr>
      </w:pPr>
      <w:r w:rsidRPr="00C60858">
        <w:rPr>
          <w:color w:val="000000" w:themeColor="text1"/>
          <w:sz w:val="28"/>
          <w:szCs w:val="28"/>
          <w:lang w:val="en-US"/>
        </w:rPr>
        <w:t>In the case of an electronic request for a public service through the portal, payment is made through the payment gateway of the "electronic government" (hereinafter referred to as PSEP).</w:t>
      </w:r>
    </w:p>
    <w:p w:rsidR="00C60858" w:rsidRPr="00C60858" w:rsidRDefault="00C60858" w:rsidP="000E32F8">
      <w:pPr>
        <w:pStyle w:val="a8"/>
        <w:tabs>
          <w:tab w:val="left" w:pos="1276"/>
        </w:tabs>
        <w:spacing w:before="0" w:beforeAutospacing="0" w:after="0" w:afterAutospacing="0"/>
        <w:ind w:firstLine="709"/>
        <w:jc w:val="both"/>
        <w:rPr>
          <w:color w:val="000000" w:themeColor="text1"/>
          <w:sz w:val="28"/>
          <w:szCs w:val="28"/>
          <w:lang w:val="en-US"/>
        </w:rPr>
      </w:pPr>
      <w:r w:rsidRPr="00C60858">
        <w:rPr>
          <w:color w:val="000000" w:themeColor="text1"/>
          <w:sz w:val="28"/>
          <w:szCs w:val="28"/>
          <w:lang w:val="en-US"/>
        </w:rPr>
        <w:t>8. Work schedule:</w:t>
      </w:r>
    </w:p>
    <w:p w:rsidR="00C60858" w:rsidRPr="00C60858" w:rsidRDefault="00C60858" w:rsidP="000E32F8">
      <w:pPr>
        <w:pStyle w:val="a8"/>
        <w:tabs>
          <w:tab w:val="left" w:pos="1276"/>
        </w:tabs>
        <w:spacing w:before="0" w:beforeAutospacing="0" w:after="0" w:afterAutospacing="0"/>
        <w:ind w:firstLine="709"/>
        <w:jc w:val="both"/>
        <w:rPr>
          <w:color w:val="000000" w:themeColor="text1"/>
          <w:sz w:val="28"/>
          <w:szCs w:val="28"/>
          <w:lang w:val="en-US"/>
        </w:rPr>
      </w:pPr>
      <w:r w:rsidRPr="00C60858">
        <w:rPr>
          <w:color w:val="000000" w:themeColor="text1"/>
          <w:sz w:val="28"/>
          <w:szCs w:val="28"/>
          <w:lang w:val="en-US"/>
        </w:rPr>
        <w:t>1) service provider - from Monday to Friday, from 9.00 to 18.30 hours with a lunch break from 13.00 to 14.30 hours, except for weekends and holidays in accordance with the labor legislation of the Republic of Kazakhstan. State service is rendered in turn, without an appointment and expedited service.</w:t>
      </w:r>
    </w:p>
    <w:p w:rsidR="00C60858" w:rsidRPr="00C60858" w:rsidRDefault="00C60858" w:rsidP="000E32F8">
      <w:pPr>
        <w:pStyle w:val="a8"/>
        <w:tabs>
          <w:tab w:val="left" w:pos="1276"/>
        </w:tabs>
        <w:spacing w:before="0" w:beforeAutospacing="0" w:after="0" w:afterAutospacing="0"/>
        <w:ind w:firstLine="709"/>
        <w:jc w:val="both"/>
        <w:rPr>
          <w:color w:val="000000" w:themeColor="text1"/>
          <w:sz w:val="28"/>
          <w:szCs w:val="28"/>
          <w:lang w:val="en-US"/>
        </w:rPr>
      </w:pPr>
      <w:r w:rsidRPr="00C60858">
        <w:rPr>
          <w:color w:val="000000" w:themeColor="text1"/>
          <w:sz w:val="28"/>
          <w:szCs w:val="28"/>
          <w:lang w:val="en-US"/>
        </w:rPr>
        <w:t>Receipt of applications and issuance of results of the provision of public services is carried out from 9.00 to 17.30 with a lunch break from 13.00 to 14.30;</w:t>
      </w:r>
    </w:p>
    <w:p w:rsidR="00C60858" w:rsidRDefault="00C60858" w:rsidP="000E32F8">
      <w:pPr>
        <w:pStyle w:val="a8"/>
        <w:tabs>
          <w:tab w:val="left" w:pos="1276"/>
        </w:tabs>
        <w:spacing w:before="0" w:beforeAutospacing="0" w:after="0" w:afterAutospacing="0"/>
        <w:ind w:firstLine="709"/>
        <w:jc w:val="both"/>
        <w:rPr>
          <w:color w:val="000000" w:themeColor="text1"/>
          <w:sz w:val="28"/>
          <w:szCs w:val="28"/>
          <w:lang w:val="en-US"/>
        </w:rPr>
      </w:pPr>
      <w:r w:rsidRPr="00C60858">
        <w:rPr>
          <w:color w:val="000000" w:themeColor="text1"/>
          <w:sz w:val="28"/>
          <w:szCs w:val="28"/>
          <w:lang w:val="en-US"/>
        </w:rPr>
        <w:t>2) the portal - around the clock, with the exception of technical interruptions in connection with the repair work (when the service recipient applies after working hours, on weekends and holidays, according to the labor legislation of the Republic of Kazakhstan, applications are received and the results of the public service are provided on the next working day).</w:t>
      </w:r>
    </w:p>
    <w:p w:rsidR="000E32F8" w:rsidRPr="000E32F8" w:rsidRDefault="00C6085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 xml:space="preserve">9. </w:t>
      </w:r>
      <w:r w:rsidR="000E32F8" w:rsidRPr="000E32F8">
        <w:rPr>
          <w:color w:val="000000" w:themeColor="text1"/>
          <w:sz w:val="28"/>
          <w:szCs w:val="28"/>
          <w:lang w:val="en-US"/>
        </w:rPr>
        <w:t>The list of documents required for the provision of public services when applying to the service recipient (or his representative by proxy):</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when contacting the service provider:</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lastRenderedPageBreak/>
        <w:t>to obtain a license and / or license attachment:</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1) a statement in accordance with Appendix 1 to this state service standard;</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2) a copy of the document confirming the payment of the license fee for the right to engage in activities related to the trafficking of narcotic drugs, psychotropic substances and their precursors, except in cases of payment through PSEPS;</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3) a letter of approval of the territorial division of the licensor at the place of business of the legal entity;</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4) the conclusion of the internal affairs bodies on the relevant inspection of employees;</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 xml:space="preserve">5) conclusion of </w:t>
      </w:r>
      <w:proofErr w:type="spellStart"/>
      <w:r w:rsidRPr="000E32F8">
        <w:rPr>
          <w:color w:val="000000" w:themeColor="text1"/>
          <w:sz w:val="28"/>
          <w:szCs w:val="28"/>
          <w:lang w:val="en-US"/>
        </w:rPr>
        <w:t>narcological</w:t>
      </w:r>
      <w:proofErr w:type="spellEnd"/>
      <w:r w:rsidRPr="000E32F8">
        <w:rPr>
          <w:color w:val="000000" w:themeColor="text1"/>
          <w:sz w:val="28"/>
          <w:szCs w:val="28"/>
          <w:lang w:val="en-US"/>
        </w:rPr>
        <w:t xml:space="preserve"> and psycho-neurological dispensaries about the absence among the workers of persons with diseases of drug addiction, </w:t>
      </w:r>
      <w:proofErr w:type="spellStart"/>
      <w:r w:rsidRPr="000E32F8">
        <w:rPr>
          <w:color w:val="000000" w:themeColor="text1"/>
          <w:sz w:val="28"/>
          <w:szCs w:val="28"/>
          <w:lang w:val="en-US"/>
        </w:rPr>
        <w:t>toxicomania</w:t>
      </w:r>
      <w:proofErr w:type="spellEnd"/>
      <w:r w:rsidRPr="000E32F8">
        <w:rPr>
          <w:color w:val="000000" w:themeColor="text1"/>
          <w:sz w:val="28"/>
          <w:szCs w:val="28"/>
          <w:lang w:val="en-US"/>
        </w:rPr>
        <w:t>, chronic alcoholism, and also about the absence among them of persons recognized unsuitable for performing certain types of professional activities and activities associated with a source of increased danger;</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6) a contract for the protection of premises for the storage of narcotic drugs, psychotropic substances and their precursors by private security organizations;</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      7) a lease (lease), a sub-rental agreement, as well as a document giving the right to use the premises for other reasons provided for by the legislation of the Republic of Kazakhstan;</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for renewal of the license and (or) annex to the license:</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      1) a statement in accordance with the annex to this state service standard;</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      2) a copy of the document confirming the payment of the license fee for the right to engage in activities related to the trafficking of narcotic drugs, psychotropic substances and their precursors, except in cases of payment through PSEPS;</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      3) copies of documents containing information about the changes that served as the basis for renewal of the license and (or) annex to the license, with the exception of documents from which information is contained in state information systems;</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      to issue a duplicate license and / or license attachment:</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      If the license is lost or damaged, the recipient shall submit to the service provider the following documents:</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1) the application in any form;</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2) a copy of the document confirming the payment of the license fee for the right to engage in activities related to the trafficking of narcotic drugs, psychotropic substances and their precursors, except in cases of payment through PSEEP.</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When accessing through the portal:</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to obtain a license and / or license attachment:</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1) an application in the form of an electronic document in accordance with the annex to this state service standard;</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2) an electronic copy of the document confirming the payment of the license fee for the right to engage in activities related to the trafficking of narcotic drugs, psychotropic substances and their precursors, except in cases of payment through PSEP;</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3) an electronic copy of the letter of approval of the territorial division of the licensor at the place of business of the legal entity;</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lastRenderedPageBreak/>
        <w:t>4) an electronic copy of the conclusion of the internal affairs bodies on the relevant inspection of employees;</w:t>
      </w:r>
    </w:p>
    <w:p w:rsid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 xml:space="preserve">5) an electronic copy of the conclusion of the </w:t>
      </w:r>
      <w:proofErr w:type="spellStart"/>
      <w:r w:rsidRPr="000E32F8">
        <w:rPr>
          <w:color w:val="000000" w:themeColor="text1"/>
          <w:sz w:val="28"/>
          <w:szCs w:val="28"/>
          <w:lang w:val="en-US"/>
        </w:rPr>
        <w:t>narcological</w:t>
      </w:r>
      <w:proofErr w:type="spellEnd"/>
      <w:r w:rsidRPr="000E32F8">
        <w:rPr>
          <w:color w:val="000000" w:themeColor="text1"/>
          <w:sz w:val="28"/>
          <w:szCs w:val="28"/>
          <w:lang w:val="en-US"/>
        </w:rPr>
        <w:t xml:space="preserve"> and psycho-neurological dispensaries about the absence among the workers of persons with diseases of drug addiction, </w:t>
      </w:r>
      <w:proofErr w:type="spellStart"/>
      <w:r w:rsidRPr="000E32F8">
        <w:rPr>
          <w:color w:val="000000" w:themeColor="text1"/>
          <w:sz w:val="28"/>
          <w:szCs w:val="28"/>
          <w:lang w:val="en-US"/>
        </w:rPr>
        <w:t>toxicomania</w:t>
      </w:r>
      <w:proofErr w:type="spellEnd"/>
      <w:r w:rsidRPr="000E32F8">
        <w:rPr>
          <w:color w:val="000000" w:themeColor="text1"/>
          <w:sz w:val="28"/>
          <w:szCs w:val="28"/>
          <w:lang w:val="en-US"/>
        </w:rPr>
        <w:t>, chronic alcoholism, and also about the absence among them of persons deemed unfit to perform certain types of professional activity and activities associated with a source of increased danger;</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6) an electronic copy of the contract for the protection of premises for the storage of narcotic drugs, psychotropic substances and their precursors by private security organizations;</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7) an electronic copy of the lease (lease) agreement, sublease, as well as a document giving the right to use the premises for other reasons provided for by the legislation of the Republic of Kazakhstan;</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for renewal of the license and (or) annex to the license:</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1) a request in the form of an electronic document, certified by the DS of the beneficiary;</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2) an electronic copy of the document confirming the payment of a license fee for the right to engage in activities related to the trafficking of narcotic drugs, psychotropic substances and their precursors;</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3) electronic copies of documents containing information about the changes that served as the basis for the renewal of the license and (or) annex to the license, with the exception of documents from which information is contained in state information systems;</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to issue a duplicate license and / or license attachment:</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1) a request in the form of an electronic document, certified by the DS of the beneficiary;</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2) an electronic copy of the document confirming the payment of a license fee for the right to engage in activities related to the trafficking of narcotic drugs, psychotropic substances and their precursors, except in cases of payment through PSEP.</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Information on the conclusion of bodies in the field of industrial safety in the implementation of activities related to the trafficking of narcotic drugs, psychotropic substances and their precursors, the conclusion of the bodies of sanitary and epidemiological supervision, a license for activities related to the trafficking of narcotic drugs, psychotropic substances and their precursors, documents confirming the ownership of the production and technical base, the service provider receives from the relevant state information systems through the gateway of the government. "</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      The service provider obtains the consent of the service recipient to use information constituting a secret protected by law contained in information systems when rendering public services, unless otherwise provided by the laws of the Republic of Kazakhstan.</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     When the service recipient submits all the necessary documents:</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at the service provider (by hand or by mail) - confirmation of the application acceptance on paper is a mark on its copy of registration in the office of the service provider with the date and time of receipt of the package of documents;</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lastRenderedPageBreak/>
        <w:t>through the portal - the status of accepting a request for a public service with the date of receipt of the result of the public service is displayed in the “personal account” of the service recipient.</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10. Grounds for refusal to provide public services:</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1) the occupation by type of activity is prohibited by the laws of the Republic of Kazakhstan for this category of legal entities;</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2) a license fee has not been paid for the right to engage in a type of activity related to the trafficking of narcotic drugs, psychotropic substances and their precursors;</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3) the service recipient does not comply with the qualification requirements;</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4) the licensor received a response from the relevant state coordinating authority on the non-compliance of the service recipient with the requirements for licensing;</w:t>
      </w:r>
    </w:p>
    <w:p w:rsidR="000E32F8"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5) with respect to the service recipient, there is a court decision that has entered into force on suspension or prohibition of the activity or certain types of activities subject to licensing;</w:t>
      </w:r>
    </w:p>
    <w:p w:rsidR="000460BE" w:rsidRPr="000E32F8" w:rsidRDefault="000E32F8" w:rsidP="000E32F8">
      <w:pPr>
        <w:pStyle w:val="a8"/>
        <w:tabs>
          <w:tab w:val="left" w:pos="1276"/>
        </w:tabs>
        <w:spacing w:before="0" w:beforeAutospacing="0" w:after="0" w:afterAutospacing="0"/>
        <w:ind w:firstLine="709"/>
        <w:jc w:val="both"/>
        <w:rPr>
          <w:color w:val="000000" w:themeColor="text1"/>
          <w:sz w:val="28"/>
          <w:szCs w:val="28"/>
          <w:lang w:val="en-US"/>
        </w:rPr>
      </w:pPr>
      <w:r w:rsidRPr="000E32F8">
        <w:rPr>
          <w:color w:val="000000" w:themeColor="text1"/>
          <w:sz w:val="28"/>
          <w:szCs w:val="28"/>
          <w:lang w:val="en-US"/>
        </w:rPr>
        <w:t>6) the court on the basis of the presentation of the bailiff is temporarily not allowed to issue a license to the service recipient.</w:t>
      </w:r>
    </w:p>
    <w:p w:rsidR="00E866E5" w:rsidRPr="00E866E5" w:rsidRDefault="00E866E5" w:rsidP="00E866E5">
      <w:pPr>
        <w:pStyle w:val="a8"/>
        <w:tabs>
          <w:tab w:val="left" w:pos="1276"/>
        </w:tabs>
        <w:spacing w:before="0" w:beforeAutospacing="0" w:after="0" w:afterAutospacing="0"/>
        <w:ind w:firstLine="709"/>
        <w:jc w:val="center"/>
        <w:rPr>
          <w:color w:val="000000" w:themeColor="text1"/>
          <w:sz w:val="22"/>
          <w:szCs w:val="22"/>
          <w:lang w:val="en-US"/>
        </w:rPr>
      </w:pPr>
      <w:r>
        <w:rPr>
          <w:color w:val="000000" w:themeColor="text1"/>
          <w:sz w:val="22"/>
          <w:szCs w:val="22"/>
          <w:lang w:val="en-US"/>
        </w:rPr>
        <w:t xml:space="preserve">                                                                                                  </w:t>
      </w:r>
      <w:r w:rsidRPr="00E866E5">
        <w:rPr>
          <w:color w:val="000000" w:themeColor="text1"/>
          <w:sz w:val="22"/>
          <w:szCs w:val="22"/>
          <w:lang w:val="en-US"/>
        </w:rPr>
        <w:t>application</w:t>
      </w:r>
    </w:p>
    <w:p w:rsidR="00E866E5" w:rsidRPr="00E866E5" w:rsidRDefault="00E866E5" w:rsidP="00E866E5">
      <w:pPr>
        <w:pStyle w:val="a8"/>
        <w:tabs>
          <w:tab w:val="left" w:pos="1276"/>
        </w:tabs>
        <w:spacing w:before="0" w:beforeAutospacing="0" w:after="0" w:afterAutospacing="0"/>
        <w:ind w:firstLine="709"/>
        <w:jc w:val="right"/>
        <w:rPr>
          <w:color w:val="000000" w:themeColor="text1"/>
          <w:sz w:val="22"/>
          <w:szCs w:val="22"/>
          <w:lang w:val="en-US"/>
        </w:rPr>
      </w:pPr>
      <w:r w:rsidRPr="00E866E5">
        <w:rPr>
          <w:color w:val="000000" w:themeColor="text1"/>
          <w:sz w:val="22"/>
          <w:szCs w:val="22"/>
          <w:lang w:val="en-US"/>
        </w:rPr>
        <w:t>to the standard of state services</w:t>
      </w:r>
    </w:p>
    <w:p w:rsidR="00E866E5" w:rsidRPr="00E866E5" w:rsidRDefault="00E866E5" w:rsidP="00E866E5">
      <w:pPr>
        <w:pStyle w:val="a8"/>
        <w:tabs>
          <w:tab w:val="left" w:pos="1276"/>
        </w:tabs>
        <w:spacing w:before="0" w:beforeAutospacing="0" w:after="0" w:afterAutospacing="0"/>
        <w:ind w:firstLine="709"/>
        <w:jc w:val="right"/>
        <w:rPr>
          <w:color w:val="000000" w:themeColor="text1"/>
          <w:sz w:val="22"/>
          <w:szCs w:val="22"/>
          <w:lang w:val="en-US"/>
        </w:rPr>
      </w:pPr>
      <w:r w:rsidRPr="00E866E5">
        <w:rPr>
          <w:color w:val="000000" w:themeColor="text1"/>
          <w:sz w:val="22"/>
          <w:szCs w:val="22"/>
          <w:lang w:val="en-US"/>
        </w:rPr>
        <w:t>"Issuance of a license for activities</w:t>
      </w:r>
    </w:p>
    <w:p w:rsidR="00E866E5" w:rsidRPr="00E866E5" w:rsidRDefault="00E866E5" w:rsidP="00E866E5">
      <w:pPr>
        <w:pStyle w:val="a8"/>
        <w:tabs>
          <w:tab w:val="left" w:pos="1276"/>
        </w:tabs>
        <w:spacing w:before="0" w:beforeAutospacing="0" w:after="0" w:afterAutospacing="0"/>
        <w:ind w:firstLine="709"/>
        <w:jc w:val="right"/>
        <w:rPr>
          <w:color w:val="000000" w:themeColor="text1"/>
          <w:sz w:val="22"/>
          <w:szCs w:val="22"/>
          <w:lang w:val="en-US"/>
        </w:rPr>
      </w:pPr>
      <w:r w:rsidRPr="00E866E5">
        <w:rPr>
          <w:color w:val="000000" w:themeColor="text1"/>
          <w:sz w:val="22"/>
          <w:szCs w:val="22"/>
          <w:lang w:val="en-US"/>
        </w:rPr>
        <w:t>associated with drug trafficking</w:t>
      </w:r>
    </w:p>
    <w:p w:rsidR="00E866E5" w:rsidRPr="00E866E5" w:rsidRDefault="00E866E5" w:rsidP="00E866E5">
      <w:pPr>
        <w:pStyle w:val="a8"/>
        <w:tabs>
          <w:tab w:val="left" w:pos="1276"/>
        </w:tabs>
        <w:spacing w:before="0" w:beforeAutospacing="0" w:after="0" w:afterAutospacing="0"/>
        <w:ind w:firstLine="709"/>
        <w:jc w:val="right"/>
        <w:rPr>
          <w:color w:val="000000" w:themeColor="text1"/>
          <w:sz w:val="22"/>
          <w:szCs w:val="22"/>
          <w:lang w:val="en-US"/>
        </w:rPr>
      </w:pPr>
      <w:r w:rsidRPr="00E866E5">
        <w:rPr>
          <w:color w:val="000000" w:themeColor="text1"/>
          <w:sz w:val="22"/>
          <w:szCs w:val="22"/>
          <w:lang w:val="en-US"/>
        </w:rPr>
        <w:t>drugs, psychotropic substances</w:t>
      </w:r>
    </w:p>
    <w:p w:rsidR="00E866E5" w:rsidRDefault="00E866E5" w:rsidP="00E866E5">
      <w:pPr>
        <w:pStyle w:val="a8"/>
        <w:tabs>
          <w:tab w:val="left" w:pos="1276"/>
        </w:tabs>
        <w:spacing w:before="0" w:beforeAutospacing="0" w:after="0" w:afterAutospacing="0"/>
        <w:ind w:firstLine="709"/>
        <w:jc w:val="right"/>
        <w:rPr>
          <w:color w:val="000000" w:themeColor="text1"/>
          <w:sz w:val="22"/>
          <w:szCs w:val="22"/>
          <w:lang w:val="en-US"/>
        </w:rPr>
      </w:pPr>
      <w:proofErr w:type="gramStart"/>
      <w:r w:rsidRPr="0056002D">
        <w:rPr>
          <w:color w:val="000000" w:themeColor="text1"/>
          <w:sz w:val="22"/>
          <w:szCs w:val="22"/>
          <w:lang w:val="en-US"/>
        </w:rPr>
        <w:t>and</w:t>
      </w:r>
      <w:proofErr w:type="gramEnd"/>
      <w:r w:rsidRPr="0056002D">
        <w:rPr>
          <w:color w:val="000000" w:themeColor="text1"/>
          <w:sz w:val="22"/>
          <w:szCs w:val="22"/>
          <w:lang w:val="en-US"/>
        </w:rPr>
        <w:t xml:space="preserve"> their precursors "</w:t>
      </w:r>
    </w:p>
    <w:p w:rsidR="00E866E5" w:rsidRDefault="00E866E5" w:rsidP="00E866E5">
      <w:pPr>
        <w:pStyle w:val="a8"/>
        <w:tabs>
          <w:tab w:val="left" w:pos="1276"/>
        </w:tabs>
        <w:spacing w:before="0" w:beforeAutospacing="0" w:after="0" w:afterAutospacing="0"/>
        <w:ind w:firstLine="709"/>
        <w:jc w:val="center"/>
        <w:rPr>
          <w:color w:val="000000" w:themeColor="text1"/>
          <w:sz w:val="22"/>
          <w:szCs w:val="22"/>
          <w:lang w:val="en-US"/>
        </w:rPr>
      </w:pPr>
    </w:p>
    <w:p w:rsidR="00E866E5" w:rsidRPr="00E866E5" w:rsidRDefault="00E866E5" w:rsidP="00E866E5">
      <w:pPr>
        <w:pStyle w:val="a8"/>
        <w:tabs>
          <w:tab w:val="left" w:pos="1276"/>
        </w:tabs>
        <w:spacing w:before="0" w:beforeAutospacing="0" w:after="0" w:afterAutospacing="0"/>
        <w:ind w:firstLine="709"/>
        <w:jc w:val="center"/>
        <w:rPr>
          <w:b/>
          <w:bCs/>
          <w:color w:val="000000" w:themeColor="text1"/>
          <w:sz w:val="22"/>
          <w:szCs w:val="22"/>
          <w:lang w:val="en-US"/>
        </w:rPr>
      </w:pPr>
      <w:r w:rsidRPr="00E866E5">
        <w:rPr>
          <w:b/>
          <w:bCs/>
          <w:color w:val="000000" w:themeColor="text1"/>
          <w:sz w:val="22"/>
          <w:szCs w:val="22"/>
          <w:lang w:val="en-US"/>
        </w:rPr>
        <w:t>Statement</w:t>
      </w:r>
    </w:p>
    <w:p w:rsidR="00E866E5" w:rsidRPr="00E866E5" w:rsidRDefault="00E866E5" w:rsidP="00E866E5">
      <w:pPr>
        <w:pStyle w:val="a8"/>
        <w:tabs>
          <w:tab w:val="left" w:pos="1276"/>
        </w:tabs>
        <w:spacing w:before="0" w:beforeAutospacing="0" w:after="0" w:afterAutospacing="0"/>
        <w:ind w:firstLine="709"/>
        <w:jc w:val="center"/>
        <w:rPr>
          <w:b/>
          <w:bCs/>
          <w:color w:val="000000" w:themeColor="text1"/>
          <w:sz w:val="22"/>
          <w:szCs w:val="22"/>
          <w:lang w:val="en-US"/>
        </w:rPr>
      </w:pPr>
      <w:r w:rsidRPr="00E866E5">
        <w:rPr>
          <w:b/>
          <w:bCs/>
          <w:color w:val="000000" w:themeColor="text1"/>
          <w:sz w:val="22"/>
          <w:szCs w:val="22"/>
          <w:lang w:val="en-US"/>
        </w:rPr>
        <w:t>               legal entity to obtain a license and / or</w:t>
      </w:r>
    </w:p>
    <w:p w:rsidR="00E866E5" w:rsidRPr="0056002D" w:rsidRDefault="00E866E5" w:rsidP="00E866E5">
      <w:pPr>
        <w:pStyle w:val="a8"/>
        <w:tabs>
          <w:tab w:val="left" w:pos="1276"/>
        </w:tabs>
        <w:spacing w:before="0" w:beforeAutospacing="0" w:after="0" w:afterAutospacing="0"/>
        <w:ind w:firstLine="709"/>
        <w:jc w:val="center"/>
        <w:rPr>
          <w:b/>
          <w:bCs/>
          <w:color w:val="000000" w:themeColor="text1"/>
          <w:sz w:val="22"/>
          <w:szCs w:val="22"/>
          <w:lang w:val="en-US"/>
        </w:rPr>
      </w:pPr>
      <w:r>
        <w:rPr>
          <w:b/>
          <w:bCs/>
          <w:color w:val="000000" w:themeColor="text1"/>
          <w:sz w:val="22"/>
          <w:szCs w:val="22"/>
          <w:lang w:val="en-US"/>
        </w:rPr>
        <w:t>          </w:t>
      </w:r>
      <w:r w:rsidRPr="0056002D">
        <w:rPr>
          <w:b/>
          <w:bCs/>
          <w:color w:val="000000" w:themeColor="text1"/>
          <w:sz w:val="22"/>
          <w:szCs w:val="22"/>
          <w:lang w:val="en-US"/>
        </w:rPr>
        <w:t xml:space="preserve"> </w:t>
      </w:r>
      <w:proofErr w:type="gramStart"/>
      <w:r w:rsidRPr="0056002D">
        <w:rPr>
          <w:b/>
          <w:bCs/>
          <w:color w:val="000000" w:themeColor="text1"/>
          <w:sz w:val="22"/>
          <w:szCs w:val="22"/>
          <w:lang w:val="en-US"/>
        </w:rPr>
        <w:t>license</w:t>
      </w:r>
      <w:proofErr w:type="gramEnd"/>
      <w:r w:rsidRPr="0056002D">
        <w:rPr>
          <w:b/>
          <w:bCs/>
          <w:color w:val="000000" w:themeColor="text1"/>
          <w:sz w:val="22"/>
          <w:szCs w:val="22"/>
          <w:lang w:val="en-US"/>
        </w:rPr>
        <w:t xml:space="preserve"> applications</w:t>
      </w:r>
    </w:p>
    <w:p w:rsidR="00E866E5" w:rsidRPr="0056002D" w:rsidRDefault="00E866E5" w:rsidP="00E866E5">
      <w:pPr>
        <w:pStyle w:val="a8"/>
        <w:tabs>
          <w:tab w:val="left" w:pos="1276"/>
        </w:tabs>
        <w:spacing w:before="0" w:beforeAutospacing="0" w:after="0" w:afterAutospacing="0"/>
        <w:ind w:firstLine="709"/>
        <w:jc w:val="center"/>
        <w:rPr>
          <w:b/>
          <w:bCs/>
          <w:color w:val="000000" w:themeColor="text1"/>
          <w:sz w:val="22"/>
          <w:szCs w:val="22"/>
          <w:lang w:val="en-US"/>
        </w:rPr>
      </w:pPr>
    </w:p>
    <w:p w:rsidR="00327CB7" w:rsidRPr="00327CB7" w:rsidRDefault="00E866E5" w:rsidP="00327CB7">
      <w:pPr>
        <w:pStyle w:val="a8"/>
        <w:tabs>
          <w:tab w:val="left" w:pos="1276"/>
        </w:tabs>
        <w:spacing w:before="0" w:beforeAutospacing="0" w:after="0" w:afterAutospacing="0"/>
        <w:ind w:firstLine="709"/>
        <w:jc w:val="center"/>
        <w:rPr>
          <w:color w:val="000000" w:themeColor="text1"/>
          <w:sz w:val="22"/>
          <w:szCs w:val="22"/>
          <w:lang w:val="en-US"/>
        </w:rPr>
      </w:pPr>
      <w:proofErr w:type="gramStart"/>
      <w:r w:rsidRPr="00327CB7">
        <w:rPr>
          <w:color w:val="000000" w:themeColor="text1"/>
          <w:sz w:val="22"/>
          <w:szCs w:val="22"/>
          <w:lang w:val="en-US"/>
        </w:rPr>
        <w:t>A</w:t>
      </w:r>
      <w:r>
        <w:rPr>
          <w:color w:val="000000" w:themeColor="text1"/>
          <w:sz w:val="22"/>
          <w:szCs w:val="22"/>
          <w:lang w:val="en-US"/>
        </w:rPr>
        <w:t>t</w:t>
      </w:r>
      <w:r w:rsidRPr="00327CB7">
        <w:rPr>
          <w:color w:val="000000" w:themeColor="text1"/>
          <w:sz w:val="22"/>
          <w:szCs w:val="22"/>
          <w:lang w:val="en-US"/>
        </w:rPr>
        <w:t xml:space="preserve"> </w:t>
      </w:r>
      <w:r w:rsidR="00FA2E13" w:rsidRPr="00327CB7">
        <w:rPr>
          <w:color w:val="000000" w:themeColor="text1"/>
          <w:sz w:val="22"/>
          <w:szCs w:val="22"/>
          <w:lang w:val="en-US"/>
        </w:rPr>
        <w:t xml:space="preserve"> _</w:t>
      </w:r>
      <w:proofErr w:type="gramEnd"/>
      <w:r w:rsidR="00FA2E13" w:rsidRPr="00327CB7">
        <w:rPr>
          <w:color w:val="000000" w:themeColor="text1"/>
          <w:sz w:val="22"/>
          <w:szCs w:val="22"/>
          <w:lang w:val="en-US"/>
        </w:rPr>
        <w:t>__________________________________________________________________</w:t>
      </w:r>
      <w:r w:rsidR="00FA2E13" w:rsidRPr="00327CB7">
        <w:rPr>
          <w:color w:val="000000" w:themeColor="text1"/>
          <w:sz w:val="22"/>
          <w:szCs w:val="22"/>
          <w:lang w:val="en-US"/>
        </w:rPr>
        <w:br/>
        <w:t>              (</w:t>
      </w:r>
      <w:r w:rsidRPr="00327CB7">
        <w:rPr>
          <w:color w:val="000000" w:themeColor="text1"/>
          <w:sz w:val="22"/>
          <w:szCs w:val="22"/>
          <w:lang w:val="en-US"/>
        </w:rPr>
        <w:t>full name of the licensor</w:t>
      </w:r>
      <w:r w:rsidR="00FA2E13" w:rsidRPr="00327CB7">
        <w:rPr>
          <w:color w:val="000000" w:themeColor="text1"/>
          <w:sz w:val="22"/>
          <w:szCs w:val="22"/>
          <w:lang w:val="en-US"/>
        </w:rPr>
        <w:t>)</w:t>
      </w:r>
      <w:r w:rsidR="00FA2E13" w:rsidRPr="00327CB7">
        <w:rPr>
          <w:color w:val="000000" w:themeColor="text1"/>
          <w:sz w:val="22"/>
          <w:szCs w:val="22"/>
          <w:lang w:val="en-US"/>
        </w:rPr>
        <w:br/>
      </w:r>
      <w:r w:rsidRPr="00327CB7">
        <w:rPr>
          <w:color w:val="000000" w:themeColor="text1"/>
          <w:sz w:val="22"/>
          <w:szCs w:val="22"/>
          <w:lang w:val="en-US"/>
        </w:rPr>
        <w:t xml:space="preserve">from </w:t>
      </w:r>
      <w:r w:rsidR="00FA2E13" w:rsidRPr="00327CB7">
        <w:rPr>
          <w:color w:val="000000" w:themeColor="text1"/>
          <w:sz w:val="22"/>
          <w:szCs w:val="22"/>
          <w:lang w:val="en-US"/>
        </w:rPr>
        <w:t xml:space="preserve"> __________________________________________________________________</w:t>
      </w:r>
      <w:r w:rsidR="00FA2E13" w:rsidRPr="00327CB7">
        <w:rPr>
          <w:color w:val="000000" w:themeColor="text1"/>
          <w:sz w:val="22"/>
          <w:szCs w:val="22"/>
          <w:lang w:val="en-US"/>
        </w:rPr>
        <w:br/>
        <w:t>      (</w:t>
      </w:r>
      <w:r w:rsidR="00327CB7" w:rsidRPr="00327CB7">
        <w:rPr>
          <w:color w:val="000000" w:themeColor="text1"/>
          <w:sz w:val="22"/>
          <w:szCs w:val="22"/>
          <w:lang w:val="en-US"/>
        </w:rPr>
        <w:t>full name, location, business identification</w:t>
      </w:r>
    </w:p>
    <w:p w:rsidR="00327CB7" w:rsidRPr="00327CB7" w:rsidRDefault="00327CB7" w:rsidP="00327CB7">
      <w:pPr>
        <w:pStyle w:val="a8"/>
        <w:tabs>
          <w:tab w:val="left" w:pos="1276"/>
        </w:tabs>
        <w:spacing w:before="0" w:beforeAutospacing="0" w:after="0" w:afterAutospacing="0"/>
        <w:ind w:firstLine="709"/>
        <w:jc w:val="center"/>
        <w:rPr>
          <w:color w:val="000000" w:themeColor="text1"/>
          <w:sz w:val="22"/>
          <w:szCs w:val="22"/>
          <w:lang w:val="en-US"/>
        </w:rPr>
      </w:pPr>
      <w:r w:rsidRPr="00327CB7">
        <w:rPr>
          <w:color w:val="000000" w:themeColor="text1"/>
          <w:sz w:val="22"/>
          <w:szCs w:val="22"/>
          <w:lang w:val="en-US"/>
        </w:rPr>
        <w:t>       number of legal entity (including foreign legal</w:t>
      </w:r>
    </w:p>
    <w:p w:rsidR="00327CB7" w:rsidRPr="00327CB7" w:rsidRDefault="00327CB7" w:rsidP="00327CB7">
      <w:pPr>
        <w:pStyle w:val="a8"/>
        <w:tabs>
          <w:tab w:val="left" w:pos="1276"/>
        </w:tabs>
        <w:spacing w:before="0" w:beforeAutospacing="0" w:after="0" w:afterAutospacing="0"/>
        <w:ind w:firstLine="709"/>
        <w:jc w:val="center"/>
        <w:rPr>
          <w:color w:val="000000" w:themeColor="text1"/>
          <w:sz w:val="22"/>
          <w:szCs w:val="22"/>
          <w:lang w:val="en-US"/>
        </w:rPr>
      </w:pPr>
      <w:r w:rsidRPr="00327CB7">
        <w:rPr>
          <w:color w:val="000000" w:themeColor="text1"/>
          <w:sz w:val="22"/>
          <w:szCs w:val="22"/>
          <w:lang w:val="en-US"/>
        </w:rPr>
        <w:t>            persons), branch business identification number or</w:t>
      </w:r>
    </w:p>
    <w:p w:rsidR="00327CB7" w:rsidRPr="00327CB7" w:rsidRDefault="00327CB7" w:rsidP="00327CB7">
      <w:pPr>
        <w:pStyle w:val="a8"/>
        <w:tabs>
          <w:tab w:val="left" w:pos="1276"/>
        </w:tabs>
        <w:spacing w:before="0" w:beforeAutospacing="0" w:after="0" w:afterAutospacing="0"/>
        <w:ind w:firstLine="709"/>
        <w:jc w:val="center"/>
        <w:rPr>
          <w:color w:val="000000" w:themeColor="text1"/>
          <w:sz w:val="22"/>
          <w:szCs w:val="22"/>
          <w:lang w:val="en-US"/>
        </w:rPr>
      </w:pPr>
      <w:r w:rsidRPr="00327CB7">
        <w:rPr>
          <w:color w:val="000000" w:themeColor="text1"/>
          <w:sz w:val="22"/>
          <w:szCs w:val="22"/>
          <w:lang w:val="en-US"/>
        </w:rPr>
        <w:t>        representation of a foreign legal entity in the case of</w:t>
      </w:r>
    </w:p>
    <w:p w:rsidR="00327CB7" w:rsidRDefault="00327CB7" w:rsidP="00327CB7">
      <w:pPr>
        <w:pStyle w:val="a8"/>
        <w:tabs>
          <w:tab w:val="left" w:pos="1276"/>
        </w:tabs>
        <w:spacing w:before="0" w:beforeAutospacing="0" w:after="0" w:afterAutospacing="0"/>
        <w:ind w:firstLine="709"/>
        <w:jc w:val="center"/>
        <w:rPr>
          <w:color w:val="000000" w:themeColor="text1"/>
          <w:sz w:val="22"/>
          <w:szCs w:val="22"/>
          <w:lang w:val="en-US"/>
        </w:rPr>
      </w:pPr>
      <w:r w:rsidRPr="00327CB7">
        <w:rPr>
          <w:color w:val="000000" w:themeColor="text1"/>
          <w:sz w:val="22"/>
          <w:szCs w:val="22"/>
          <w:lang w:val="en-US"/>
        </w:rPr>
        <w:t>    lack of business identification number of a legal entity</w:t>
      </w:r>
      <w:r w:rsidR="00FA2E13" w:rsidRPr="00327CB7">
        <w:rPr>
          <w:color w:val="000000" w:themeColor="text1"/>
          <w:sz w:val="22"/>
          <w:szCs w:val="22"/>
          <w:lang w:val="en-US"/>
        </w:rPr>
        <w:t>)</w:t>
      </w:r>
    </w:p>
    <w:p w:rsidR="00327CB7" w:rsidRPr="00327CB7" w:rsidRDefault="00327CB7" w:rsidP="00327CB7">
      <w:pPr>
        <w:pStyle w:val="a8"/>
        <w:tabs>
          <w:tab w:val="left" w:pos="1276"/>
        </w:tabs>
        <w:spacing w:before="0" w:beforeAutospacing="0" w:after="0" w:afterAutospacing="0"/>
        <w:ind w:firstLine="709"/>
        <w:jc w:val="center"/>
        <w:rPr>
          <w:color w:val="000000" w:themeColor="text1"/>
          <w:sz w:val="22"/>
          <w:szCs w:val="22"/>
          <w:lang w:val="en-US"/>
        </w:rPr>
      </w:pPr>
      <w:r w:rsidRPr="00327CB7">
        <w:rPr>
          <w:color w:val="000000" w:themeColor="text1"/>
          <w:sz w:val="22"/>
          <w:szCs w:val="22"/>
          <w:lang w:val="en-US"/>
        </w:rPr>
        <w:t>I ask you to issue a license and (or) application to the license for exercise</w:t>
      </w:r>
      <w:r w:rsidR="00FA2E13" w:rsidRPr="00327CB7">
        <w:rPr>
          <w:color w:val="000000" w:themeColor="text1"/>
          <w:sz w:val="22"/>
          <w:szCs w:val="22"/>
          <w:lang w:val="en-US"/>
        </w:rPr>
        <w:br/>
        <w:t>_____________________________________________________________________</w:t>
      </w:r>
      <w:r w:rsidR="00FA2E13" w:rsidRPr="00327CB7">
        <w:rPr>
          <w:color w:val="000000" w:themeColor="text1"/>
          <w:sz w:val="22"/>
          <w:szCs w:val="22"/>
          <w:lang w:val="en-US"/>
        </w:rPr>
        <w:br/>
        <w:t>   (</w:t>
      </w:r>
      <w:r w:rsidRPr="00327CB7">
        <w:rPr>
          <w:color w:val="000000" w:themeColor="text1"/>
          <w:sz w:val="22"/>
          <w:szCs w:val="22"/>
          <w:lang w:val="en-US"/>
        </w:rPr>
        <w:t>indicate the full name of the type of activity and (or) subspecies  activities)</w:t>
      </w:r>
    </w:p>
    <w:p w:rsidR="00327CB7" w:rsidRPr="00327CB7" w:rsidRDefault="00327CB7" w:rsidP="00327CB7">
      <w:pPr>
        <w:pStyle w:val="a8"/>
        <w:tabs>
          <w:tab w:val="left" w:pos="1276"/>
        </w:tabs>
        <w:spacing w:before="0" w:beforeAutospacing="0" w:after="0" w:afterAutospacing="0"/>
        <w:ind w:firstLine="709"/>
        <w:jc w:val="center"/>
        <w:rPr>
          <w:color w:val="000000" w:themeColor="text1"/>
          <w:sz w:val="22"/>
          <w:szCs w:val="22"/>
          <w:lang w:val="en-US"/>
        </w:rPr>
      </w:pPr>
      <w:r w:rsidRPr="00327CB7">
        <w:rPr>
          <w:color w:val="000000" w:themeColor="text1"/>
          <w:sz w:val="22"/>
          <w:szCs w:val="22"/>
          <w:lang w:val="en-US"/>
        </w:rPr>
        <w:t>on paper ____ (put an X if necessary</w:t>
      </w:r>
    </w:p>
    <w:p w:rsidR="00FA2E13" w:rsidRPr="00327CB7" w:rsidRDefault="00327CB7" w:rsidP="00327CB7">
      <w:pPr>
        <w:pStyle w:val="a8"/>
        <w:tabs>
          <w:tab w:val="left" w:pos="1276"/>
        </w:tabs>
        <w:spacing w:before="0" w:beforeAutospacing="0" w:after="0" w:afterAutospacing="0"/>
        <w:ind w:firstLine="709"/>
        <w:jc w:val="center"/>
        <w:rPr>
          <w:color w:val="000000" w:themeColor="text1"/>
          <w:sz w:val="22"/>
          <w:szCs w:val="22"/>
          <w:lang w:val="en-US"/>
        </w:rPr>
      </w:pPr>
      <w:r w:rsidRPr="00327CB7">
        <w:rPr>
          <w:color w:val="000000" w:themeColor="text1"/>
          <w:sz w:val="22"/>
          <w:szCs w:val="22"/>
          <w:lang w:val="en-US"/>
        </w:rPr>
        <w:t>get a license on paper</w:t>
      </w:r>
      <w:r w:rsidR="00FA2E13" w:rsidRPr="00327CB7">
        <w:rPr>
          <w:color w:val="000000" w:themeColor="text1"/>
          <w:sz w:val="22"/>
          <w:szCs w:val="22"/>
          <w:lang w:val="en-US"/>
        </w:rPr>
        <w:t>)</w:t>
      </w:r>
    </w:p>
    <w:p w:rsidR="00327CB7" w:rsidRDefault="00327CB7" w:rsidP="00327CB7">
      <w:pPr>
        <w:pStyle w:val="a8"/>
        <w:tabs>
          <w:tab w:val="left" w:pos="1276"/>
        </w:tabs>
        <w:spacing w:before="0" w:beforeAutospacing="0" w:after="0" w:afterAutospacing="0"/>
        <w:ind w:firstLine="709"/>
        <w:jc w:val="center"/>
        <w:rPr>
          <w:color w:val="000000" w:themeColor="text1"/>
          <w:sz w:val="22"/>
          <w:szCs w:val="22"/>
          <w:lang w:val="en-US"/>
        </w:rPr>
      </w:pPr>
      <w:r w:rsidRPr="00327CB7">
        <w:rPr>
          <w:color w:val="000000" w:themeColor="text1"/>
          <w:sz w:val="22"/>
          <w:szCs w:val="22"/>
          <w:lang w:val="en-US"/>
        </w:rPr>
        <w:t xml:space="preserve">Legal entity address </w:t>
      </w:r>
      <w:r w:rsidR="00FA2E13" w:rsidRPr="00327CB7">
        <w:rPr>
          <w:color w:val="000000" w:themeColor="text1"/>
          <w:sz w:val="22"/>
          <w:szCs w:val="22"/>
          <w:lang w:val="en-US"/>
        </w:rPr>
        <w:t>_______________________________________</w:t>
      </w:r>
      <w:r w:rsidR="00FA2E13" w:rsidRPr="00327CB7">
        <w:rPr>
          <w:color w:val="000000" w:themeColor="text1"/>
          <w:sz w:val="22"/>
          <w:szCs w:val="22"/>
          <w:lang w:val="en-US"/>
        </w:rPr>
        <w:br/>
        <w:t>      (</w:t>
      </w:r>
      <w:r w:rsidRPr="00327CB7">
        <w:rPr>
          <w:color w:val="000000" w:themeColor="text1"/>
          <w:sz w:val="22"/>
          <w:szCs w:val="22"/>
          <w:lang w:val="en-US"/>
        </w:rPr>
        <w:t>postal code, country (for a foreign legal entity),</w:t>
      </w:r>
    </w:p>
    <w:p w:rsidR="00FA2E13" w:rsidRPr="00327CB7" w:rsidRDefault="00327CB7" w:rsidP="00327CB7">
      <w:pPr>
        <w:pStyle w:val="a8"/>
        <w:tabs>
          <w:tab w:val="left" w:pos="1276"/>
        </w:tabs>
        <w:spacing w:before="0" w:beforeAutospacing="0" w:after="0" w:afterAutospacing="0"/>
        <w:ind w:firstLine="709"/>
        <w:jc w:val="center"/>
        <w:rPr>
          <w:color w:val="000000" w:themeColor="text1"/>
          <w:sz w:val="22"/>
          <w:szCs w:val="22"/>
          <w:lang w:val="en-US"/>
        </w:rPr>
      </w:pPr>
      <w:r w:rsidRPr="00327CB7">
        <w:rPr>
          <w:color w:val="000000" w:themeColor="text1"/>
          <w:sz w:val="22"/>
          <w:szCs w:val="22"/>
          <w:lang w:val="en-US"/>
        </w:rPr>
        <w:t xml:space="preserve"> region, city, district, town, street name, house / building number (stationary room</w:t>
      </w:r>
      <w:r w:rsidR="00FA2E13" w:rsidRPr="00327CB7">
        <w:rPr>
          <w:color w:val="000000" w:themeColor="text1"/>
          <w:sz w:val="22"/>
          <w:szCs w:val="22"/>
          <w:lang w:val="en-US"/>
        </w:rPr>
        <w:t>)</w:t>
      </w:r>
    </w:p>
    <w:p w:rsidR="00327CB7" w:rsidRDefault="00327CB7" w:rsidP="002245C4">
      <w:pPr>
        <w:pStyle w:val="a8"/>
        <w:tabs>
          <w:tab w:val="left" w:pos="1276"/>
        </w:tabs>
        <w:spacing w:before="0" w:beforeAutospacing="0" w:after="0" w:afterAutospacing="0"/>
        <w:ind w:firstLine="709"/>
        <w:jc w:val="center"/>
        <w:rPr>
          <w:color w:val="000000" w:themeColor="text1"/>
          <w:sz w:val="22"/>
          <w:szCs w:val="22"/>
          <w:lang w:val="en-US"/>
        </w:rPr>
      </w:pPr>
    </w:p>
    <w:p w:rsidR="00327CB7" w:rsidRDefault="00327CB7" w:rsidP="00327CB7">
      <w:pPr>
        <w:pStyle w:val="a8"/>
        <w:tabs>
          <w:tab w:val="left" w:pos="1276"/>
        </w:tabs>
        <w:ind w:firstLine="709"/>
        <w:jc w:val="center"/>
        <w:rPr>
          <w:color w:val="000000" w:themeColor="text1"/>
          <w:sz w:val="22"/>
          <w:szCs w:val="22"/>
          <w:lang w:val="en-US"/>
        </w:rPr>
      </w:pPr>
      <w:r w:rsidRPr="00327CB7">
        <w:rPr>
          <w:color w:val="000000" w:themeColor="text1"/>
          <w:sz w:val="22"/>
          <w:szCs w:val="22"/>
          <w:lang w:val="en-US"/>
        </w:rPr>
        <w:t xml:space="preserve">Email </w:t>
      </w:r>
      <w:r w:rsidR="00FA2E13" w:rsidRPr="00327CB7">
        <w:rPr>
          <w:color w:val="000000" w:themeColor="text1"/>
          <w:sz w:val="22"/>
          <w:szCs w:val="22"/>
          <w:lang w:val="en-US"/>
        </w:rPr>
        <w:t>____________________________</w:t>
      </w:r>
      <w:r w:rsidRPr="00327CB7">
        <w:rPr>
          <w:color w:val="000000" w:themeColor="text1"/>
          <w:sz w:val="22"/>
          <w:szCs w:val="22"/>
          <w:lang w:val="en-US"/>
        </w:rPr>
        <w:t>_________________</w:t>
      </w:r>
      <w:r w:rsidRPr="00327CB7">
        <w:rPr>
          <w:color w:val="000000" w:themeColor="text1"/>
          <w:sz w:val="22"/>
          <w:szCs w:val="22"/>
          <w:lang w:val="en-US"/>
        </w:rPr>
        <w:br/>
        <w:t>     Telephones</w:t>
      </w:r>
      <w:r w:rsidR="00FA2E13" w:rsidRPr="00327CB7">
        <w:rPr>
          <w:color w:val="000000" w:themeColor="text1"/>
          <w:sz w:val="22"/>
          <w:szCs w:val="22"/>
          <w:lang w:val="en-US"/>
        </w:rPr>
        <w:t xml:space="preserve"> ______________________________________________________</w:t>
      </w:r>
      <w:r w:rsidR="00FA2E13" w:rsidRPr="00327CB7">
        <w:rPr>
          <w:color w:val="000000" w:themeColor="text1"/>
          <w:sz w:val="22"/>
          <w:szCs w:val="22"/>
          <w:lang w:val="en-US"/>
        </w:rPr>
        <w:br/>
        <w:t>     </w:t>
      </w:r>
      <w:r w:rsidRPr="00327CB7">
        <w:rPr>
          <w:color w:val="000000" w:themeColor="text1"/>
          <w:sz w:val="22"/>
          <w:szCs w:val="22"/>
          <w:lang w:val="en-US"/>
        </w:rPr>
        <w:t>Fax</w:t>
      </w:r>
      <w:r w:rsidR="00FA2E13" w:rsidRPr="00327CB7">
        <w:rPr>
          <w:color w:val="000000" w:themeColor="text1"/>
          <w:sz w:val="22"/>
          <w:szCs w:val="22"/>
          <w:lang w:val="en-US"/>
        </w:rPr>
        <w:t xml:space="preserve"> __________________________________________________________</w:t>
      </w:r>
      <w:r w:rsidR="00FA2E13" w:rsidRPr="00327CB7">
        <w:rPr>
          <w:color w:val="000000" w:themeColor="text1"/>
          <w:sz w:val="22"/>
          <w:szCs w:val="22"/>
          <w:lang w:val="en-US"/>
        </w:rPr>
        <w:br/>
        <w:t>     </w:t>
      </w:r>
      <w:r w:rsidRPr="00327CB7">
        <w:rPr>
          <w:color w:val="000000" w:themeColor="text1"/>
          <w:sz w:val="22"/>
          <w:szCs w:val="22"/>
          <w:lang w:val="en-US"/>
        </w:rPr>
        <w:t xml:space="preserve">Bank account </w:t>
      </w:r>
      <w:r w:rsidR="00FA2E13" w:rsidRPr="00327CB7">
        <w:rPr>
          <w:color w:val="000000" w:themeColor="text1"/>
          <w:sz w:val="22"/>
          <w:szCs w:val="22"/>
          <w:lang w:val="en-US"/>
        </w:rPr>
        <w:t>_______________________________________________</w:t>
      </w:r>
      <w:r w:rsidR="00FA2E13" w:rsidRPr="00327CB7">
        <w:rPr>
          <w:color w:val="000000" w:themeColor="text1"/>
          <w:sz w:val="22"/>
          <w:szCs w:val="22"/>
          <w:lang w:val="en-US"/>
        </w:rPr>
        <w:br/>
        <w:t>                  (</w:t>
      </w:r>
      <w:r w:rsidRPr="00327CB7">
        <w:rPr>
          <w:color w:val="000000" w:themeColor="text1"/>
          <w:sz w:val="22"/>
          <w:szCs w:val="22"/>
          <w:lang w:val="en-US"/>
        </w:rPr>
        <w:t>account number, name and location of the bank)</w:t>
      </w:r>
    </w:p>
    <w:p w:rsidR="00327CB7" w:rsidRDefault="00327CB7" w:rsidP="00327CB7">
      <w:pPr>
        <w:pStyle w:val="a8"/>
        <w:tabs>
          <w:tab w:val="left" w:pos="1276"/>
        </w:tabs>
        <w:ind w:firstLine="709"/>
        <w:jc w:val="center"/>
        <w:rPr>
          <w:color w:val="000000" w:themeColor="text1"/>
          <w:sz w:val="22"/>
          <w:szCs w:val="22"/>
          <w:lang w:val="en-US"/>
        </w:rPr>
      </w:pPr>
      <w:r w:rsidRPr="00327CB7">
        <w:rPr>
          <w:color w:val="000000" w:themeColor="text1"/>
          <w:sz w:val="22"/>
          <w:szCs w:val="22"/>
          <w:lang w:val="en-US"/>
        </w:rPr>
        <w:lastRenderedPageBreak/>
        <w:t>Address of the object of the activity or actions (operations)</w:t>
      </w:r>
      <w:r w:rsidRPr="00327CB7">
        <w:rPr>
          <w:lang w:val="en-US"/>
        </w:rPr>
        <w:t xml:space="preserve"> </w:t>
      </w:r>
      <w:r w:rsidRPr="00327CB7">
        <w:rPr>
          <w:color w:val="000000" w:themeColor="text1"/>
          <w:sz w:val="22"/>
          <w:szCs w:val="22"/>
          <w:lang w:val="en-US"/>
        </w:rPr>
        <w:t>account number, name and location of the bank)</w:t>
      </w:r>
    </w:p>
    <w:p w:rsidR="00327CB7" w:rsidRPr="00327CB7" w:rsidRDefault="00FA2E13" w:rsidP="00327CB7">
      <w:pPr>
        <w:pStyle w:val="a8"/>
        <w:tabs>
          <w:tab w:val="left" w:pos="1276"/>
        </w:tabs>
        <w:spacing w:before="0" w:beforeAutospacing="0" w:after="0" w:afterAutospacing="0"/>
        <w:ind w:firstLine="709"/>
        <w:jc w:val="center"/>
        <w:rPr>
          <w:color w:val="000000" w:themeColor="text1"/>
          <w:sz w:val="22"/>
          <w:szCs w:val="22"/>
          <w:lang w:val="en-US"/>
        </w:rPr>
      </w:pPr>
      <w:r w:rsidRPr="00327CB7">
        <w:rPr>
          <w:color w:val="000000" w:themeColor="text1"/>
          <w:sz w:val="22"/>
          <w:szCs w:val="22"/>
          <w:lang w:val="en-US"/>
        </w:rPr>
        <w:t>_____________________________________________________________________</w:t>
      </w:r>
      <w:r w:rsidRPr="00327CB7">
        <w:rPr>
          <w:color w:val="000000" w:themeColor="text1"/>
          <w:sz w:val="22"/>
          <w:szCs w:val="22"/>
          <w:lang w:val="en-US"/>
        </w:rPr>
        <w:br/>
        <w:t>      (</w:t>
      </w:r>
      <w:r w:rsidR="00327CB7" w:rsidRPr="00327CB7">
        <w:rPr>
          <w:color w:val="000000" w:themeColor="text1"/>
          <w:sz w:val="22"/>
          <w:szCs w:val="22"/>
          <w:lang w:val="en-US"/>
        </w:rPr>
        <w:t>zip code, region, city, district, town,</w:t>
      </w:r>
    </w:p>
    <w:p w:rsidR="00FA2E13" w:rsidRPr="00327CB7" w:rsidRDefault="00327CB7" w:rsidP="00327CB7">
      <w:pPr>
        <w:pStyle w:val="a8"/>
        <w:tabs>
          <w:tab w:val="left" w:pos="1276"/>
        </w:tabs>
        <w:spacing w:before="0" w:beforeAutospacing="0" w:after="0" w:afterAutospacing="0"/>
        <w:ind w:firstLine="709"/>
        <w:jc w:val="center"/>
        <w:rPr>
          <w:color w:val="000000" w:themeColor="text1"/>
          <w:sz w:val="22"/>
          <w:szCs w:val="22"/>
          <w:lang w:val="en-US"/>
        </w:rPr>
      </w:pPr>
      <w:r w:rsidRPr="00327CB7">
        <w:rPr>
          <w:color w:val="000000" w:themeColor="text1"/>
          <w:sz w:val="22"/>
          <w:szCs w:val="22"/>
          <w:lang w:val="en-US"/>
        </w:rPr>
        <w:t xml:space="preserve">     </w:t>
      </w:r>
      <w:proofErr w:type="gramStart"/>
      <w:r w:rsidRPr="00327CB7">
        <w:rPr>
          <w:color w:val="000000" w:themeColor="text1"/>
          <w:sz w:val="22"/>
          <w:szCs w:val="22"/>
          <w:lang w:val="en-US"/>
        </w:rPr>
        <w:t>street</w:t>
      </w:r>
      <w:proofErr w:type="gramEnd"/>
      <w:r w:rsidRPr="00327CB7">
        <w:rPr>
          <w:color w:val="000000" w:themeColor="text1"/>
          <w:sz w:val="22"/>
          <w:szCs w:val="22"/>
          <w:lang w:val="en-US"/>
        </w:rPr>
        <w:t xml:space="preserve"> name, house / b</w:t>
      </w:r>
      <w:r>
        <w:rPr>
          <w:color w:val="000000" w:themeColor="text1"/>
          <w:sz w:val="22"/>
          <w:szCs w:val="22"/>
          <w:lang w:val="en-US"/>
        </w:rPr>
        <w:t>uilding number (stationary room</w:t>
      </w:r>
      <w:r w:rsidR="00FA2E13" w:rsidRPr="00327CB7">
        <w:rPr>
          <w:color w:val="000000" w:themeColor="text1"/>
          <w:sz w:val="22"/>
          <w:szCs w:val="22"/>
          <w:lang w:val="en-US"/>
        </w:rPr>
        <w:t>)</w:t>
      </w:r>
    </w:p>
    <w:p w:rsidR="00327CB7" w:rsidRDefault="00327CB7" w:rsidP="002245C4">
      <w:pPr>
        <w:pStyle w:val="a8"/>
        <w:tabs>
          <w:tab w:val="left" w:pos="1276"/>
        </w:tabs>
        <w:spacing w:before="0" w:beforeAutospacing="0" w:after="0" w:afterAutospacing="0"/>
        <w:ind w:firstLine="709"/>
        <w:jc w:val="center"/>
        <w:rPr>
          <w:color w:val="000000" w:themeColor="text1"/>
          <w:sz w:val="22"/>
          <w:szCs w:val="22"/>
          <w:lang w:val="en-US"/>
        </w:rPr>
      </w:pPr>
    </w:p>
    <w:p w:rsidR="00327CB7" w:rsidRPr="00327CB7" w:rsidRDefault="00327CB7" w:rsidP="00327CB7">
      <w:pPr>
        <w:pStyle w:val="1"/>
        <w:shd w:val="clear" w:color="auto" w:fill="FFFFFF"/>
        <w:tabs>
          <w:tab w:val="left" w:pos="1276"/>
        </w:tabs>
        <w:spacing w:before="0" w:beforeAutospacing="0" w:after="0" w:afterAutospacing="0"/>
        <w:ind w:firstLine="709"/>
        <w:jc w:val="center"/>
        <w:rPr>
          <w:b w:val="0"/>
          <w:bCs w:val="0"/>
          <w:color w:val="000000" w:themeColor="text1"/>
          <w:kern w:val="0"/>
          <w:sz w:val="22"/>
          <w:szCs w:val="22"/>
          <w:lang w:val="en-US"/>
        </w:rPr>
      </w:pPr>
      <w:proofErr w:type="gramStart"/>
      <w:r w:rsidRPr="00327CB7">
        <w:rPr>
          <w:b w:val="0"/>
          <w:bCs w:val="0"/>
          <w:color w:val="000000" w:themeColor="text1"/>
          <w:kern w:val="0"/>
          <w:sz w:val="22"/>
          <w:szCs w:val="22"/>
          <w:lang w:val="en-US"/>
        </w:rPr>
        <w:t>Attached ______ sheets.</w:t>
      </w:r>
      <w:proofErr w:type="gramEnd"/>
    </w:p>
    <w:p w:rsidR="00327CB7" w:rsidRPr="00327CB7" w:rsidRDefault="00327CB7" w:rsidP="00327CB7">
      <w:pPr>
        <w:pStyle w:val="1"/>
        <w:shd w:val="clear" w:color="auto" w:fill="FFFFFF"/>
        <w:tabs>
          <w:tab w:val="left" w:pos="1276"/>
        </w:tabs>
        <w:spacing w:before="0" w:beforeAutospacing="0" w:after="0" w:afterAutospacing="0"/>
        <w:ind w:firstLine="709"/>
        <w:jc w:val="center"/>
        <w:rPr>
          <w:b w:val="0"/>
          <w:bCs w:val="0"/>
          <w:color w:val="000000" w:themeColor="text1"/>
          <w:kern w:val="0"/>
          <w:sz w:val="22"/>
          <w:szCs w:val="22"/>
          <w:lang w:val="en-US"/>
        </w:rPr>
      </w:pPr>
      <w:r w:rsidRPr="00327CB7">
        <w:rPr>
          <w:b w:val="0"/>
          <w:bCs w:val="0"/>
          <w:color w:val="000000" w:themeColor="text1"/>
          <w:kern w:val="0"/>
          <w:sz w:val="22"/>
          <w:szCs w:val="22"/>
          <w:lang w:val="en-US"/>
        </w:rPr>
        <w:t>This is to confirm that:</w:t>
      </w:r>
    </w:p>
    <w:p w:rsidR="00327CB7" w:rsidRPr="00327CB7" w:rsidRDefault="00327CB7" w:rsidP="00327CB7">
      <w:pPr>
        <w:pStyle w:val="1"/>
        <w:shd w:val="clear" w:color="auto" w:fill="FFFFFF"/>
        <w:tabs>
          <w:tab w:val="left" w:pos="1276"/>
        </w:tabs>
        <w:spacing w:before="0" w:beforeAutospacing="0" w:after="0" w:afterAutospacing="0"/>
        <w:ind w:firstLine="709"/>
        <w:jc w:val="center"/>
        <w:rPr>
          <w:b w:val="0"/>
          <w:bCs w:val="0"/>
          <w:color w:val="000000" w:themeColor="text1"/>
          <w:kern w:val="0"/>
          <w:sz w:val="22"/>
          <w:szCs w:val="22"/>
          <w:lang w:val="en-US"/>
        </w:rPr>
      </w:pPr>
      <w:r w:rsidRPr="00327CB7">
        <w:rPr>
          <w:b w:val="0"/>
          <w:bCs w:val="0"/>
          <w:color w:val="000000" w:themeColor="text1"/>
          <w:kern w:val="0"/>
          <w:sz w:val="22"/>
          <w:szCs w:val="22"/>
          <w:lang w:val="en-US"/>
        </w:rPr>
        <w:t>      All specified data are official contacts and on them</w:t>
      </w:r>
    </w:p>
    <w:p w:rsidR="00327CB7" w:rsidRPr="00327CB7" w:rsidRDefault="00327CB7" w:rsidP="00327CB7">
      <w:pPr>
        <w:pStyle w:val="1"/>
        <w:shd w:val="clear" w:color="auto" w:fill="FFFFFF"/>
        <w:tabs>
          <w:tab w:val="left" w:pos="1276"/>
        </w:tabs>
        <w:spacing w:before="0" w:beforeAutospacing="0" w:after="0" w:afterAutospacing="0"/>
        <w:ind w:firstLine="709"/>
        <w:jc w:val="center"/>
        <w:rPr>
          <w:b w:val="0"/>
          <w:bCs w:val="0"/>
          <w:color w:val="000000" w:themeColor="text1"/>
          <w:kern w:val="0"/>
          <w:sz w:val="22"/>
          <w:szCs w:val="22"/>
          <w:lang w:val="en-US"/>
        </w:rPr>
      </w:pPr>
      <w:r w:rsidRPr="00327CB7">
        <w:rPr>
          <w:b w:val="0"/>
          <w:bCs w:val="0"/>
          <w:color w:val="000000" w:themeColor="text1"/>
          <w:kern w:val="0"/>
          <w:sz w:val="22"/>
          <w:szCs w:val="22"/>
          <w:lang w:val="en-US"/>
        </w:rPr>
        <w:t>can be sent any information on the issue or refusal</w:t>
      </w:r>
    </w:p>
    <w:p w:rsidR="00327CB7" w:rsidRPr="00327CB7" w:rsidRDefault="00327CB7" w:rsidP="00327CB7">
      <w:pPr>
        <w:pStyle w:val="1"/>
        <w:shd w:val="clear" w:color="auto" w:fill="FFFFFF"/>
        <w:tabs>
          <w:tab w:val="left" w:pos="1276"/>
        </w:tabs>
        <w:spacing w:before="0" w:beforeAutospacing="0" w:after="0" w:afterAutospacing="0"/>
        <w:ind w:firstLine="709"/>
        <w:jc w:val="center"/>
        <w:rPr>
          <w:b w:val="0"/>
          <w:bCs w:val="0"/>
          <w:color w:val="000000" w:themeColor="text1"/>
          <w:kern w:val="0"/>
          <w:sz w:val="22"/>
          <w:szCs w:val="22"/>
          <w:lang w:val="en-US"/>
        </w:rPr>
      </w:pPr>
      <w:r w:rsidRPr="00327CB7">
        <w:rPr>
          <w:b w:val="0"/>
          <w:bCs w:val="0"/>
          <w:color w:val="000000" w:themeColor="text1"/>
          <w:kern w:val="0"/>
          <w:sz w:val="22"/>
          <w:szCs w:val="22"/>
          <w:lang w:val="en-US"/>
        </w:rPr>
        <w:t>in issuing a license and (or) application to the license;</w:t>
      </w:r>
    </w:p>
    <w:p w:rsidR="00327CB7" w:rsidRPr="00327CB7" w:rsidRDefault="00327CB7" w:rsidP="00327CB7">
      <w:pPr>
        <w:pStyle w:val="1"/>
        <w:shd w:val="clear" w:color="auto" w:fill="FFFFFF"/>
        <w:tabs>
          <w:tab w:val="left" w:pos="1276"/>
        </w:tabs>
        <w:spacing w:before="0" w:beforeAutospacing="0" w:after="0" w:afterAutospacing="0"/>
        <w:ind w:firstLine="709"/>
        <w:jc w:val="center"/>
        <w:rPr>
          <w:b w:val="0"/>
          <w:bCs w:val="0"/>
          <w:color w:val="000000" w:themeColor="text1"/>
          <w:kern w:val="0"/>
          <w:sz w:val="22"/>
          <w:szCs w:val="22"/>
          <w:lang w:val="en-US"/>
        </w:rPr>
      </w:pPr>
      <w:r w:rsidRPr="00327CB7">
        <w:rPr>
          <w:b w:val="0"/>
          <w:bCs w:val="0"/>
          <w:color w:val="000000" w:themeColor="text1"/>
          <w:kern w:val="0"/>
          <w:sz w:val="22"/>
          <w:szCs w:val="22"/>
          <w:lang w:val="en-US"/>
        </w:rPr>
        <w:t>      the applicant is not prohibited by the court from engaging in a licensed type and</w:t>
      </w:r>
    </w:p>
    <w:p w:rsidR="00327CB7" w:rsidRPr="00327CB7" w:rsidRDefault="00327CB7" w:rsidP="00327CB7">
      <w:pPr>
        <w:pStyle w:val="1"/>
        <w:shd w:val="clear" w:color="auto" w:fill="FFFFFF"/>
        <w:tabs>
          <w:tab w:val="left" w:pos="1276"/>
        </w:tabs>
        <w:spacing w:before="0" w:beforeAutospacing="0" w:after="0" w:afterAutospacing="0"/>
        <w:ind w:firstLine="709"/>
        <w:jc w:val="center"/>
        <w:rPr>
          <w:b w:val="0"/>
          <w:bCs w:val="0"/>
          <w:color w:val="000000" w:themeColor="text1"/>
          <w:kern w:val="0"/>
          <w:sz w:val="22"/>
          <w:szCs w:val="22"/>
          <w:lang w:val="en-US"/>
        </w:rPr>
      </w:pPr>
      <w:r w:rsidRPr="00327CB7">
        <w:rPr>
          <w:b w:val="0"/>
          <w:bCs w:val="0"/>
          <w:color w:val="000000" w:themeColor="text1"/>
          <w:kern w:val="0"/>
          <w:sz w:val="22"/>
          <w:szCs w:val="22"/>
          <w:lang w:val="en-US"/>
        </w:rPr>
        <w:t>(or) a sub-activity;</w:t>
      </w:r>
    </w:p>
    <w:p w:rsidR="00327CB7" w:rsidRPr="00327CB7" w:rsidRDefault="00327CB7" w:rsidP="00327CB7">
      <w:pPr>
        <w:pStyle w:val="1"/>
        <w:shd w:val="clear" w:color="auto" w:fill="FFFFFF"/>
        <w:tabs>
          <w:tab w:val="left" w:pos="1276"/>
        </w:tabs>
        <w:spacing w:before="0" w:beforeAutospacing="0" w:after="0" w:afterAutospacing="0"/>
        <w:ind w:firstLine="709"/>
        <w:jc w:val="center"/>
        <w:rPr>
          <w:b w:val="0"/>
          <w:bCs w:val="0"/>
          <w:color w:val="000000" w:themeColor="text1"/>
          <w:kern w:val="0"/>
          <w:sz w:val="22"/>
          <w:szCs w:val="22"/>
          <w:lang w:val="en-US"/>
        </w:rPr>
      </w:pPr>
      <w:r w:rsidRPr="00327CB7">
        <w:rPr>
          <w:b w:val="0"/>
          <w:bCs w:val="0"/>
          <w:color w:val="000000" w:themeColor="text1"/>
          <w:kern w:val="0"/>
          <w:sz w:val="22"/>
          <w:szCs w:val="22"/>
          <w:lang w:val="en-US"/>
        </w:rPr>
        <w:t>      all attached documents are true and</w:t>
      </w:r>
    </w:p>
    <w:p w:rsidR="00327CB7" w:rsidRPr="00327CB7" w:rsidRDefault="00327CB7" w:rsidP="00327CB7">
      <w:pPr>
        <w:pStyle w:val="1"/>
        <w:shd w:val="clear" w:color="auto" w:fill="FFFFFF"/>
        <w:tabs>
          <w:tab w:val="left" w:pos="1276"/>
        </w:tabs>
        <w:spacing w:before="0" w:beforeAutospacing="0" w:after="0" w:afterAutospacing="0"/>
        <w:ind w:firstLine="709"/>
        <w:jc w:val="center"/>
        <w:rPr>
          <w:b w:val="0"/>
          <w:bCs w:val="0"/>
          <w:color w:val="000000" w:themeColor="text1"/>
          <w:kern w:val="0"/>
          <w:sz w:val="22"/>
          <w:szCs w:val="22"/>
          <w:lang w:val="en-US"/>
        </w:rPr>
      </w:pPr>
      <w:r w:rsidRPr="00327CB7">
        <w:rPr>
          <w:b w:val="0"/>
          <w:bCs w:val="0"/>
          <w:color w:val="000000" w:themeColor="text1"/>
          <w:kern w:val="0"/>
          <w:sz w:val="22"/>
          <w:szCs w:val="22"/>
          <w:lang w:val="en-US"/>
        </w:rPr>
        <w:t>are valid;</w:t>
      </w:r>
    </w:p>
    <w:p w:rsidR="00327CB7" w:rsidRPr="00327CB7" w:rsidRDefault="00327CB7" w:rsidP="00327CB7">
      <w:pPr>
        <w:pStyle w:val="1"/>
        <w:shd w:val="clear" w:color="auto" w:fill="FFFFFF"/>
        <w:tabs>
          <w:tab w:val="left" w:pos="1276"/>
        </w:tabs>
        <w:spacing w:before="0" w:beforeAutospacing="0" w:after="0" w:afterAutospacing="0"/>
        <w:ind w:firstLine="709"/>
        <w:jc w:val="center"/>
        <w:rPr>
          <w:b w:val="0"/>
          <w:bCs w:val="0"/>
          <w:color w:val="000000" w:themeColor="text1"/>
          <w:kern w:val="0"/>
          <w:sz w:val="22"/>
          <w:szCs w:val="22"/>
          <w:lang w:val="en-US"/>
        </w:rPr>
      </w:pPr>
      <w:r w:rsidRPr="00327CB7">
        <w:rPr>
          <w:b w:val="0"/>
          <w:bCs w:val="0"/>
          <w:color w:val="000000" w:themeColor="text1"/>
          <w:kern w:val="0"/>
          <w:sz w:val="22"/>
          <w:szCs w:val="22"/>
          <w:lang w:val="en-US"/>
        </w:rPr>
        <w:t>      Applicant agrees to use personal data</w:t>
      </w:r>
    </w:p>
    <w:p w:rsidR="00327CB7" w:rsidRPr="00327CB7" w:rsidRDefault="00327CB7" w:rsidP="00327CB7">
      <w:pPr>
        <w:pStyle w:val="1"/>
        <w:shd w:val="clear" w:color="auto" w:fill="FFFFFF"/>
        <w:tabs>
          <w:tab w:val="left" w:pos="1276"/>
        </w:tabs>
        <w:spacing w:before="0" w:beforeAutospacing="0" w:after="0" w:afterAutospacing="0"/>
        <w:ind w:firstLine="709"/>
        <w:jc w:val="center"/>
        <w:rPr>
          <w:b w:val="0"/>
          <w:bCs w:val="0"/>
          <w:color w:val="000000" w:themeColor="text1"/>
          <w:kern w:val="0"/>
          <w:sz w:val="22"/>
          <w:szCs w:val="22"/>
          <w:lang w:val="en-US"/>
        </w:rPr>
      </w:pPr>
      <w:r w:rsidRPr="00327CB7">
        <w:rPr>
          <w:b w:val="0"/>
          <w:bCs w:val="0"/>
          <w:color w:val="000000" w:themeColor="text1"/>
          <w:kern w:val="0"/>
          <w:sz w:val="22"/>
          <w:szCs w:val="22"/>
          <w:lang w:val="en-US"/>
        </w:rPr>
        <w:t>restricted access, constituting legally protected secrets,</w:t>
      </w:r>
    </w:p>
    <w:p w:rsidR="00327CB7" w:rsidRPr="00327CB7" w:rsidRDefault="00327CB7" w:rsidP="00327CB7">
      <w:pPr>
        <w:pStyle w:val="1"/>
        <w:shd w:val="clear" w:color="auto" w:fill="FFFFFF"/>
        <w:tabs>
          <w:tab w:val="left" w:pos="1276"/>
        </w:tabs>
        <w:spacing w:before="0" w:beforeAutospacing="0" w:after="0" w:afterAutospacing="0"/>
        <w:ind w:firstLine="709"/>
        <w:jc w:val="center"/>
        <w:rPr>
          <w:b w:val="0"/>
          <w:bCs w:val="0"/>
          <w:color w:val="000000" w:themeColor="text1"/>
          <w:kern w:val="0"/>
          <w:sz w:val="22"/>
          <w:szCs w:val="22"/>
          <w:lang w:val="en-US"/>
        </w:rPr>
      </w:pPr>
      <w:r w:rsidRPr="00327CB7">
        <w:rPr>
          <w:b w:val="0"/>
          <w:bCs w:val="0"/>
          <w:color w:val="000000" w:themeColor="text1"/>
          <w:kern w:val="0"/>
          <w:sz w:val="22"/>
          <w:szCs w:val="22"/>
          <w:lang w:val="en-US"/>
        </w:rPr>
        <w:t>contained in information systems, when issuing a license and (or)</w:t>
      </w:r>
    </w:p>
    <w:p w:rsidR="00327CB7" w:rsidRPr="00327CB7" w:rsidRDefault="00327CB7" w:rsidP="00327CB7">
      <w:pPr>
        <w:pStyle w:val="1"/>
        <w:shd w:val="clear" w:color="auto" w:fill="FFFFFF"/>
        <w:tabs>
          <w:tab w:val="left" w:pos="1276"/>
        </w:tabs>
        <w:spacing w:before="0" w:beforeAutospacing="0" w:after="0" w:afterAutospacing="0"/>
        <w:ind w:firstLine="709"/>
        <w:jc w:val="center"/>
        <w:rPr>
          <w:b w:val="0"/>
          <w:bCs w:val="0"/>
          <w:color w:val="000000" w:themeColor="text1"/>
          <w:kern w:val="0"/>
          <w:sz w:val="22"/>
          <w:szCs w:val="22"/>
          <w:lang w:val="en-US"/>
        </w:rPr>
      </w:pPr>
      <w:r w:rsidRPr="00327CB7">
        <w:rPr>
          <w:b w:val="0"/>
          <w:bCs w:val="0"/>
          <w:color w:val="000000" w:themeColor="text1"/>
          <w:kern w:val="0"/>
          <w:sz w:val="22"/>
          <w:szCs w:val="22"/>
          <w:lang w:val="en-US"/>
        </w:rPr>
        <w:t>license applications.</w:t>
      </w:r>
    </w:p>
    <w:p w:rsidR="00327CB7" w:rsidRPr="00327CB7" w:rsidRDefault="00327CB7" w:rsidP="00327CB7">
      <w:pPr>
        <w:pStyle w:val="1"/>
        <w:shd w:val="clear" w:color="auto" w:fill="FFFFFF"/>
        <w:tabs>
          <w:tab w:val="left" w:pos="1276"/>
        </w:tabs>
        <w:spacing w:before="0" w:beforeAutospacing="0" w:after="0" w:afterAutospacing="0"/>
        <w:ind w:firstLine="709"/>
        <w:jc w:val="center"/>
        <w:rPr>
          <w:b w:val="0"/>
          <w:bCs w:val="0"/>
          <w:color w:val="000000" w:themeColor="text1"/>
          <w:kern w:val="0"/>
          <w:sz w:val="22"/>
          <w:szCs w:val="22"/>
          <w:lang w:val="en-US"/>
        </w:rPr>
      </w:pPr>
      <w:r w:rsidRPr="00327CB7">
        <w:rPr>
          <w:b w:val="0"/>
          <w:bCs w:val="0"/>
          <w:color w:val="000000" w:themeColor="text1"/>
          <w:kern w:val="0"/>
          <w:sz w:val="22"/>
          <w:szCs w:val="22"/>
          <w:lang w:val="en-US"/>
        </w:rPr>
        <w:t>Leader _____________________________________________________</w:t>
      </w:r>
    </w:p>
    <w:p w:rsidR="00327CB7" w:rsidRPr="00327CB7" w:rsidRDefault="00327CB7" w:rsidP="00327CB7">
      <w:pPr>
        <w:pStyle w:val="1"/>
        <w:shd w:val="clear" w:color="auto" w:fill="FFFFFF"/>
        <w:tabs>
          <w:tab w:val="left" w:pos="1276"/>
        </w:tabs>
        <w:spacing w:before="0" w:beforeAutospacing="0" w:after="0" w:afterAutospacing="0"/>
        <w:ind w:firstLine="709"/>
        <w:jc w:val="center"/>
        <w:rPr>
          <w:b w:val="0"/>
          <w:bCs w:val="0"/>
          <w:color w:val="000000" w:themeColor="text1"/>
          <w:kern w:val="0"/>
          <w:sz w:val="22"/>
          <w:szCs w:val="22"/>
          <w:lang w:val="en-US"/>
        </w:rPr>
      </w:pPr>
      <w:r w:rsidRPr="00327CB7">
        <w:rPr>
          <w:b w:val="0"/>
          <w:bCs w:val="0"/>
          <w:color w:val="000000" w:themeColor="text1"/>
          <w:kern w:val="0"/>
          <w:sz w:val="22"/>
          <w:szCs w:val="22"/>
          <w:lang w:val="en-US"/>
        </w:rPr>
        <w:t>            (signature) (last name, first name, patronymic (if any)</w:t>
      </w:r>
    </w:p>
    <w:p w:rsidR="00FA2E13" w:rsidRPr="00074398" w:rsidRDefault="00327CB7" w:rsidP="00327CB7">
      <w:pPr>
        <w:pStyle w:val="1"/>
        <w:shd w:val="clear" w:color="auto" w:fill="FFFFFF"/>
        <w:tabs>
          <w:tab w:val="left" w:pos="1276"/>
        </w:tabs>
        <w:spacing w:before="0" w:beforeAutospacing="0" w:after="0" w:afterAutospacing="0"/>
        <w:ind w:firstLine="709"/>
        <w:jc w:val="center"/>
        <w:rPr>
          <w:rStyle w:val="a9"/>
          <w:bCs/>
          <w:color w:val="000000" w:themeColor="text1"/>
          <w:sz w:val="28"/>
          <w:szCs w:val="28"/>
          <w:lang w:val="en-US"/>
        </w:rPr>
      </w:pPr>
      <w:r w:rsidRPr="00327CB7">
        <w:rPr>
          <w:b w:val="0"/>
          <w:bCs w:val="0"/>
          <w:color w:val="000000" w:themeColor="text1"/>
          <w:kern w:val="0"/>
          <w:sz w:val="22"/>
          <w:szCs w:val="22"/>
          <w:lang w:val="en-US"/>
        </w:rPr>
        <w:t>Print location Fill date: "___" __________ 20__year</w:t>
      </w:r>
    </w:p>
    <w:p w:rsidR="00FA2E13" w:rsidRPr="00074398" w:rsidRDefault="00FA2E13" w:rsidP="002245C4">
      <w:pPr>
        <w:pStyle w:val="1"/>
        <w:shd w:val="clear" w:color="auto" w:fill="FFFFFF"/>
        <w:tabs>
          <w:tab w:val="left" w:pos="1276"/>
        </w:tabs>
        <w:spacing w:before="0" w:beforeAutospacing="0" w:after="0" w:afterAutospacing="0"/>
        <w:ind w:firstLine="709"/>
        <w:jc w:val="center"/>
        <w:rPr>
          <w:rStyle w:val="a9"/>
          <w:bCs/>
          <w:color w:val="000000" w:themeColor="text1"/>
          <w:sz w:val="28"/>
          <w:szCs w:val="28"/>
          <w:lang w:val="en-US"/>
        </w:rPr>
      </w:pPr>
    </w:p>
    <w:p w:rsidR="00FA2E13" w:rsidRPr="00074398" w:rsidRDefault="00FA2E13" w:rsidP="002245C4">
      <w:pPr>
        <w:pStyle w:val="1"/>
        <w:shd w:val="clear" w:color="auto" w:fill="FFFFFF"/>
        <w:tabs>
          <w:tab w:val="left" w:pos="1276"/>
        </w:tabs>
        <w:spacing w:before="0" w:beforeAutospacing="0" w:after="0" w:afterAutospacing="0"/>
        <w:ind w:firstLine="709"/>
        <w:jc w:val="center"/>
        <w:rPr>
          <w:rStyle w:val="a9"/>
          <w:bCs/>
          <w:color w:val="000000" w:themeColor="text1"/>
          <w:sz w:val="28"/>
          <w:szCs w:val="28"/>
          <w:lang w:val="en-US"/>
        </w:rPr>
      </w:pPr>
    </w:p>
    <w:p w:rsidR="00074398" w:rsidRPr="00074398" w:rsidRDefault="00074398" w:rsidP="00102097">
      <w:pPr>
        <w:pStyle w:val="1"/>
        <w:numPr>
          <w:ilvl w:val="1"/>
          <w:numId w:val="2"/>
        </w:numPr>
        <w:shd w:val="clear" w:color="auto" w:fill="FFFFFF"/>
        <w:tabs>
          <w:tab w:val="left" w:pos="1276"/>
        </w:tabs>
        <w:spacing w:before="0" w:beforeAutospacing="0" w:after="0" w:afterAutospacing="0"/>
        <w:jc w:val="center"/>
        <w:rPr>
          <w:b w:val="0"/>
          <w:color w:val="000000" w:themeColor="text1"/>
          <w:sz w:val="28"/>
          <w:szCs w:val="28"/>
          <w:lang w:val="en-US"/>
        </w:rPr>
      </w:pPr>
      <w:r w:rsidRPr="00074398">
        <w:rPr>
          <w:rStyle w:val="a9"/>
          <w:bCs/>
          <w:color w:val="000000" w:themeColor="text1"/>
          <w:sz w:val="28"/>
          <w:szCs w:val="28"/>
          <w:lang w:val="en-US"/>
        </w:rPr>
        <w:t>Drug trafficking</w:t>
      </w:r>
    </w:p>
    <w:tbl>
      <w:tblPr>
        <w:tblW w:w="0" w:type="auto"/>
        <w:tblCellMar>
          <w:top w:w="15" w:type="dxa"/>
          <w:left w:w="15" w:type="dxa"/>
          <w:bottom w:w="15" w:type="dxa"/>
          <w:right w:w="15" w:type="dxa"/>
        </w:tblCellMar>
        <w:tblLook w:val="04A0"/>
      </w:tblPr>
      <w:tblGrid>
        <w:gridCol w:w="9638"/>
      </w:tblGrid>
      <w:tr w:rsidR="0062599D" w:rsidRPr="002A4F8B" w:rsidTr="0062599D">
        <w:tc>
          <w:tcPr>
            <w:tcW w:w="0" w:type="auto"/>
            <w:shd w:val="clear" w:color="auto" w:fill="auto"/>
            <w:tcMar>
              <w:top w:w="0" w:type="dxa"/>
              <w:left w:w="0" w:type="dxa"/>
              <w:bottom w:w="0" w:type="dxa"/>
              <w:right w:w="0" w:type="dxa"/>
            </w:tcMar>
            <w:vAlign w:val="center"/>
            <w:hideMark/>
          </w:tcPr>
          <w:p w:rsidR="00074398" w:rsidRDefault="00074398" w:rsidP="002245C4">
            <w:pPr>
              <w:pStyle w:val="a8"/>
              <w:tabs>
                <w:tab w:val="left" w:pos="1276"/>
              </w:tabs>
              <w:spacing w:before="0" w:beforeAutospacing="0" w:after="0" w:afterAutospacing="0"/>
              <w:ind w:firstLine="709"/>
              <w:rPr>
                <w:rStyle w:val="a9"/>
                <w:b w:val="0"/>
                <w:color w:val="000000" w:themeColor="text1"/>
                <w:sz w:val="28"/>
                <w:szCs w:val="28"/>
                <w:lang w:val="en-US"/>
              </w:rPr>
            </w:pPr>
            <w:r w:rsidRPr="00074398">
              <w:rPr>
                <w:rStyle w:val="a9"/>
                <w:b w:val="0"/>
                <w:color w:val="000000" w:themeColor="text1"/>
                <w:sz w:val="28"/>
                <w:szCs w:val="28"/>
                <w:lang w:val="en-US"/>
              </w:rPr>
              <w:t>Activities related to trafficking in narcotic, psychotropic substances and precursors</w:t>
            </w:r>
          </w:p>
          <w:p w:rsidR="00074398" w:rsidRPr="00074398" w:rsidRDefault="00074398" w:rsidP="002245C4">
            <w:pPr>
              <w:pStyle w:val="a8"/>
              <w:tabs>
                <w:tab w:val="left" w:pos="1276"/>
              </w:tabs>
              <w:spacing w:before="0" w:beforeAutospacing="0" w:after="0" w:afterAutospacing="0"/>
              <w:ind w:firstLine="709"/>
              <w:rPr>
                <w:b/>
                <w:color w:val="000000" w:themeColor="text1"/>
                <w:sz w:val="28"/>
                <w:szCs w:val="28"/>
                <w:lang w:val="en-US"/>
              </w:rPr>
            </w:pP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937"/>
              <w:gridCol w:w="5694"/>
            </w:tblGrid>
            <w:tr w:rsidR="0062599D" w:rsidRPr="002F6AD1" w:rsidTr="00693C0A">
              <w:tc>
                <w:tcPr>
                  <w:tcW w:w="3937" w:type="dxa"/>
                  <w:tcBorders>
                    <w:top w:val="outset" w:sz="6" w:space="0" w:color="auto"/>
                    <w:left w:val="outset" w:sz="6" w:space="0" w:color="auto"/>
                    <w:bottom w:val="outset" w:sz="6" w:space="0" w:color="auto"/>
                    <w:right w:val="outset" w:sz="6" w:space="0" w:color="auto"/>
                  </w:tcBorders>
                  <w:shd w:val="clear" w:color="auto" w:fill="auto"/>
                  <w:hideMark/>
                </w:tcPr>
                <w:p w:rsidR="0062599D" w:rsidRPr="002F6AD1" w:rsidRDefault="00074398" w:rsidP="002F6AD1">
                  <w:pPr>
                    <w:pStyle w:val="a8"/>
                    <w:tabs>
                      <w:tab w:val="left" w:pos="1276"/>
                    </w:tabs>
                    <w:spacing w:before="0" w:beforeAutospacing="0" w:after="0" w:afterAutospacing="0"/>
                    <w:rPr>
                      <w:color w:val="000000" w:themeColor="text1"/>
                      <w:sz w:val="21"/>
                      <w:szCs w:val="21"/>
                    </w:rPr>
                  </w:pPr>
                  <w:proofErr w:type="spellStart"/>
                  <w:r w:rsidRPr="00074398">
                    <w:rPr>
                      <w:rStyle w:val="a9"/>
                      <w:color w:val="000000" w:themeColor="text1"/>
                      <w:sz w:val="21"/>
                      <w:szCs w:val="21"/>
                    </w:rPr>
                    <w:t>Licensor</w:t>
                  </w:r>
                  <w:proofErr w:type="spellEnd"/>
                </w:p>
              </w:tc>
              <w:tc>
                <w:tcPr>
                  <w:tcW w:w="5694" w:type="dxa"/>
                  <w:tcBorders>
                    <w:top w:val="outset" w:sz="6" w:space="0" w:color="auto"/>
                    <w:left w:val="outset" w:sz="6" w:space="0" w:color="auto"/>
                    <w:bottom w:val="outset" w:sz="6" w:space="0" w:color="auto"/>
                    <w:right w:val="outset" w:sz="6" w:space="0" w:color="auto"/>
                  </w:tcBorders>
                  <w:shd w:val="clear" w:color="auto" w:fill="auto"/>
                  <w:hideMark/>
                </w:tcPr>
                <w:p w:rsidR="00074398" w:rsidRDefault="00074398" w:rsidP="00074398">
                  <w:pPr>
                    <w:pStyle w:val="a8"/>
                    <w:tabs>
                      <w:tab w:val="left" w:pos="1276"/>
                    </w:tabs>
                    <w:spacing w:before="0" w:beforeAutospacing="0" w:after="0" w:afterAutospacing="0"/>
                    <w:rPr>
                      <w:color w:val="000000" w:themeColor="text1"/>
                      <w:sz w:val="21"/>
                      <w:szCs w:val="21"/>
                      <w:lang w:val="en-US"/>
                    </w:rPr>
                  </w:pPr>
                  <w:r w:rsidRPr="00074398">
                    <w:rPr>
                      <w:color w:val="000000" w:themeColor="text1"/>
                      <w:sz w:val="21"/>
                      <w:szCs w:val="21"/>
                      <w:lang w:val="en-US"/>
                    </w:rPr>
                    <w:t>Committee of the Republic of Kazakhstan on combating drug trafficking and control over drug trafficking of t</w:t>
                  </w:r>
                  <w:r>
                    <w:rPr>
                      <w:color w:val="000000" w:themeColor="text1"/>
                      <w:sz w:val="21"/>
                      <w:szCs w:val="21"/>
                      <w:lang w:val="en-US"/>
                    </w:rPr>
                    <w:t>he Ministry of Internal Affairs</w:t>
                  </w:r>
                </w:p>
                <w:p w:rsidR="00074398" w:rsidRPr="00074398" w:rsidRDefault="00074398" w:rsidP="00074398">
                  <w:pPr>
                    <w:pStyle w:val="a8"/>
                    <w:tabs>
                      <w:tab w:val="left" w:pos="1276"/>
                    </w:tabs>
                    <w:spacing w:before="0" w:beforeAutospacing="0" w:after="0" w:afterAutospacing="0"/>
                    <w:rPr>
                      <w:color w:val="000000" w:themeColor="text1"/>
                      <w:sz w:val="21"/>
                      <w:szCs w:val="21"/>
                      <w:lang w:val="en-US"/>
                    </w:rPr>
                  </w:pPr>
                  <w:r w:rsidRPr="00074398">
                    <w:rPr>
                      <w:color w:val="000000" w:themeColor="text1"/>
                      <w:sz w:val="21"/>
                      <w:szCs w:val="21"/>
                    </w:rPr>
                    <w:t xml:space="preserve">010000, </w:t>
                  </w:r>
                  <w:proofErr w:type="spellStart"/>
                  <w:r w:rsidRPr="00074398">
                    <w:rPr>
                      <w:color w:val="000000" w:themeColor="text1"/>
                      <w:sz w:val="21"/>
                      <w:szCs w:val="21"/>
                    </w:rPr>
                    <w:t>Astana</w:t>
                  </w:r>
                  <w:proofErr w:type="spellEnd"/>
                  <w:r w:rsidRPr="00074398">
                    <w:rPr>
                      <w:color w:val="000000" w:themeColor="text1"/>
                      <w:sz w:val="21"/>
                      <w:szCs w:val="21"/>
                    </w:rPr>
                    <w:t xml:space="preserve"> </w:t>
                  </w:r>
                  <w:proofErr w:type="spellStart"/>
                  <w:r w:rsidRPr="00074398">
                    <w:rPr>
                      <w:color w:val="000000" w:themeColor="text1"/>
                      <w:sz w:val="21"/>
                      <w:szCs w:val="21"/>
                    </w:rPr>
                    <w:t>Manasa</w:t>
                  </w:r>
                  <w:proofErr w:type="spellEnd"/>
                  <w:r w:rsidRPr="00074398">
                    <w:rPr>
                      <w:color w:val="000000" w:themeColor="text1"/>
                      <w:sz w:val="21"/>
                      <w:szCs w:val="21"/>
                    </w:rPr>
                    <w:t xml:space="preserve"> 4</w:t>
                  </w:r>
                </w:p>
                <w:p w:rsidR="0062599D" w:rsidRPr="002F6AD1" w:rsidRDefault="00074398" w:rsidP="00074398">
                  <w:pPr>
                    <w:pStyle w:val="a8"/>
                    <w:tabs>
                      <w:tab w:val="left" w:pos="1276"/>
                    </w:tabs>
                    <w:spacing w:before="0" w:beforeAutospacing="0" w:after="0" w:afterAutospacing="0"/>
                    <w:rPr>
                      <w:color w:val="000000" w:themeColor="text1"/>
                      <w:sz w:val="21"/>
                      <w:szCs w:val="21"/>
                    </w:rPr>
                  </w:pPr>
                  <w:proofErr w:type="spellStart"/>
                  <w:r w:rsidRPr="00074398">
                    <w:rPr>
                      <w:color w:val="000000" w:themeColor="text1"/>
                      <w:sz w:val="21"/>
                      <w:szCs w:val="21"/>
                    </w:rPr>
                    <w:t>Tel</w:t>
                  </w:r>
                  <w:proofErr w:type="spellEnd"/>
                  <w:r w:rsidRPr="00074398">
                    <w:rPr>
                      <w:color w:val="000000" w:themeColor="text1"/>
                      <w:sz w:val="21"/>
                      <w:szCs w:val="21"/>
                    </w:rPr>
                    <w:t xml:space="preserve"> .: (3172) 72-21-22, 72-50-63, 71-46-69</w:t>
                  </w:r>
                </w:p>
              </w:tc>
            </w:tr>
            <w:tr w:rsidR="0062599D" w:rsidRPr="002A4F8B" w:rsidTr="00693C0A">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2599D" w:rsidRPr="002F6AD1" w:rsidRDefault="00074398" w:rsidP="002F6AD1">
                  <w:pPr>
                    <w:pStyle w:val="a8"/>
                    <w:tabs>
                      <w:tab w:val="left" w:pos="1276"/>
                    </w:tabs>
                    <w:spacing w:before="0" w:beforeAutospacing="0" w:after="0" w:afterAutospacing="0"/>
                    <w:rPr>
                      <w:color w:val="000000" w:themeColor="text1"/>
                      <w:sz w:val="21"/>
                      <w:szCs w:val="21"/>
                    </w:rPr>
                  </w:pPr>
                  <w:proofErr w:type="spellStart"/>
                  <w:r w:rsidRPr="00074398">
                    <w:rPr>
                      <w:rStyle w:val="a9"/>
                      <w:color w:val="000000" w:themeColor="text1"/>
                      <w:sz w:val="21"/>
                      <w:szCs w:val="21"/>
                    </w:rPr>
                    <w:t>Licensed</w:t>
                  </w:r>
                  <w:proofErr w:type="spellEnd"/>
                  <w:r w:rsidRPr="00074398">
                    <w:rPr>
                      <w:rStyle w:val="a9"/>
                      <w:color w:val="000000" w:themeColor="text1"/>
                      <w:sz w:val="21"/>
                      <w:szCs w:val="21"/>
                    </w:rPr>
                    <w:t xml:space="preserve"> </w:t>
                  </w:r>
                  <w:proofErr w:type="spellStart"/>
                  <w:r w:rsidRPr="00074398">
                    <w:rPr>
                      <w:rStyle w:val="a9"/>
                      <w:color w:val="000000" w:themeColor="text1"/>
                      <w:sz w:val="21"/>
                      <w:szCs w:val="21"/>
                    </w:rPr>
                    <w:t>Activities</w:t>
                  </w:r>
                  <w:proofErr w:type="spellEnd"/>
                </w:p>
              </w:tc>
              <w:tc>
                <w:tcPr>
                  <w:tcW w:w="5694" w:type="dxa"/>
                  <w:tcBorders>
                    <w:top w:val="outset" w:sz="6" w:space="0" w:color="auto"/>
                    <w:left w:val="outset" w:sz="6" w:space="0" w:color="auto"/>
                    <w:bottom w:val="outset" w:sz="6" w:space="0" w:color="auto"/>
                    <w:right w:val="outset" w:sz="6" w:space="0" w:color="auto"/>
                  </w:tcBorders>
                  <w:shd w:val="clear" w:color="auto" w:fill="auto"/>
                  <w:hideMark/>
                </w:tcPr>
                <w:p w:rsidR="00074398" w:rsidRPr="00074398" w:rsidRDefault="00074398" w:rsidP="00074398">
                  <w:pPr>
                    <w:pStyle w:val="a8"/>
                    <w:tabs>
                      <w:tab w:val="left" w:pos="1276"/>
                    </w:tabs>
                    <w:spacing w:before="0" w:beforeAutospacing="0" w:after="0" w:afterAutospacing="0"/>
                    <w:rPr>
                      <w:color w:val="000000" w:themeColor="text1"/>
                      <w:sz w:val="22"/>
                      <w:szCs w:val="22"/>
                      <w:lang w:val="en-US"/>
                    </w:rPr>
                  </w:pPr>
                  <w:r w:rsidRPr="00074398">
                    <w:rPr>
                      <w:color w:val="000000" w:themeColor="text1"/>
                      <w:sz w:val="22"/>
                      <w:szCs w:val="22"/>
                      <w:lang w:val="en-US"/>
                    </w:rPr>
                    <w:t>• Cultivation, harvesting and harvesting of narcotic plants.</w:t>
                  </w:r>
                </w:p>
                <w:p w:rsidR="00074398" w:rsidRPr="00074398" w:rsidRDefault="00074398" w:rsidP="00074398">
                  <w:pPr>
                    <w:pStyle w:val="a8"/>
                    <w:tabs>
                      <w:tab w:val="left" w:pos="1276"/>
                    </w:tabs>
                    <w:spacing w:before="0" w:beforeAutospacing="0" w:after="0" w:afterAutospacing="0"/>
                    <w:rPr>
                      <w:color w:val="000000" w:themeColor="text1"/>
                      <w:sz w:val="22"/>
                      <w:szCs w:val="22"/>
                      <w:lang w:val="en-US"/>
                    </w:rPr>
                  </w:pPr>
                  <w:r w:rsidRPr="00074398">
                    <w:rPr>
                      <w:color w:val="000000" w:themeColor="text1"/>
                      <w:sz w:val="22"/>
                      <w:szCs w:val="22"/>
                      <w:lang w:val="en-US"/>
                    </w:rPr>
                    <w:t>• Development of new narcotic drugs and psychotropic substances and precursors.</w:t>
                  </w:r>
                </w:p>
                <w:p w:rsidR="0062599D" w:rsidRPr="00074398" w:rsidRDefault="00074398" w:rsidP="00074398">
                  <w:pPr>
                    <w:pStyle w:val="a8"/>
                    <w:tabs>
                      <w:tab w:val="left" w:pos="1276"/>
                    </w:tabs>
                    <w:spacing w:before="0" w:beforeAutospacing="0" w:after="0" w:afterAutospacing="0"/>
                    <w:rPr>
                      <w:color w:val="000000" w:themeColor="text1"/>
                      <w:sz w:val="21"/>
                      <w:szCs w:val="21"/>
                      <w:lang w:val="en-US"/>
                    </w:rPr>
                  </w:pPr>
                  <w:r w:rsidRPr="00074398">
                    <w:rPr>
                      <w:color w:val="000000" w:themeColor="text1"/>
                      <w:sz w:val="22"/>
                      <w:szCs w:val="22"/>
                      <w:lang w:val="en-US"/>
                    </w:rPr>
                    <w:t>• Production and processing of narcotic drugs, psychotropic substances and precursors.</w:t>
                  </w:r>
                </w:p>
              </w:tc>
            </w:tr>
            <w:tr w:rsidR="0062599D" w:rsidRPr="002A4F8B" w:rsidTr="00693C0A">
              <w:tc>
                <w:tcPr>
                  <w:tcW w:w="3937" w:type="dxa"/>
                  <w:tcBorders>
                    <w:top w:val="outset" w:sz="6" w:space="0" w:color="auto"/>
                    <w:left w:val="outset" w:sz="6" w:space="0" w:color="auto"/>
                    <w:bottom w:val="outset" w:sz="6" w:space="0" w:color="auto"/>
                    <w:right w:val="outset" w:sz="6" w:space="0" w:color="auto"/>
                  </w:tcBorders>
                  <w:shd w:val="clear" w:color="auto" w:fill="auto"/>
                  <w:hideMark/>
                </w:tcPr>
                <w:p w:rsidR="0062599D" w:rsidRPr="00074398" w:rsidRDefault="00074398" w:rsidP="002F6AD1">
                  <w:pPr>
                    <w:pStyle w:val="a8"/>
                    <w:tabs>
                      <w:tab w:val="left" w:pos="1276"/>
                    </w:tabs>
                    <w:spacing w:before="0" w:beforeAutospacing="0" w:after="0" w:afterAutospacing="0"/>
                    <w:rPr>
                      <w:color w:val="000000" w:themeColor="text1"/>
                      <w:sz w:val="21"/>
                      <w:szCs w:val="21"/>
                      <w:lang w:val="en-US"/>
                    </w:rPr>
                  </w:pPr>
                  <w:r w:rsidRPr="00074398">
                    <w:rPr>
                      <w:rStyle w:val="a9"/>
                      <w:color w:val="000000" w:themeColor="text1"/>
                      <w:sz w:val="21"/>
                      <w:szCs w:val="21"/>
                      <w:lang w:val="en-US"/>
                    </w:rPr>
                    <w:t>The list of documents for obtaining licenses</w:t>
                  </w:r>
                </w:p>
              </w:tc>
              <w:tc>
                <w:tcPr>
                  <w:tcW w:w="569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074398" w:rsidRPr="00074398" w:rsidRDefault="00074398" w:rsidP="00074398">
                  <w:pPr>
                    <w:pStyle w:val="a8"/>
                    <w:tabs>
                      <w:tab w:val="left" w:pos="1276"/>
                    </w:tabs>
                    <w:spacing w:before="0" w:beforeAutospacing="0" w:after="0" w:afterAutospacing="0"/>
                    <w:rPr>
                      <w:color w:val="000000" w:themeColor="text1"/>
                      <w:sz w:val="22"/>
                      <w:szCs w:val="22"/>
                      <w:lang w:val="en-US"/>
                    </w:rPr>
                  </w:pPr>
                  <w:r w:rsidRPr="00074398">
                    <w:rPr>
                      <w:color w:val="000000" w:themeColor="text1"/>
                      <w:sz w:val="22"/>
                      <w:szCs w:val="22"/>
                      <w:lang w:val="en-US"/>
                    </w:rPr>
                    <w:t>• typewritten statement.</w:t>
                  </w:r>
                </w:p>
                <w:p w:rsidR="00074398" w:rsidRPr="00074398" w:rsidRDefault="00074398" w:rsidP="00074398">
                  <w:pPr>
                    <w:pStyle w:val="a8"/>
                    <w:tabs>
                      <w:tab w:val="left" w:pos="1276"/>
                    </w:tabs>
                    <w:spacing w:before="0" w:beforeAutospacing="0" w:after="0" w:afterAutospacing="0"/>
                    <w:rPr>
                      <w:color w:val="000000" w:themeColor="text1"/>
                      <w:sz w:val="22"/>
                      <w:szCs w:val="22"/>
                      <w:lang w:val="en-US"/>
                    </w:rPr>
                  </w:pPr>
                  <w:r w:rsidRPr="00074398">
                    <w:rPr>
                      <w:color w:val="000000" w:themeColor="text1"/>
                      <w:sz w:val="22"/>
                      <w:szCs w:val="22"/>
                      <w:lang w:val="en-US"/>
                    </w:rPr>
                    <w:t>• a notarized copy of the certificate of state registration of a legal entity;</w:t>
                  </w:r>
                </w:p>
                <w:p w:rsidR="00074398" w:rsidRPr="00074398" w:rsidRDefault="00074398" w:rsidP="00074398">
                  <w:pPr>
                    <w:pStyle w:val="a8"/>
                    <w:tabs>
                      <w:tab w:val="left" w:pos="1276"/>
                    </w:tabs>
                    <w:spacing w:before="0" w:beforeAutospacing="0" w:after="0" w:afterAutospacing="0"/>
                    <w:rPr>
                      <w:color w:val="000000" w:themeColor="text1"/>
                      <w:sz w:val="22"/>
                      <w:szCs w:val="22"/>
                      <w:lang w:val="en-US"/>
                    </w:rPr>
                  </w:pPr>
                  <w:r w:rsidRPr="00074398">
                    <w:rPr>
                      <w:color w:val="000000" w:themeColor="text1"/>
                      <w:sz w:val="22"/>
                      <w:szCs w:val="22"/>
                      <w:lang w:val="en-US"/>
                    </w:rPr>
                    <w:t>• notarized copies of constituent documents (charter, statistical card, taxpayer certificate).</w:t>
                  </w:r>
                </w:p>
                <w:p w:rsidR="00074398" w:rsidRPr="00074398" w:rsidRDefault="00074398" w:rsidP="00074398">
                  <w:pPr>
                    <w:pStyle w:val="a8"/>
                    <w:tabs>
                      <w:tab w:val="left" w:pos="1276"/>
                    </w:tabs>
                    <w:spacing w:before="0" w:beforeAutospacing="0" w:after="0" w:afterAutospacing="0"/>
                    <w:rPr>
                      <w:color w:val="000000" w:themeColor="text1"/>
                      <w:sz w:val="22"/>
                      <w:szCs w:val="22"/>
                      <w:lang w:val="en-US"/>
                    </w:rPr>
                  </w:pPr>
                  <w:r w:rsidRPr="00074398">
                    <w:rPr>
                      <w:color w:val="000000" w:themeColor="text1"/>
                      <w:sz w:val="22"/>
                      <w:szCs w:val="22"/>
                      <w:lang w:val="en-US"/>
                    </w:rPr>
                    <w:t>• a copy of the license for the main type of activity or an explanatory letter if this type of activity is not subject to licensing.</w:t>
                  </w:r>
                </w:p>
                <w:p w:rsidR="00074398" w:rsidRPr="00074398" w:rsidRDefault="00074398" w:rsidP="00074398">
                  <w:pPr>
                    <w:pStyle w:val="a8"/>
                    <w:tabs>
                      <w:tab w:val="left" w:pos="1276"/>
                    </w:tabs>
                    <w:spacing w:before="0" w:beforeAutospacing="0" w:after="0" w:afterAutospacing="0"/>
                    <w:rPr>
                      <w:color w:val="000000" w:themeColor="text1"/>
                      <w:sz w:val="22"/>
                      <w:szCs w:val="22"/>
                      <w:lang w:val="en-US"/>
                    </w:rPr>
                  </w:pPr>
                  <w:r w:rsidRPr="00074398">
                    <w:rPr>
                      <w:color w:val="000000" w:themeColor="text1"/>
                      <w:sz w:val="22"/>
                      <w:szCs w:val="22"/>
                      <w:lang w:val="en-US"/>
                    </w:rPr>
                    <w:t>• permission of the territorial authority of the permitting system of internal affairs to use the facility and premises in the sphere of trafficking in narcotic drugs, psychotropic substances and precursors (for the right of its operation).</w:t>
                  </w:r>
                </w:p>
                <w:p w:rsidR="00074398" w:rsidRPr="00074398" w:rsidRDefault="00074398" w:rsidP="00074398">
                  <w:pPr>
                    <w:pStyle w:val="a8"/>
                    <w:tabs>
                      <w:tab w:val="left" w:pos="1276"/>
                    </w:tabs>
                    <w:spacing w:before="0" w:beforeAutospacing="0" w:after="0" w:afterAutospacing="0"/>
                    <w:rPr>
                      <w:color w:val="000000" w:themeColor="text1"/>
                      <w:sz w:val="22"/>
                      <w:szCs w:val="22"/>
                      <w:lang w:val="en-US"/>
                    </w:rPr>
                  </w:pPr>
                  <w:r w:rsidRPr="00074398">
                    <w:rPr>
                      <w:color w:val="000000" w:themeColor="text1"/>
                      <w:sz w:val="22"/>
                      <w:szCs w:val="22"/>
                      <w:lang w:val="en-US"/>
                    </w:rPr>
                    <w:t>• the conclusion of the internal affairs bodies on the relevant inspection of workers who, by virtue of their official duties, will have access to narcotic drugs, psychotropic substances and precursors.</w:t>
                  </w:r>
                </w:p>
                <w:p w:rsidR="00074398" w:rsidRPr="00074398" w:rsidRDefault="00074398" w:rsidP="00074398">
                  <w:pPr>
                    <w:pStyle w:val="a8"/>
                    <w:tabs>
                      <w:tab w:val="left" w:pos="1276"/>
                    </w:tabs>
                    <w:spacing w:before="0" w:beforeAutospacing="0" w:after="0" w:afterAutospacing="0"/>
                    <w:rPr>
                      <w:color w:val="000000" w:themeColor="text1"/>
                      <w:sz w:val="22"/>
                      <w:szCs w:val="22"/>
                      <w:lang w:val="en-US"/>
                    </w:rPr>
                  </w:pPr>
                  <w:r w:rsidRPr="00074398">
                    <w:rPr>
                      <w:color w:val="000000" w:themeColor="text1"/>
                      <w:sz w:val="22"/>
                      <w:szCs w:val="22"/>
                      <w:lang w:val="en-US"/>
                    </w:rPr>
                    <w:lastRenderedPageBreak/>
                    <w:t xml:space="preserve">• conclusion of </w:t>
                  </w:r>
                  <w:proofErr w:type="spellStart"/>
                  <w:r w:rsidRPr="00074398">
                    <w:rPr>
                      <w:color w:val="000000" w:themeColor="text1"/>
                      <w:sz w:val="22"/>
                      <w:szCs w:val="22"/>
                      <w:lang w:val="en-US"/>
                    </w:rPr>
                    <w:t>narcological</w:t>
                  </w:r>
                  <w:proofErr w:type="spellEnd"/>
                  <w:r w:rsidRPr="00074398">
                    <w:rPr>
                      <w:color w:val="000000" w:themeColor="text1"/>
                      <w:sz w:val="22"/>
                      <w:szCs w:val="22"/>
                      <w:lang w:val="en-US"/>
                    </w:rPr>
                    <w:t xml:space="preserve"> and psycho-neurological dispensaries about the absence of diseases of drug addiction, </w:t>
                  </w:r>
                  <w:proofErr w:type="spellStart"/>
                  <w:r w:rsidRPr="00074398">
                    <w:rPr>
                      <w:color w:val="000000" w:themeColor="text1"/>
                      <w:sz w:val="22"/>
                      <w:szCs w:val="22"/>
                      <w:lang w:val="en-US"/>
                    </w:rPr>
                    <w:t>toxicomania</w:t>
                  </w:r>
                  <w:proofErr w:type="spellEnd"/>
                  <w:r w:rsidRPr="00074398">
                    <w:rPr>
                      <w:color w:val="000000" w:themeColor="text1"/>
                      <w:sz w:val="22"/>
                      <w:szCs w:val="22"/>
                      <w:lang w:val="en-US"/>
                    </w:rPr>
                    <w:t xml:space="preserve">, chronic alcoholism, as well as about the absence among them of persons found unsuitable for performing certain types of professional activities and activities related to the source </w:t>
                  </w:r>
                </w:p>
                <w:p w:rsidR="00074398" w:rsidRPr="00074398" w:rsidRDefault="00074398" w:rsidP="00074398">
                  <w:pPr>
                    <w:pStyle w:val="a8"/>
                    <w:tabs>
                      <w:tab w:val="left" w:pos="1276"/>
                    </w:tabs>
                    <w:spacing w:before="0" w:beforeAutospacing="0" w:after="0" w:afterAutospacing="0"/>
                    <w:rPr>
                      <w:color w:val="000000" w:themeColor="text1"/>
                      <w:sz w:val="22"/>
                      <w:szCs w:val="22"/>
                      <w:lang w:val="en-US"/>
                    </w:rPr>
                  </w:pPr>
                </w:p>
                <w:p w:rsidR="00074398" w:rsidRPr="00074398" w:rsidRDefault="00074398" w:rsidP="00074398">
                  <w:pPr>
                    <w:pStyle w:val="a8"/>
                    <w:tabs>
                      <w:tab w:val="left" w:pos="1276"/>
                    </w:tabs>
                    <w:spacing w:before="0" w:beforeAutospacing="0" w:after="0" w:afterAutospacing="0"/>
                    <w:rPr>
                      <w:color w:val="000000" w:themeColor="text1"/>
                      <w:sz w:val="22"/>
                      <w:szCs w:val="22"/>
                      <w:lang w:val="en-US"/>
                    </w:rPr>
                  </w:pPr>
                  <w:r>
                    <w:rPr>
                      <w:color w:val="000000" w:themeColor="text1"/>
                      <w:sz w:val="22"/>
                      <w:szCs w:val="22"/>
                      <w:lang w:val="en-US"/>
                    </w:rPr>
                    <w:t xml:space="preserve">Increase </w:t>
                  </w:r>
                  <w:proofErr w:type="spellStart"/>
                  <w:r w:rsidRPr="00074398">
                    <w:rPr>
                      <w:color w:val="000000" w:themeColor="text1"/>
                      <w:sz w:val="22"/>
                      <w:szCs w:val="22"/>
                      <w:lang w:val="en-US"/>
                    </w:rPr>
                    <w:t>ed</w:t>
                  </w:r>
                  <w:proofErr w:type="spellEnd"/>
                  <w:r w:rsidRPr="00074398">
                    <w:rPr>
                      <w:color w:val="000000" w:themeColor="text1"/>
                      <w:sz w:val="22"/>
                      <w:szCs w:val="22"/>
                      <w:lang w:val="en-US"/>
                    </w:rPr>
                    <w:t xml:space="preserve"> danger, in the manner prescribed by the legislation of the Republic of Kazakhstan.</w:t>
                  </w:r>
                </w:p>
                <w:p w:rsidR="00074398" w:rsidRPr="00074398" w:rsidRDefault="00074398" w:rsidP="00074398">
                  <w:pPr>
                    <w:pStyle w:val="a8"/>
                    <w:tabs>
                      <w:tab w:val="left" w:pos="1276"/>
                    </w:tabs>
                    <w:spacing w:before="0" w:beforeAutospacing="0" w:after="0" w:afterAutospacing="0"/>
                    <w:rPr>
                      <w:color w:val="000000" w:themeColor="text1"/>
                      <w:sz w:val="22"/>
                      <w:szCs w:val="22"/>
                      <w:lang w:val="en-US"/>
                    </w:rPr>
                  </w:pPr>
                  <w:r w:rsidRPr="00074398">
                    <w:rPr>
                      <w:color w:val="000000" w:themeColor="text1"/>
                      <w:sz w:val="22"/>
                      <w:szCs w:val="22"/>
                      <w:lang w:val="en-US"/>
                    </w:rPr>
                    <w:t>• a document confirming the payment of the license fee.</w:t>
                  </w:r>
                </w:p>
                <w:p w:rsidR="00074398" w:rsidRPr="00074398" w:rsidRDefault="00074398" w:rsidP="00074398">
                  <w:pPr>
                    <w:pStyle w:val="a8"/>
                    <w:tabs>
                      <w:tab w:val="left" w:pos="1276"/>
                    </w:tabs>
                    <w:spacing w:before="0" w:beforeAutospacing="0" w:after="0" w:afterAutospacing="0"/>
                    <w:rPr>
                      <w:color w:val="000000" w:themeColor="text1"/>
                      <w:sz w:val="22"/>
                      <w:szCs w:val="22"/>
                      <w:lang w:val="en-US"/>
                    </w:rPr>
                  </w:pPr>
                  <w:r w:rsidRPr="00074398">
                    <w:rPr>
                      <w:color w:val="000000" w:themeColor="text1"/>
                      <w:sz w:val="22"/>
                      <w:szCs w:val="22"/>
                      <w:lang w:val="en-US"/>
                    </w:rPr>
                    <w:t>• a report on the trafficking of narcotic drugs, psychotropic substances and precursors that are subject to strict control at the time of obtaining a license for activities related to the trafficking of narcotic drugs, psychotropic substances and precursors in the event that activities in the field of trafficking in precursors have not been carried out the absence of.</w:t>
                  </w:r>
                </w:p>
                <w:p w:rsidR="00074398" w:rsidRPr="00074398" w:rsidRDefault="00074398" w:rsidP="00074398">
                  <w:pPr>
                    <w:pStyle w:val="a8"/>
                    <w:tabs>
                      <w:tab w:val="left" w:pos="1276"/>
                    </w:tabs>
                    <w:spacing w:before="0" w:beforeAutospacing="0" w:after="0" w:afterAutospacing="0"/>
                    <w:rPr>
                      <w:color w:val="000000" w:themeColor="text1"/>
                      <w:sz w:val="22"/>
                      <w:szCs w:val="22"/>
                      <w:lang w:val="en-US"/>
                    </w:rPr>
                  </w:pPr>
                  <w:r w:rsidRPr="00074398">
                    <w:rPr>
                      <w:color w:val="000000" w:themeColor="text1"/>
                      <w:sz w:val="22"/>
                      <w:szCs w:val="22"/>
                      <w:lang w:val="en-US"/>
                    </w:rPr>
                    <w:t>• standard of support for enterprise-producers and legal entities engaged in the import of narcotic drugs, psychotropic substances and precursors or the norm of consumption of narcotic drugs, psychotropic substances and precursors for specific consumer organizations (treatment-and-prophylactic, pharmacy, veterinary, educational, research, industrial and others.). The provisioning standard or consumption standard should include the precursor residues according to the turnover report at the time of obtaining the license. These standards must be approved by a higher organization or by the Chairman of the Committee on Combating Drug Abuse and Drug Business of the Ministry of Justice of the Republic of Kazakhstan.</w:t>
                  </w:r>
                </w:p>
                <w:p w:rsidR="00074398" w:rsidRPr="00074398" w:rsidRDefault="00074398" w:rsidP="00074398">
                  <w:pPr>
                    <w:pStyle w:val="a8"/>
                    <w:tabs>
                      <w:tab w:val="left" w:pos="1276"/>
                    </w:tabs>
                    <w:spacing w:before="0" w:beforeAutospacing="0" w:after="0" w:afterAutospacing="0"/>
                    <w:rPr>
                      <w:color w:val="000000" w:themeColor="text1"/>
                      <w:sz w:val="22"/>
                      <w:szCs w:val="22"/>
                      <w:lang w:val="en-US"/>
                    </w:rPr>
                  </w:pPr>
                  <w:r w:rsidRPr="00074398">
                    <w:rPr>
                      <w:color w:val="000000" w:themeColor="text1"/>
                      <w:sz w:val="22"/>
                      <w:szCs w:val="22"/>
                      <w:lang w:val="en-US"/>
                    </w:rPr>
                    <w:t>Documents must be numbered, strung together, sealed by the licensee and decorated in a hard cover in the following color:</w:t>
                  </w:r>
                </w:p>
                <w:p w:rsidR="00074398" w:rsidRPr="00074398" w:rsidRDefault="00074398" w:rsidP="00074398">
                  <w:pPr>
                    <w:pStyle w:val="a8"/>
                    <w:tabs>
                      <w:tab w:val="left" w:pos="1276"/>
                    </w:tabs>
                    <w:spacing w:before="0" w:beforeAutospacing="0" w:after="0" w:afterAutospacing="0"/>
                    <w:rPr>
                      <w:color w:val="000000" w:themeColor="text1"/>
                      <w:sz w:val="22"/>
                      <w:szCs w:val="22"/>
                      <w:lang w:val="en-US"/>
                    </w:rPr>
                  </w:pPr>
                  <w:r w:rsidRPr="00074398">
                    <w:rPr>
                      <w:color w:val="000000" w:themeColor="text1"/>
                      <w:sz w:val="22"/>
                      <w:szCs w:val="22"/>
                      <w:lang w:val="en-US"/>
                    </w:rPr>
                    <w:t>• to obtain a license for activities with narcotic drugs - blue;</w:t>
                  </w:r>
                </w:p>
                <w:p w:rsidR="00074398" w:rsidRPr="00074398" w:rsidRDefault="00074398" w:rsidP="00074398">
                  <w:pPr>
                    <w:pStyle w:val="a8"/>
                    <w:tabs>
                      <w:tab w:val="left" w:pos="1276"/>
                    </w:tabs>
                    <w:spacing w:before="0" w:beforeAutospacing="0" w:after="0" w:afterAutospacing="0"/>
                    <w:rPr>
                      <w:color w:val="000000" w:themeColor="text1"/>
                      <w:sz w:val="22"/>
                      <w:szCs w:val="22"/>
                      <w:lang w:val="en-US"/>
                    </w:rPr>
                  </w:pPr>
                  <w:r w:rsidRPr="00074398">
                    <w:rPr>
                      <w:color w:val="000000" w:themeColor="text1"/>
                      <w:sz w:val="22"/>
                      <w:szCs w:val="22"/>
                      <w:lang w:val="en-US"/>
                    </w:rPr>
                    <w:t>• to obtain a license for activities with psychotropic substances - green;</w:t>
                  </w:r>
                </w:p>
                <w:p w:rsidR="0062599D" w:rsidRPr="00074398" w:rsidRDefault="00074398" w:rsidP="00074398">
                  <w:pPr>
                    <w:pStyle w:val="a8"/>
                    <w:tabs>
                      <w:tab w:val="left" w:pos="1276"/>
                    </w:tabs>
                    <w:spacing w:before="0" w:beforeAutospacing="0" w:after="0" w:afterAutospacing="0"/>
                    <w:rPr>
                      <w:color w:val="000000" w:themeColor="text1"/>
                      <w:sz w:val="21"/>
                      <w:szCs w:val="21"/>
                      <w:lang w:val="en-US"/>
                    </w:rPr>
                  </w:pPr>
                  <w:r w:rsidRPr="00074398">
                    <w:rPr>
                      <w:color w:val="000000" w:themeColor="text1"/>
                      <w:sz w:val="22"/>
                      <w:szCs w:val="22"/>
                      <w:lang w:val="en-US"/>
                    </w:rPr>
                    <w:t>• to obtain a license for activities with precursors - yellow.</w:t>
                  </w:r>
                </w:p>
              </w:tc>
            </w:tr>
            <w:tr w:rsidR="0062599D" w:rsidRPr="002A4F8B" w:rsidTr="00693C0A">
              <w:tc>
                <w:tcPr>
                  <w:tcW w:w="3937" w:type="dxa"/>
                  <w:tcBorders>
                    <w:top w:val="outset" w:sz="6" w:space="0" w:color="auto"/>
                    <w:left w:val="outset" w:sz="6" w:space="0" w:color="auto"/>
                    <w:bottom w:val="outset" w:sz="6" w:space="0" w:color="auto"/>
                    <w:right w:val="outset" w:sz="6" w:space="0" w:color="auto"/>
                  </w:tcBorders>
                  <w:shd w:val="clear" w:color="auto" w:fill="auto"/>
                  <w:hideMark/>
                </w:tcPr>
                <w:p w:rsidR="0062599D" w:rsidRPr="00074398" w:rsidRDefault="00074398" w:rsidP="002F6AD1">
                  <w:pPr>
                    <w:pStyle w:val="a8"/>
                    <w:tabs>
                      <w:tab w:val="left" w:pos="1276"/>
                    </w:tabs>
                    <w:spacing w:before="0" w:beforeAutospacing="0" w:after="0" w:afterAutospacing="0"/>
                    <w:rPr>
                      <w:color w:val="000000" w:themeColor="text1"/>
                      <w:sz w:val="21"/>
                      <w:szCs w:val="21"/>
                      <w:lang w:val="en-US"/>
                    </w:rPr>
                  </w:pPr>
                  <w:r w:rsidRPr="00074398">
                    <w:rPr>
                      <w:rStyle w:val="a9"/>
                      <w:color w:val="000000" w:themeColor="text1"/>
                      <w:sz w:val="21"/>
                      <w:szCs w:val="21"/>
                      <w:lang w:val="en-US"/>
                    </w:rPr>
                    <w:lastRenderedPageBreak/>
                    <w:t>Terms of issuing a license</w:t>
                  </w:r>
                </w:p>
              </w:tc>
              <w:tc>
                <w:tcPr>
                  <w:tcW w:w="569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2599D" w:rsidRPr="00C824AA" w:rsidRDefault="0062599D" w:rsidP="002F6AD1">
                  <w:pPr>
                    <w:pStyle w:val="a8"/>
                    <w:tabs>
                      <w:tab w:val="left" w:pos="1276"/>
                    </w:tabs>
                    <w:spacing w:before="0" w:beforeAutospacing="0" w:after="0" w:afterAutospacing="0"/>
                    <w:rPr>
                      <w:color w:val="000000" w:themeColor="text1"/>
                      <w:sz w:val="21"/>
                      <w:szCs w:val="21"/>
                      <w:lang w:val="en-US"/>
                    </w:rPr>
                  </w:pPr>
                  <w:r w:rsidRPr="00C824AA">
                    <w:rPr>
                      <w:color w:val="000000" w:themeColor="text1"/>
                      <w:sz w:val="21"/>
                      <w:szCs w:val="21"/>
                      <w:lang w:val="en-US"/>
                    </w:rPr>
                    <w:t xml:space="preserve">· </w:t>
                  </w:r>
                  <w:r w:rsidR="00C824AA" w:rsidRPr="00C824AA">
                    <w:rPr>
                      <w:color w:val="000000" w:themeColor="text1"/>
                      <w:sz w:val="21"/>
                      <w:szCs w:val="21"/>
                      <w:lang w:val="en-US"/>
                    </w:rPr>
                    <w:t>• Licenses are issued no later than 30 days from the date of registration of the application</w:t>
                  </w:r>
                </w:p>
              </w:tc>
            </w:tr>
            <w:tr w:rsidR="0062599D" w:rsidRPr="002F6AD1" w:rsidTr="00693C0A">
              <w:tc>
                <w:tcPr>
                  <w:tcW w:w="3937" w:type="dxa"/>
                  <w:tcBorders>
                    <w:top w:val="outset" w:sz="6" w:space="0" w:color="auto"/>
                    <w:left w:val="outset" w:sz="6" w:space="0" w:color="auto"/>
                    <w:bottom w:val="outset" w:sz="6" w:space="0" w:color="auto"/>
                    <w:right w:val="outset" w:sz="6" w:space="0" w:color="auto"/>
                  </w:tcBorders>
                  <w:shd w:val="clear" w:color="auto" w:fill="auto"/>
                  <w:hideMark/>
                </w:tcPr>
                <w:p w:rsidR="0062599D" w:rsidRPr="002F6AD1" w:rsidRDefault="00C824AA" w:rsidP="002F6AD1">
                  <w:pPr>
                    <w:pStyle w:val="a8"/>
                    <w:tabs>
                      <w:tab w:val="left" w:pos="1276"/>
                    </w:tabs>
                    <w:spacing w:before="0" w:beforeAutospacing="0" w:after="0" w:afterAutospacing="0"/>
                    <w:rPr>
                      <w:color w:val="000000" w:themeColor="text1"/>
                      <w:sz w:val="21"/>
                      <w:szCs w:val="21"/>
                    </w:rPr>
                  </w:pPr>
                  <w:proofErr w:type="spellStart"/>
                  <w:r w:rsidRPr="00C824AA">
                    <w:rPr>
                      <w:rStyle w:val="a9"/>
                      <w:color w:val="000000" w:themeColor="text1"/>
                      <w:sz w:val="21"/>
                      <w:szCs w:val="21"/>
                    </w:rPr>
                    <w:t>License</w:t>
                  </w:r>
                  <w:proofErr w:type="spellEnd"/>
                  <w:r w:rsidRPr="00C824AA">
                    <w:rPr>
                      <w:rStyle w:val="a9"/>
                      <w:color w:val="000000" w:themeColor="text1"/>
                      <w:sz w:val="21"/>
                      <w:szCs w:val="21"/>
                    </w:rPr>
                    <w:t xml:space="preserve"> </w:t>
                  </w:r>
                  <w:proofErr w:type="spellStart"/>
                  <w:r w:rsidRPr="00C824AA">
                    <w:rPr>
                      <w:rStyle w:val="a9"/>
                      <w:color w:val="000000" w:themeColor="text1"/>
                      <w:sz w:val="21"/>
                      <w:szCs w:val="21"/>
                    </w:rPr>
                    <w:t>fee</w:t>
                  </w:r>
                  <w:proofErr w:type="spellEnd"/>
                </w:p>
              </w:tc>
              <w:tc>
                <w:tcPr>
                  <w:tcW w:w="569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2599D" w:rsidRPr="00C824AA" w:rsidRDefault="00C824AA" w:rsidP="002F6AD1">
                  <w:pPr>
                    <w:pStyle w:val="a8"/>
                    <w:tabs>
                      <w:tab w:val="left" w:pos="1276"/>
                    </w:tabs>
                    <w:spacing w:before="0" w:beforeAutospacing="0" w:after="0" w:afterAutospacing="0"/>
                    <w:rPr>
                      <w:color w:val="000000" w:themeColor="text1"/>
                      <w:sz w:val="21"/>
                      <w:szCs w:val="21"/>
                      <w:lang w:val="en-US"/>
                    </w:rPr>
                  </w:pPr>
                  <w:r>
                    <w:rPr>
                      <w:color w:val="000000" w:themeColor="text1"/>
                      <w:sz w:val="21"/>
                      <w:szCs w:val="21"/>
                    </w:rPr>
                    <w:t>20 М</w:t>
                  </w:r>
                  <w:r>
                    <w:rPr>
                      <w:color w:val="000000" w:themeColor="text1"/>
                      <w:sz w:val="21"/>
                      <w:szCs w:val="21"/>
                      <w:lang w:val="en-US"/>
                    </w:rPr>
                    <w:t>RP</w:t>
                  </w:r>
                </w:p>
              </w:tc>
            </w:tr>
            <w:tr w:rsidR="00C824AA" w:rsidRPr="002F6AD1" w:rsidTr="00D26963">
              <w:tc>
                <w:tcPr>
                  <w:tcW w:w="9631" w:type="dxa"/>
                  <w:gridSpan w:val="2"/>
                  <w:tcBorders>
                    <w:top w:val="outset" w:sz="6" w:space="0" w:color="auto"/>
                    <w:left w:val="outset" w:sz="6" w:space="0" w:color="auto"/>
                    <w:bottom w:val="outset" w:sz="6" w:space="0" w:color="auto"/>
                    <w:right w:val="outset" w:sz="6" w:space="0" w:color="auto"/>
                  </w:tcBorders>
                  <w:shd w:val="clear" w:color="auto" w:fill="auto"/>
                  <w:hideMark/>
                </w:tcPr>
                <w:p w:rsidR="00C824AA" w:rsidRPr="00A8722B" w:rsidRDefault="00C824AA" w:rsidP="00D26963">
                  <w:proofErr w:type="spellStart"/>
                  <w:r w:rsidRPr="00A8722B">
                    <w:t>Watch</w:t>
                  </w:r>
                  <w:proofErr w:type="spellEnd"/>
                  <w:r w:rsidRPr="00A8722B">
                    <w:t xml:space="preserve"> </w:t>
                  </w:r>
                  <w:proofErr w:type="spellStart"/>
                  <w:r w:rsidRPr="00A8722B">
                    <w:t>more</w:t>
                  </w:r>
                  <w:proofErr w:type="spellEnd"/>
                </w:p>
              </w:tc>
            </w:tr>
            <w:tr w:rsidR="00C824AA" w:rsidRPr="002A4F8B" w:rsidTr="00D26963">
              <w:tc>
                <w:tcPr>
                  <w:tcW w:w="9631" w:type="dxa"/>
                  <w:gridSpan w:val="2"/>
                  <w:tcBorders>
                    <w:top w:val="outset" w:sz="6" w:space="0" w:color="auto"/>
                    <w:left w:val="outset" w:sz="6" w:space="0" w:color="auto"/>
                    <w:bottom w:val="outset" w:sz="6" w:space="0" w:color="auto"/>
                    <w:right w:val="outset" w:sz="6" w:space="0" w:color="auto"/>
                  </w:tcBorders>
                  <w:shd w:val="clear" w:color="auto" w:fill="auto"/>
                  <w:hideMark/>
                </w:tcPr>
                <w:p w:rsidR="00C824AA" w:rsidRPr="00C824AA" w:rsidRDefault="00C824AA" w:rsidP="00D26963">
                  <w:pPr>
                    <w:rPr>
                      <w:lang w:val="en-US"/>
                    </w:rPr>
                  </w:pPr>
                  <w:r w:rsidRPr="00C824AA">
                    <w:rPr>
                      <w:lang w:val="en-US"/>
                    </w:rPr>
                    <w:t>Government Decision No. 1693 “On Approval of the Rules for Exercising State Control over the Circulation of Drugs, Psychotropic Substances and Precursors in the Republic of Kazakhstan”</w:t>
                  </w:r>
                </w:p>
              </w:tc>
            </w:tr>
            <w:tr w:rsidR="00C824AA" w:rsidRPr="002A4F8B" w:rsidTr="00D26963">
              <w:tc>
                <w:tcPr>
                  <w:tcW w:w="9631" w:type="dxa"/>
                  <w:gridSpan w:val="2"/>
                  <w:tcBorders>
                    <w:top w:val="outset" w:sz="6" w:space="0" w:color="auto"/>
                    <w:left w:val="outset" w:sz="6" w:space="0" w:color="auto"/>
                    <w:bottom w:val="outset" w:sz="6" w:space="0" w:color="auto"/>
                    <w:right w:val="outset" w:sz="6" w:space="0" w:color="auto"/>
                  </w:tcBorders>
                  <w:shd w:val="clear" w:color="auto" w:fill="auto"/>
                  <w:hideMark/>
                </w:tcPr>
                <w:p w:rsidR="00C824AA" w:rsidRPr="00C824AA" w:rsidRDefault="00C824AA" w:rsidP="00D26963">
                  <w:pPr>
                    <w:rPr>
                      <w:lang w:val="en-US"/>
                    </w:rPr>
                  </w:pPr>
                </w:p>
              </w:tc>
            </w:tr>
            <w:tr w:rsidR="00C824AA" w:rsidRPr="002A4F8B" w:rsidTr="00D26963">
              <w:tc>
                <w:tcPr>
                  <w:tcW w:w="9631" w:type="dxa"/>
                  <w:gridSpan w:val="2"/>
                  <w:tcBorders>
                    <w:top w:val="outset" w:sz="6" w:space="0" w:color="auto"/>
                    <w:left w:val="outset" w:sz="6" w:space="0" w:color="auto"/>
                    <w:bottom w:val="outset" w:sz="6" w:space="0" w:color="auto"/>
                    <w:right w:val="outset" w:sz="6" w:space="0" w:color="auto"/>
                  </w:tcBorders>
                  <w:shd w:val="clear" w:color="auto" w:fill="auto"/>
                  <w:hideMark/>
                </w:tcPr>
                <w:p w:rsidR="00C824AA" w:rsidRPr="00C824AA" w:rsidRDefault="00C824AA" w:rsidP="00D26963">
                  <w:pPr>
                    <w:rPr>
                      <w:lang w:val="en-US"/>
                    </w:rPr>
                  </w:pPr>
                  <w:r w:rsidRPr="00C824AA">
                    <w:rPr>
                      <w:lang w:val="en-US"/>
                    </w:rPr>
                    <w:t>On making changes and amendments to some legislative acts of the Republic of Kazakhstan on licensing issues</w:t>
                  </w:r>
                </w:p>
              </w:tc>
            </w:tr>
          </w:tbl>
          <w:p w:rsidR="00937D4D" w:rsidRDefault="00937D4D" w:rsidP="00994E17">
            <w:pPr>
              <w:pStyle w:val="2"/>
              <w:shd w:val="clear" w:color="auto" w:fill="FFFFFF"/>
              <w:tabs>
                <w:tab w:val="left" w:pos="1276"/>
              </w:tabs>
              <w:spacing w:before="0"/>
              <w:ind w:firstLine="709"/>
              <w:jc w:val="both"/>
              <w:rPr>
                <w:rFonts w:ascii="Times New Roman" w:hAnsi="Times New Roman" w:cs="Times New Roman"/>
                <w:b w:val="0"/>
                <w:color w:val="auto"/>
                <w:sz w:val="28"/>
                <w:szCs w:val="28"/>
                <w:lang w:val="en-US"/>
              </w:rPr>
            </w:pPr>
          </w:p>
          <w:p w:rsidR="00994E17" w:rsidRPr="00C824AA" w:rsidRDefault="00994E17" w:rsidP="00994E17">
            <w:pPr>
              <w:pStyle w:val="2"/>
              <w:shd w:val="clear" w:color="auto" w:fill="FFFFFF"/>
              <w:tabs>
                <w:tab w:val="left" w:pos="1276"/>
              </w:tabs>
              <w:spacing w:before="0"/>
              <w:ind w:firstLine="709"/>
              <w:jc w:val="both"/>
              <w:rPr>
                <w:rFonts w:ascii="Times New Roman" w:hAnsi="Times New Roman" w:cs="Times New Roman"/>
                <w:b w:val="0"/>
                <w:color w:val="auto"/>
                <w:sz w:val="28"/>
                <w:szCs w:val="28"/>
                <w:lang w:val="en-US"/>
              </w:rPr>
            </w:pPr>
            <w:r w:rsidRPr="00C824AA">
              <w:rPr>
                <w:rFonts w:ascii="Times New Roman" w:hAnsi="Times New Roman" w:cs="Times New Roman"/>
                <w:b w:val="0"/>
                <w:color w:val="auto"/>
                <w:sz w:val="28"/>
                <w:szCs w:val="28"/>
                <w:lang w:val="en-US"/>
              </w:rPr>
              <w:t>2. The license for activities in the field of trafficking in narcotic drugs, psychotropic substances, precursors.</w:t>
            </w:r>
          </w:p>
          <w:p w:rsidR="00994E17" w:rsidRPr="00C824AA" w:rsidRDefault="00994E17" w:rsidP="00994E17">
            <w:pPr>
              <w:pStyle w:val="2"/>
              <w:shd w:val="clear" w:color="auto" w:fill="FFFFFF"/>
              <w:tabs>
                <w:tab w:val="left" w:pos="1276"/>
              </w:tabs>
              <w:spacing w:before="0"/>
              <w:ind w:firstLine="709"/>
              <w:jc w:val="both"/>
              <w:rPr>
                <w:rFonts w:ascii="Times New Roman" w:hAnsi="Times New Roman" w:cs="Times New Roman"/>
                <w:b w:val="0"/>
                <w:color w:val="auto"/>
                <w:sz w:val="28"/>
                <w:szCs w:val="28"/>
                <w:lang w:val="en-US"/>
              </w:rPr>
            </w:pPr>
            <w:r w:rsidRPr="00C824AA">
              <w:rPr>
                <w:rFonts w:ascii="Times New Roman" w:hAnsi="Times New Roman" w:cs="Times New Roman"/>
                <w:b w:val="0"/>
                <w:color w:val="auto"/>
                <w:sz w:val="28"/>
                <w:szCs w:val="28"/>
                <w:lang w:val="en-US"/>
              </w:rPr>
              <w:t>State policy pays great attention to the prevention of illicit trafficking in narcotic substances, psychotropic substances and precursors. Among the measures to combat these illegal actions, the last place is occupied by the licensing of activities related to the trafficking of narcotic drugs and its psychotropic substances and precursors. Naturally, such a process has its own characteristics and limitations. The structure, which we will try to disassemble.</w:t>
            </w:r>
          </w:p>
          <w:p w:rsidR="00937D4D" w:rsidRPr="00C824AA" w:rsidRDefault="00994E17" w:rsidP="00937D4D">
            <w:pPr>
              <w:pStyle w:val="2"/>
              <w:shd w:val="clear" w:color="auto" w:fill="FFFFFF"/>
              <w:tabs>
                <w:tab w:val="left" w:pos="1276"/>
              </w:tabs>
              <w:spacing w:before="0"/>
              <w:jc w:val="both"/>
              <w:rPr>
                <w:rFonts w:ascii="Times New Roman" w:hAnsi="Times New Roman" w:cs="Times New Roman"/>
                <w:b w:val="0"/>
                <w:color w:val="auto"/>
                <w:sz w:val="28"/>
                <w:szCs w:val="28"/>
                <w:lang w:val="en-US"/>
              </w:rPr>
            </w:pPr>
            <w:r w:rsidRPr="00C824AA">
              <w:rPr>
                <w:rFonts w:ascii="Times New Roman" w:hAnsi="Times New Roman" w:cs="Times New Roman"/>
                <w:b w:val="0"/>
                <w:color w:val="auto"/>
                <w:sz w:val="28"/>
                <w:szCs w:val="28"/>
                <w:lang w:val="en-US"/>
              </w:rPr>
              <w:t xml:space="preserve">In the Law of the Republic of Kazakhstan "On narcotic drugs, psychotropic substances, their analogues and precursors and measures to counter their trafficking and abuse" introduced a classification of narcotic drugs, psychotropic substances, </w:t>
            </w:r>
            <w:r w:rsidRPr="00C824AA">
              <w:rPr>
                <w:rFonts w:ascii="Times New Roman" w:hAnsi="Times New Roman" w:cs="Times New Roman"/>
                <w:b w:val="0"/>
                <w:color w:val="auto"/>
                <w:sz w:val="28"/>
                <w:szCs w:val="28"/>
                <w:lang w:val="en-US"/>
              </w:rPr>
              <w:lastRenderedPageBreak/>
              <w:t>their analogues and precursors. According to which these substances are divided according to the degree o</w:t>
            </w:r>
            <w:r w:rsidR="00937D4D">
              <w:rPr>
                <w:rFonts w:ascii="Times New Roman" w:hAnsi="Times New Roman" w:cs="Times New Roman"/>
                <w:b w:val="0"/>
                <w:color w:val="auto"/>
                <w:sz w:val="28"/>
                <w:szCs w:val="28"/>
                <w:lang w:val="en-US"/>
              </w:rPr>
              <w:t>f danger into tables and lists:</w:t>
            </w:r>
            <w:r w:rsidR="00937D4D">
              <w:rPr>
                <w:rFonts w:ascii="Times New Roman" w:hAnsi="Times New Roman" w:cs="Times New Roman"/>
                <w:b w:val="0"/>
                <w:color w:val="000000" w:themeColor="text1"/>
                <w:sz w:val="28"/>
                <w:szCs w:val="28"/>
                <w:lang w:val="en-US"/>
              </w:rPr>
              <w:t xml:space="preserve">          </w:t>
            </w:r>
            <w:r w:rsidR="00937D4D" w:rsidRPr="00C824AA">
              <w:rPr>
                <w:rFonts w:ascii="Times New Roman" w:hAnsi="Times New Roman" w:cs="Times New Roman"/>
                <w:b w:val="0"/>
                <w:color w:val="auto"/>
                <w:sz w:val="28"/>
                <w:szCs w:val="28"/>
                <w:lang w:val="en-US"/>
              </w:rPr>
              <w:t>It contains a list of narcotic drugs and psychotropic substances, the circulation of which in the Republic of Kazakhstan is prohibited.</w:t>
            </w:r>
          </w:p>
          <w:p w:rsidR="00937D4D" w:rsidRPr="00C824AA" w:rsidRDefault="00937D4D" w:rsidP="00937D4D">
            <w:pPr>
              <w:pStyle w:val="2"/>
              <w:shd w:val="clear" w:color="auto" w:fill="FFFFFF"/>
              <w:tabs>
                <w:tab w:val="left" w:pos="1276"/>
              </w:tabs>
              <w:spacing w:before="0"/>
              <w:ind w:firstLine="709"/>
              <w:jc w:val="both"/>
              <w:rPr>
                <w:rFonts w:ascii="Times New Roman" w:hAnsi="Times New Roman" w:cs="Times New Roman"/>
                <w:b w:val="0"/>
                <w:color w:val="auto"/>
                <w:sz w:val="28"/>
                <w:szCs w:val="28"/>
                <w:lang w:val="en-US"/>
              </w:rPr>
            </w:pPr>
            <w:r w:rsidRPr="00C824AA">
              <w:rPr>
                <w:rFonts w:ascii="Times New Roman" w:hAnsi="Times New Roman" w:cs="Times New Roman"/>
                <w:b w:val="0"/>
                <w:color w:val="auto"/>
                <w:sz w:val="28"/>
                <w:szCs w:val="28"/>
                <w:lang w:val="en-US"/>
              </w:rPr>
              <w:t>The exception is:</w:t>
            </w:r>
          </w:p>
          <w:p w:rsidR="00937D4D" w:rsidRPr="00C824AA" w:rsidRDefault="00937D4D" w:rsidP="00937D4D">
            <w:pPr>
              <w:pStyle w:val="2"/>
              <w:shd w:val="clear" w:color="auto" w:fill="FFFFFF"/>
              <w:tabs>
                <w:tab w:val="left" w:pos="1276"/>
              </w:tabs>
              <w:spacing w:before="0"/>
              <w:ind w:firstLine="709"/>
              <w:jc w:val="both"/>
              <w:rPr>
                <w:rFonts w:ascii="Times New Roman" w:hAnsi="Times New Roman" w:cs="Times New Roman"/>
                <w:b w:val="0"/>
                <w:color w:val="auto"/>
                <w:sz w:val="28"/>
                <w:szCs w:val="28"/>
                <w:lang w:val="en-US"/>
              </w:rPr>
            </w:pPr>
            <w:r w:rsidRPr="00C824AA">
              <w:rPr>
                <w:rFonts w:ascii="Times New Roman" w:hAnsi="Times New Roman" w:cs="Times New Roman"/>
                <w:b w:val="0"/>
                <w:color w:val="auto"/>
                <w:sz w:val="28"/>
                <w:szCs w:val="28"/>
                <w:lang w:val="en-US"/>
              </w:rPr>
              <w:t>1) Use for scientific and educational purposes;</w:t>
            </w:r>
          </w:p>
          <w:p w:rsidR="00937D4D" w:rsidRPr="00C824AA" w:rsidRDefault="00937D4D" w:rsidP="00937D4D">
            <w:pPr>
              <w:pStyle w:val="2"/>
              <w:shd w:val="clear" w:color="auto" w:fill="FFFFFF"/>
              <w:tabs>
                <w:tab w:val="left" w:pos="1276"/>
              </w:tabs>
              <w:spacing w:before="0"/>
              <w:ind w:firstLine="709"/>
              <w:jc w:val="both"/>
              <w:rPr>
                <w:rFonts w:ascii="Times New Roman" w:hAnsi="Times New Roman" w:cs="Times New Roman"/>
                <w:b w:val="0"/>
                <w:color w:val="auto"/>
                <w:sz w:val="28"/>
                <w:szCs w:val="28"/>
                <w:lang w:val="en-US"/>
              </w:rPr>
            </w:pPr>
            <w:r w:rsidRPr="00C824AA">
              <w:rPr>
                <w:rFonts w:ascii="Times New Roman" w:hAnsi="Times New Roman" w:cs="Times New Roman"/>
                <w:b w:val="0"/>
                <w:color w:val="auto"/>
                <w:sz w:val="28"/>
                <w:szCs w:val="28"/>
                <w:lang w:val="en-US"/>
              </w:rPr>
              <w:t>2) Use in expert and forensic activities;</w:t>
            </w:r>
          </w:p>
          <w:p w:rsidR="00937D4D" w:rsidRPr="00C824AA" w:rsidRDefault="00937D4D" w:rsidP="00937D4D">
            <w:pPr>
              <w:pStyle w:val="2"/>
              <w:shd w:val="clear" w:color="auto" w:fill="FFFFFF"/>
              <w:tabs>
                <w:tab w:val="left" w:pos="1276"/>
              </w:tabs>
              <w:spacing w:before="0"/>
              <w:ind w:firstLine="709"/>
              <w:jc w:val="both"/>
              <w:rPr>
                <w:rFonts w:ascii="Times New Roman" w:hAnsi="Times New Roman" w:cs="Times New Roman"/>
                <w:b w:val="0"/>
                <w:color w:val="auto"/>
                <w:sz w:val="28"/>
                <w:szCs w:val="28"/>
                <w:lang w:val="en-US"/>
              </w:rPr>
            </w:pPr>
            <w:r w:rsidRPr="00C824AA">
              <w:rPr>
                <w:rFonts w:ascii="Times New Roman" w:hAnsi="Times New Roman" w:cs="Times New Roman"/>
                <w:b w:val="0"/>
                <w:color w:val="auto"/>
                <w:sz w:val="28"/>
                <w:szCs w:val="28"/>
                <w:lang w:val="en-US"/>
              </w:rPr>
              <w:t>3) Use in operational search activities.</w:t>
            </w:r>
          </w:p>
          <w:p w:rsidR="00937D4D" w:rsidRPr="00C824AA" w:rsidRDefault="00937D4D" w:rsidP="00937D4D">
            <w:pPr>
              <w:pStyle w:val="2"/>
              <w:shd w:val="clear" w:color="auto" w:fill="FFFFFF"/>
              <w:tabs>
                <w:tab w:val="left" w:pos="1276"/>
              </w:tabs>
              <w:spacing w:before="0"/>
              <w:ind w:firstLine="709"/>
              <w:jc w:val="both"/>
              <w:rPr>
                <w:rFonts w:ascii="Times New Roman" w:hAnsi="Times New Roman" w:cs="Times New Roman"/>
                <w:b w:val="0"/>
                <w:color w:val="auto"/>
                <w:sz w:val="28"/>
                <w:szCs w:val="28"/>
                <w:lang w:val="en-US"/>
              </w:rPr>
            </w:pPr>
            <w:r w:rsidRPr="00C824AA">
              <w:rPr>
                <w:rFonts w:ascii="Times New Roman" w:hAnsi="Times New Roman" w:cs="Times New Roman"/>
                <w:b w:val="0"/>
                <w:color w:val="auto"/>
                <w:sz w:val="28"/>
                <w:szCs w:val="28"/>
                <w:lang w:val="en-US"/>
              </w:rPr>
              <w:t>It contains a list of narcotic drugs and psychotropic substances, the circulation of which in the Republic of Kazakhstan is limited and under strict control.</w:t>
            </w:r>
          </w:p>
          <w:p w:rsidR="00937D4D" w:rsidRPr="00C824AA" w:rsidRDefault="00937D4D" w:rsidP="00937D4D">
            <w:pPr>
              <w:pStyle w:val="2"/>
              <w:shd w:val="clear" w:color="auto" w:fill="FFFFFF"/>
              <w:tabs>
                <w:tab w:val="left" w:pos="1276"/>
              </w:tabs>
              <w:spacing w:before="0"/>
              <w:ind w:firstLine="709"/>
              <w:jc w:val="both"/>
              <w:rPr>
                <w:rFonts w:ascii="Times New Roman" w:hAnsi="Times New Roman" w:cs="Times New Roman"/>
                <w:b w:val="0"/>
                <w:color w:val="auto"/>
                <w:sz w:val="28"/>
                <w:szCs w:val="28"/>
                <w:lang w:val="en-US"/>
              </w:rPr>
            </w:pPr>
            <w:r w:rsidRPr="00C824AA">
              <w:rPr>
                <w:rFonts w:ascii="Times New Roman" w:hAnsi="Times New Roman" w:cs="Times New Roman"/>
                <w:b w:val="0"/>
                <w:color w:val="auto"/>
                <w:sz w:val="28"/>
                <w:szCs w:val="28"/>
                <w:lang w:val="en-US"/>
              </w:rPr>
              <w:t>The exception is medical use, but also under strict control.</w:t>
            </w:r>
          </w:p>
          <w:p w:rsidR="00937D4D" w:rsidRPr="00C824AA" w:rsidRDefault="00937D4D" w:rsidP="00937D4D">
            <w:pPr>
              <w:pStyle w:val="2"/>
              <w:shd w:val="clear" w:color="auto" w:fill="FFFFFF"/>
              <w:tabs>
                <w:tab w:val="left" w:pos="1276"/>
              </w:tabs>
              <w:spacing w:before="0"/>
              <w:ind w:firstLine="709"/>
              <w:jc w:val="both"/>
              <w:rPr>
                <w:rFonts w:ascii="Times New Roman" w:hAnsi="Times New Roman" w:cs="Times New Roman"/>
                <w:b w:val="0"/>
                <w:color w:val="auto"/>
                <w:sz w:val="28"/>
                <w:szCs w:val="28"/>
                <w:lang w:val="en-US"/>
              </w:rPr>
            </w:pPr>
            <w:r w:rsidRPr="00C824AA">
              <w:rPr>
                <w:rFonts w:ascii="Times New Roman" w:hAnsi="Times New Roman" w:cs="Times New Roman"/>
                <w:b w:val="0"/>
                <w:color w:val="auto"/>
                <w:sz w:val="28"/>
                <w:szCs w:val="28"/>
                <w:lang w:val="en-US"/>
              </w:rPr>
              <w:t>Contains narcotic drugs and psychotropic substances used for medical purposes and under control</w:t>
            </w:r>
          </w:p>
          <w:p w:rsidR="00937D4D" w:rsidRPr="00C824AA" w:rsidRDefault="00937D4D" w:rsidP="00937D4D">
            <w:pPr>
              <w:pStyle w:val="2"/>
              <w:shd w:val="clear" w:color="auto" w:fill="FFFFFF"/>
              <w:tabs>
                <w:tab w:val="left" w:pos="1276"/>
              </w:tabs>
              <w:spacing w:before="0"/>
              <w:ind w:firstLine="709"/>
              <w:jc w:val="both"/>
              <w:rPr>
                <w:rFonts w:ascii="Times New Roman" w:hAnsi="Times New Roman" w:cs="Times New Roman"/>
                <w:b w:val="0"/>
                <w:color w:val="auto"/>
                <w:sz w:val="28"/>
                <w:szCs w:val="28"/>
                <w:lang w:val="en-US"/>
              </w:rPr>
            </w:pPr>
            <w:r w:rsidRPr="00C824AA">
              <w:rPr>
                <w:rFonts w:ascii="Times New Roman" w:hAnsi="Times New Roman" w:cs="Times New Roman"/>
                <w:b w:val="0"/>
                <w:color w:val="auto"/>
                <w:sz w:val="28"/>
                <w:szCs w:val="28"/>
                <w:lang w:val="en-US"/>
              </w:rPr>
              <w:t>Contains precursors whose turnover is under control</w:t>
            </w:r>
          </w:p>
          <w:p w:rsidR="00937D4D" w:rsidRPr="00C824AA" w:rsidRDefault="00937D4D" w:rsidP="00937D4D">
            <w:pPr>
              <w:pStyle w:val="2"/>
              <w:shd w:val="clear" w:color="auto" w:fill="FFFFFF"/>
              <w:tabs>
                <w:tab w:val="left" w:pos="1276"/>
              </w:tabs>
              <w:spacing w:before="0"/>
              <w:ind w:firstLine="709"/>
              <w:jc w:val="both"/>
              <w:rPr>
                <w:rFonts w:ascii="Times New Roman" w:hAnsi="Times New Roman" w:cs="Times New Roman"/>
                <w:b w:val="0"/>
                <w:color w:val="auto"/>
                <w:sz w:val="28"/>
                <w:szCs w:val="28"/>
                <w:lang w:val="en-US"/>
              </w:rPr>
            </w:pPr>
            <w:r w:rsidRPr="00C824AA">
              <w:rPr>
                <w:rFonts w:ascii="Times New Roman" w:hAnsi="Times New Roman" w:cs="Times New Roman"/>
                <w:b w:val="0"/>
                <w:color w:val="auto"/>
                <w:sz w:val="28"/>
                <w:szCs w:val="28"/>
                <w:lang w:val="en-US"/>
              </w:rPr>
              <w:t>The list contains drugs, which include drugs and its analogues. Permitted for use in veterinary medicine, as well as can be used as diagnostic, therapeutic and prophylactic.</w:t>
            </w:r>
          </w:p>
          <w:p w:rsidR="00937D4D" w:rsidRPr="00C824AA" w:rsidRDefault="00937D4D" w:rsidP="00937D4D">
            <w:pPr>
              <w:pStyle w:val="2"/>
              <w:shd w:val="clear" w:color="auto" w:fill="FFFFFF"/>
              <w:tabs>
                <w:tab w:val="left" w:pos="1276"/>
              </w:tabs>
              <w:spacing w:before="0"/>
              <w:ind w:firstLine="709"/>
              <w:jc w:val="both"/>
              <w:rPr>
                <w:rFonts w:ascii="Times New Roman" w:hAnsi="Times New Roman" w:cs="Times New Roman"/>
                <w:b w:val="0"/>
                <w:color w:val="auto"/>
                <w:sz w:val="28"/>
                <w:szCs w:val="28"/>
                <w:lang w:val="en-US"/>
              </w:rPr>
            </w:pPr>
            <w:r w:rsidRPr="00C824AA">
              <w:rPr>
                <w:rFonts w:ascii="Times New Roman" w:hAnsi="Times New Roman" w:cs="Times New Roman"/>
                <w:b w:val="0"/>
                <w:color w:val="auto"/>
                <w:sz w:val="28"/>
                <w:szCs w:val="28"/>
                <w:lang w:val="en-US"/>
              </w:rPr>
              <w:t>The use of authorized narcotic drugs and psychotropic substances and precursors is possible only with a special license. In accordance with the Law of the Republic of Kazakhstan “On Permissions and Notifications”, licenses, in turn, have their own types and subtypes:</w:t>
            </w:r>
          </w:p>
          <w:p w:rsidR="00937D4D" w:rsidRPr="00C824AA" w:rsidRDefault="00937D4D" w:rsidP="00937D4D">
            <w:pPr>
              <w:pStyle w:val="2"/>
              <w:numPr>
                <w:ilvl w:val="0"/>
                <w:numId w:val="10"/>
              </w:numPr>
              <w:shd w:val="clear" w:color="auto" w:fill="FFFFFF"/>
              <w:tabs>
                <w:tab w:val="left" w:pos="1276"/>
              </w:tabs>
              <w:spacing w:before="0"/>
              <w:ind w:left="0"/>
              <w:jc w:val="both"/>
              <w:rPr>
                <w:rFonts w:ascii="Times New Roman" w:hAnsi="Times New Roman" w:cs="Times New Roman"/>
                <w:b w:val="0"/>
                <w:color w:val="auto"/>
                <w:sz w:val="28"/>
                <w:szCs w:val="28"/>
                <w:lang w:val="en-US"/>
              </w:rPr>
            </w:pPr>
            <w:r>
              <w:rPr>
                <w:rFonts w:ascii="Times New Roman" w:hAnsi="Times New Roman" w:cs="Times New Roman"/>
                <w:b w:val="0"/>
                <w:color w:val="auto"/>
                <w:sz w:val="28"/>
                <w:szCs w:val="28"/>
                <w:lang w:val="en-US"/>
              </w:rPr>
              <w:t xml:space="preserve">           </w:t>
            </w:r>
            <w:proofErr w:type="gramStart"/>
            <w:r w:rsidRPr="00C824AA">
              <w:rPr>
                <w:rFonts w:ascii="Times New Roman" w:hAnsi="Times New Roman" w:cs="Times New Roman"/>
                <w:b w:val="0"/>
                <w:color w:val="auto"/>
                <w:sz w:val="28"/>
                <w:szCs w:val="28"/>
                <w:lang w:val="en-US"/>
              </w:rPr>
              <w:t>The license to carry out activities in the field of trafficking in narcotic drugs, psychotropic substances and precursors.</w:t>
            </w:r>
            <w:proofErr w:type="gramEnd"/>
            <w:r w:rsidRPr="00C824AA">
              <w:rPr>
                <w:rFonts w:ascii="Times New Roman" w:hAnsi="Times New Roman" w:cs="Times New Roman"/>
                <w:b w:val="0"/>
                <w:color w:val="auto"/>
                <w:sz w:val="28"/>
                <w:szCs w:val="28"/>
                <w:lang w:val="en-US"/>
              </w:rPr>
              <w:t xml:space="preserve"> It has 6 subspecies on the use of funds:</w:t>
            </w:r>
          </w:p>
          <w:p w:rsidR="00937D4D" w:rsidRPr="00C824AA" w:rsidRDefault="00937D4D" w:rsidP="00937D4D">
            <w:pPr>
              <w:pStyle w:val="2"/>
              <w:shd w:val="clear" w:color="auto" w:fill="FFFFFF"/>
              <w:tabs>
                <w:tab w:val="left" w:pos="1276"/>
              </w:tabs>
              <w:spacing w:before="0"/>
              <w:jc w:val="both"/>
              <w:rPr>
                <w:rFonts w:ascii="Times New Roman" w:hAnsi="Times New Roman" w:cs="Times New Roman"/>
                <w:b w:val="0"/>
                <w:color w:val="000000" w:themeColor="text1"/>
                <w:sz w:val="28"/>
                <w:szCs w:val="28"/>
                <w:lang w:val="en-US"/>
              </w:rPr>
            </w:pPr>
            <w:r w:rsidRPr="0056002D">
              <w:rPr>
                <w:rFonts w:ascii="Times New Roman" w:hAnsi="Times New Roman" w:cs="Times New Roman"/>
                <w:b w:val="0"/>
                <w:color w:val="000000" w:themeColor="text1"/>
                <w:sz w:val="28"/>
                <w:szCs w:val="28"/>
                <w:lang w:val="en-US"/>
              </w:rPr>
              <w:t xml:space="preserve">           </w:t>
            </w:r>
            <w:r w:rsidRPr="00C824AA">
              <w:rPr>
                <w:rFonts w:ascii="Times New Roman" w:hAnsi="Times New Roman" w:cs="Times New Roman"/>
                <w:b w:val="0"/>
                <w:color w:val="000000" w:themeColor="text1"/>
                <w:sz w:val="28"/>
                <w:szCs w:val="28"/>
                <w:lang w:val="en-US"/>
              </w:rPr>
              <w:t>1.</w:t>
            </w:r>
            <w:r w:rsidRPr="00C824AA">
              <w:rPr>
                <w:lang w:val="en-US"/>
              </w:rPr>
              <w:t xml:space="preserve"> </w:t>
            </w:r>
            <w:r w:rsidRPr="00C824AA">
              <w:rPr>
                <w:rFonts w:ascii="Times New Roman" w:hAnsi="Times New Roman" w:cs="Times New Roman"/>
                <w:b w:val="0"/>
                <w:color w:val="000000" w:themeColor="text1"/>
                <w:sz w:val="28"/>
                <w:szCs w:val="28"/>
                <w:lang w:val="en-US"/>
              </w:rPr>
              <w:t>Development, production, processing, transportation, shipment, acquisition, storage, distribution, sale, use, destruction of narcotic drugs.</w:t>
            </w:r>
          </w:p>
          <w:p w:rsidR="00937D4D" w:rsidRPr="00C824AA" w:rsidRDefault="00937D4D" w:rsidP="00937D4D">
            <w:pPr>
              <w:pStyle w:val="2"/>
              <w:shd w:val="clear" w:color="auto" w:fill="FFFFFF"/>
              <w:tabs>
                <w:tab w:val="left" w:pos="1276"/>
              </w:tabs>
              <w:spacing w:before="0"/>
              <w:jc w:val="both"/>
              <w:rPr>
                <w:rFonts w:ascii="Times New Roman" w:hAnsi="Times New Roman" w:cs="Times New Roman"/>
                <w:b w:val="0"/>
                <w:color w:val="000000" w:themeColor="text1"/>
                <w:sz w:val="28"/>
                <w:szCs w:val="28"/>
                <w:lang w:val="en-US"/>
              </w:rPr>
            </w:pPr>
            <w:r w:rsidRPr="00C824AA">
              <w:rPr>
                <w:rFonts w:ascii="Times New Roman" w:hAnsi="Times New Roman" w:cs="Times New Roman"/>
                <w:b w:val="0"/>
                <w:color w:val="000000" w:themeColor="text1"/>
                <w:sz w:val="28"/>
                <w:szCs w:val="28"/>
                <w:lang w:val="en-US"/>
              </w:rPr>
              <w:t>(The licensor in this case is the committee on the fight against drug trafficking and the control of drug trafficking of the Ministry of Internal Affairs of the Republic of Kazakhstan)</w:t>
            </w:r>
          </w:p>
          <w:p w:rsidR="00937D4D" w:rsidRPr="00C824AA" w:rsidRDefault="00937D4D" w:rsidP="00937D4D">
            <w:pPr>
              <w:pStyle w:val="2"/>
              <w:shd w:val="clear" w:color="auto" w:fill="FFFFFF"/>
              <w:tabs>
                <w:tab w:val="left" w:pos="1276"/>
              </w:tabs>
              <w:spacing w:before="0"/>
              <w:jc w:val="both"/>
              <w:rPr>
                <w:rFonts w:ascii="Times New Roman" w:hAnsi="Times New Roman" w:cs="Times New Roman"/>
                <w:b w:val="0"/>
                <w:color w:val="000000" w:themeColor="text1"/>
                <w:sz w:val="28"/>
                <w:szCs w:val="28"/>
                <w:lang w:val="en-US"/>
              </w:rPr>
            </w:pPr>
            <w:r>
              <w:rPr>
                <w:rFonts w:ascii="Times New Roman" w:hAnsi="Times New Roman" w:cs="Times New Roman"/>
                <w:b w:val="0"/>
                <w:color w:val="000000" w:themeColor="text1"/>
                <w:sz w:val="28"/>
                <w:szCs w:val="28"/>
                <w:lang w:val="en-US"/>
              </w:rPr>
              <w:t xml:space="preserve">           </w:t>
            </w:r>
            <w:r w:rsidRPr="00C824AA">
              <w:rPr>
                <w:rFonts w:ascii="Times New Roman" w:hAnsi="Times New Roman" w:cs="Times New Roman"/>
                <w:b w:val="0"/>
                <w:color w:val="000000" w:themeColor="text1"/>
                <w:sz w:val="28"/>
                <w:szCs w:val="28"/>
                <w:lang w:val="en-US"/>
              </w:rPr>
              <w:t>2. Production of psychotropic substances and precursors.</w:t>
            </w:r>
          </w:p>
          <w:p w:rsidR="00937D4D" w:rsidRPr="00C824AA" w:rsidRDefault="00937D4D" w:rsidP="00937D4D">
            <w:pPr>
              <w:pStyle w:val="2"/>
              <w:shd w:val="clear" w:color="auto" w:fill="FFFFFF"/>
              <w:tabs>
                <w:tab w:val="left" w:pos="1276"/>
              </w:tabs>
              <w:spacing w:before="0"/>
              <w:jc w:val="both"/>
              <w:rPr>
                <w:rFonts w:ascii="Times New Roman" w:hAnsi="Times New Roman" w:cs="Times New Roman"/>
                <w:b w:val="0"/>
                <w:color w:val="000000" w:themeColor="text1"/>
                <w:sz w:val="28"/>
                <w:szCs w:val="28"/>
                <w:lang w:val="en-US"/>
              </w:rPr>
            </w:pPr>
            <w:r w:rsidRPr="00C824AA">
              <w:rPr>
                <w:rFonts w:ascii="Times New Roman" w:hAnsi="Times New Roman" w:cs="Times New Roman"/>
                <w:b w:val="0"/>
                <w:color w:val="000000" w:themeColor="text1"/>
                <w:sz w:val="28"/>
                <w:szCs w:val="28"/>
                <w:lang w:val="en-US"/>
              </w:rPr>
              <w:t>(Licensor is the Committee for Control of Medical and Pharmaceutical Activities of the Ministry of Health of the Republic of Kazakhstan)</w:t>
            </w:r>
          </w:p>
          <w:p w:rsidR="00937D4D" w:rsidRPr="00C824AA" w:rsidRDefault="00937D4D" w:rsidP="00937D4D">
            <w:pPr>
              <w:pStyle w:val="2"/>
              <w:shd w:val="clear" w:color="auto" w:fill="FFFFFF"/>
              <w:tabs>
                <w:tab w:val="left" w:pos="1276"/>
              </w:tabs>
              <w:spacing w:before="0"/>
              <w:jc w:val="both"/>
              <w:rPr>
                <w:rFonts w:ascii="Times New Roman" w:hAnsi="Times New Roman" w:cs="Times New Roman"/>
                <w:b w:val="0"/>
                <w:color w:val="000000" w:themeColor="text1"/>
                <w:sz w:val="28"/>
                <w:szCs w:val="28"/>
                <w:lang w:val="en-US"/>
              </w:rPr>
            </w:pPr>
            <w:r>
              <w:rPr>
                <w:rFonts w:ascii="Times New Roman" w:hAnsi="Times New Roman" w:cs="Times New Roman"/>
                <w:b w:val="0"/>
                <w:color w:val="000000" w:themeColor="text1"/>
                <w:sz w:val="28"/>
                <w:szCs w:val="28"/>
                <w:lang w:val="en-US"/>
              </w:rPr>
              <w:t xml:space="preserve">           </w:t>
            </w:r>
            <w:r w:rsidRPr="00C824AA">
              <w:rPr>
                <w:rFonts w:ascii="Times New Roman" w:hAnsi="Times New Roman" w:cs="Times New Roman"/>
                <w:b w:val="0"/>
                <w:color w:val="000000" w:themeColor="text1"/>
                <w:sz w:val="28"/>
                <w:szCs w:val="28"/>
                <w:lang w:val="en-US"/>
              </w:rPr>
              <w:t>3. Development, processing, transportation, shipment, acquisition, storage, distribution, sale, use, destruction of psychotropic substances and precursors.</w:t>
            </w:r>
          </w:p>
          <w:p w:rsidR="00937D4D" w:rsidRPr="00C824AA" w:rsidRDefault="00937D4D" w:rsidP="00937D4D">
            <w:pPr>
              <w:pStyle w:val="2"/>
              <w:shd w:val="clear" w:color="auto" w:fill="FFFFFF"/>
              <w:tabs>
                <w:tab w:val="left" w:pos="1276"/>
              </w:tabs>
              <w:spacing w:before="0"/>
              <w:jc w:val="both"/>
              <w:rPr>
                <w:rFonts w:ascii="Times New Roman" w:hAnsi="Times New Roman" w:cs="Times New Roman"/>
                <w:b w:val="0"/>
                <w:color w:val="000000" w:themeColor="text1"/>
                <w:sz w:val="28"/>
                <w:szCs w:val="28"/>
                <w:lang w:val="en-US"/>
              </w:rPr>
            </w:pPr>
            <w:r w:rsidRPr="00C824AA">
              <w:rPr>
                <w:rFonts w:ascii="Times New Roman" w:hAnsi="Times New Roman" w:cs="Times New Roman"/>
                <w:b w:val="0"/>
                <w:color w:val="000000" w:themeColor="text1"/>
                <w:sz w:val="28"/>
                <w:szCs w:val="28"/>
                <w:lang w:val="en-US"/>
              </w:rPr>
              <w:t xml:space="preserve">(The Licensor in this case is the Committee on </w:t>
            </w:r>
            <w:proofErr w:type="gramStart"/>
            <w:r w:rsidRPr="00C824AA">
              <w:rPr>
                <w:rFonts w:ascii="Times New Roman" w:hAnsi="Times New Roman" w:cs="Times New Roman"/>
                <w:b w:val="0"/>
                <w:color w:val="000000" w:themeColor="text1"/>
                <w:sz w:val="28"/>
                <w:szCs w:val="28"/>
                <w:lang w:val="en-US"/>
              </w:rPr>
              <w:t xml:space="preserve">Combating </w:t>
            </w:r>
            <w:r>
              <w:rPr>
                <w:rFonts w:ascii="Times New Roman" w:hAnsi="Times New Roman" w:cs="Times New Roman"/>
                <w:b w:val="0"/>
                <w:color w:val="000000" w:themeColor="text1"/>
                <w:sz w:val="28"/>
                <w:szCs w:val="28"/>
                <w:lang w:val="en-US"/>
              </w:rPr>
              <w:t xml:space="preserve"> </w:t>
            </w:r>
            <w:r w:rsidRPr="00C824AA">
              <w:rPr>
                <w:rFonts w:ascii="Times New Roman" w:hAnsi="Times New Roman" w:cs="Times New Roman"/>
                <w:b w:val="0"/>
                <w:color w:val="000000" w:themeColor="text1"/>
                <w:sz w:val="28"/>
                <w:szCs w:val="28"/>
                <w:lang w:val="en-US"/>
              </w:rPr>
              <w:t>Drug</w:t>
            </w:r>
            <w:proofErr w:type="gramEnd"/>
            <w:r w:rsidRPr="00C824AA">
              <w:rPr>
                <w:rFonts w:ascii="Times New Roman" w:hAnsi="Times New Roman" w:cs="Times New Roman"/>
                <w:b w:val="0"/>
                <w:color w:val="000000" w:themeColor="text1"/>
                <w:sz w:val="28"/>
                <w:szCs w:val="28"/>
                <w:lang w:val="en-US"/>
              </w:rPr>
              <w:t xml:space="preserve"> </w:t>
            </w:r>
            <w:r>
              <w:rPr>
                <w:rFonts w:ascii="Times New Roman" w:hAnsi="Times New Roman" w:cs="Times New Roman"/>
                <w:b w:val="0"/>
                <w:color w:val="000000" w:themeColor="text1"/>
                <w:sz w:val="28"/>
                <w:szCs w:val="28"/>
                <w:lang w:val="en-US"/>
              </w:rPr>
              <w:t xml:space="preserve"> </w:t>
            </w:r>
            <w:proofErr w:type="spellStart"/>
            <w:r w:rsidRPr="00C824AA">
              <w:rPr>
                <w:rFonts w:ascii="Times New Roman" w:hAnsi="Times New Roman" w:cs="Times New Roman"/>
                <w:b w:val="0"/>
                <w:color w:val="000000" w:themeColor="text1"/>
                <w:sz w:val="28"/>
                <w:szCs w:val="28"/>
                <w:lang w:val="en-US"/>
              </w:rPr>
              <w:t>Drug</w:t>
            </w:r>
            <w:proofErr w:type="spellEnd"/>
            <w:r w:rsidRPr="00C824AA">
              <w:rPr>
                <w:rFonts w:ascii="Times New Roman" w:hAnsi="Times New Roman" w:cs="Times New Roman"/>
                <w:b w:val="0"/>
                <w:color w:val="000000" w:themeColor="text1"/>
                <w:sz w:val="28"/>
                <w:szCs w:val="28"/>
                <w:lang w:val="en-US"/>
              </w:rPr>
              <w:t xml:space="preserve"> Business and Control over Drug Trafficking of the Ministry of Internal Affairs of the Republic of Kazakhstan)</w:t>
            </w:r>
          </w:p>
          <w:p w:rsidR="00937D4D" w:rsidRPr="00C824AA" w:rsidRDefault="00937D4D" w:rsidP="00937D4D">
            <w:pPr>
              <w:pStyle w:val="2"/>
              <w:shd w:val="clear" w:color="auto" w:fill="FFFFFF"/>
              <w:tabs>
                <w:tab w:val="left" w:pos="1276"/>
              </w:tabs>
              <w:spacing w:before="0"/>
              <w:jc w:val="both"/>
              <w:rPr>
                <w:rFonts w:ascii="Times New Roman" w:hAnsi="Times New Roman" w:cs="Times New Roman"/>
                <w:b w:val="0"/>
                <w:color w:val="000000" w:themeColor="text1"/>
                <w:sz w:val="28"/>
                <w:szCs w:val="28"/>
                <w:lang w:val="en-US"/>
              </w:rPr>
            </w:pPr>
            <w:r>
              <w:rPr>
                <w:rFonts w:ascii="Times New Roman" w:hAnsi="Times New Roman" w:cs="Times New Roman"/>
                <w:b w:val="0"/>
                <w:color w:val="000000" w:themeColor="text1"/>
                <w:sz w:val="28"/>
                <w:szCs w:val="28"/>
                <w:lang w:val="en-US"/>
              </w:rPr>
              <w:t xml:space="preserve">           </w:t>
            </w:r>
            <w:r w:rsidRPr="00C824AA">
              <w:rPr>
                <w:rFonts w:ascii="Times New Roman" w:hAnsi="Times New Roman" w:cs="Times New Roman"/>
                <w:b w:val="0"/>
                <w:color w:val="000000" w:themeColor="text1"/>
                <w:sz w:val="28"/>
                <w:szCs w:val="28"/>
                <w:lang w:val="en-US"/>
              </w:rPr>
              <w:t>4. Cultivation, collection, harvesting of plants and herbs containing narcotic drugs</w:t>
            </w:r>
            <w:proofErr w:type="gramStart"/>
            <w:r w:rsidRPr="00C824AA">
              <w:rPr>
                <w:rFonts w:ascii="Times New Roman" w:hAnsi="Times New Roman" w:cs="Times New Roman"/>
                <w:b w:val="0"/>
                <w:color w:val="000000" w:themeColor="text1"/>
                <w:sz w:val="28"/>
                <w:szCs w:val="28"/>
                <w:lang w:val="en-US"/>
              </w:rPr>
              <w:t>.(</w:t>
            </w:r>
            <w:proofErr w:type="gramEnd"/>
            <w:r w:rsidRPr="00C824AA">
              <w:rPr>
                <w:rFonts w:ascii="Times New Roman" w:hAnsi="Times New Roman" w:cs="Times New Roman"/>
                <w:b w:val="0"/>
                <w:color w:val="000000" w:themeColor="text1"/>
                <w:sz w:val="28"/>
                <w:szCs w:val="28"/>
                <w:lang w:val="en-US"/>
              </w:rPr>
              <w:t>Licensor is also a committee on the fight against drug trafficking and control over drug trafficking of the Ministry of Internal Affairs of the Republic of Kazakhstan)</w:t>
            </w:r>
          </w:p>
          <w:p w:rsidR="00937D4D" w:rsidRPr="00C824AA" w:rsidRDefault="00937D4D" w:rsidP="00937D4D">
            <w:pPr>
              <w:pStyle w:val="2"/>
              <w:shd w:val="clear" w:color="auto" w:fill="FFFFFF"/>
              <w:tabs>
                <w:tab w:val="left" w:pos="1276"/>
              </w:tabs>
              <w:spacing w:before="0"/>
              <w:jc w:val="both"/>
              <w:rPr>
                <w:rFonts w:ascii="Times New Roman" w:hAnsi="Times New Roman" w:cs="Times New Roman"/>
                <w:b w:val="0"/>
                <w:color w:val="000000" w:themeColor="text1"/>
                <w:sz w:val="28"/>
                <w:szCs w:val="28"/>
                <w:lang w:val="en-US"/>
              </w:rPr>
            </w:pPr>
            <w:r>
              <w:rPr>
                <w:rFonts w:ascii="Times New Roman" w:hAnsi="Times New Roman" w:cs="Times New Roman"/>
                <w:b w:val="0"/>
                <w:color w:val="000000" w:themeColor="text1"/>
                <w:sz w:val="28"/>
                <w:szCs w:val="28"/>
                <w:lang w:val="en-US"/>
              </w:rPr>
              <w:t xml:space="preserve">          </w:t>
            </w:r>
            <w:r w:rsidRPr="00C824AA">
              <w:rPr>
                <w:rFonts w:ascii="Times New Roman" w:hAnsi="Times New Roman" w:cs="Times New Roman"/>
                <w:b w:val="0"/>
                <w:color w:val="000000" w:themeColor="text1"/>
                <w:sz w:val="28"/>
                <w:szCs w:val="28"/>
                <w:lang w:val="en-US"/>
              </w:rPr>
              <w:t>6. For activities related to the trafficking of narcotic drugs, psychotropic substances and precursors in the field of health care.</w:t>
            </w:r>
            <w:r>
              <w:rPr>
                <w:rFonts w:ascii="Times New Roman" w:hAnsi="Times New Roman" w:cs="Times New Roman"/>
                <w:b w:val="0"/>
                <w:color w:val="000000" w:themeColor="text1"/>
                <w:sz w:val="28"/>
                <w:szCs w:val="28"/>
                <w:lang w:val="en-US"/>
              </w:rPr>
              <w:t xml:space="preserve"> </w:t>
            </w:r>
            <w:r w:rsidRPr="00C824AA">
              <w:rPr>
                <w:rFonts w:ascii="Times New Roman" w:hAnsi="Times New Roman" w:cs="Times New Roman"/>
                <w:b w:val="0"/>
                <w:color w:val="000000" w:themeColor="text1"/>
                <w:sz w:val="28"/>
                <w:szCs w:val="28"/>
                <w:lang w:val="en-US"/>
              </w:rPr>
              <w:t>(Licensor is the Committee for Control of Medical and Pharmaceutical Activities of the Ministry of Health of the Republic of Kazakhstan)</w:t>
            </w:r>
          </w:p>
          <w:p w:rsidR="0062599D" w:rsidRPr="00937D4D" w:rsidRDefault="0062599D" w:rsidP="00937D4D">
            <w:pPr>
              <w:pStyle w:val="2"/>
              <w:shd w:val="clear" w:color="auto" w:fill="FFFFFF"/>
              <w:tabs>
                <w:tab w:val="left" w:pos="1276"/>
              </w:tabs>
              <w:spacing w:before="0"/>
              <w:ind w:firstLine="709"/>
              <w:jc w:val="both"/>
              <w:rPr>
                <w:rFonts w:ascii="Times New Roman" w:hAnsi="Times New Roman" w:cs="Times New Roman"/>
                <w:b w:val="0"/>
                <w:color w:val="auto"/>
                <w:sz w:val="28"/>
                <w:szCs w:val="28"/>
                <w:lang w:val="en-US"/>
              </w:rPr>
            </w:pPr>
          </w:p>
        </w:tc>
      </w:tr>
    </w:tbl>
    <w:p w:rsidR="00C824AA" w:rsidRPr="00C824AA" w:rsidRDefault="00C824AA" w:rsidP="00C824AA">
      <w:pPr>
        <w:pStyle w:val="2"/>
        <w:shd w:val="clear" w:color="auto" w:fill="FFFFFF"/>
        <w:tabs>
          <w:tab w:val="left" w:pos="1276"/>
        </w:tabs>
        <w:spacing w:before="0"/>
        <w:jc w:val="both"/>
        <w:rPr>
          <w:rFonts w:ascii="Times New Roman" w:hAnsi="Times New Roman" w:cs="Times New Roman"/>
          <w:b w:val="0"/>
          <w:color w:val="000000" w:themeColor="text1"/>
          <w:sz w:val="28"/>
          <w:szCs w:val="28"/>
          <w:lang w:val="en-US"/>
        </w:rPr>
      </w:pPr>
      <w:r>
        <w:rPr>
          <w:rFonts w:ascii="Times New Roman" w:hAnsi="Times New Roman" w:cs="Times New Roman"/>
          <w:b w:val="0"/>
          <w:color w:val="000000" w:themeColor="text1"/>
          <w:sz w:val="28"/>
          <w:szCs w:val="28"/>
          <w:lang w:val="en-US"/>
        </w:rPr>
        <w:lastRenderedPageBreak/>
        <w:t xml:space="preserve">          </w:t>
      </w:r>
      <w:r w:rsidRPr="00C824AA">
        <w:rPr>
          <w:rFonts w:ascii="Times New Roman" w:hAnsi="Times New Roman" w:cs="Times New Roman"/>
          <w:b w:val="0"/>
          <w:color w:val="000000" w:themeColor="text1"/>
          <w:sz w:val="28"/>
          <w:szCs w:val="28"/>
          <w:lang w:val="en-US"/>
        </w:rPr>
        <w:t>If it is necessary to import or export narcotic substances, in addition to the license to carry out activities in the field of trafficking in narcotic drugs, psychotropic substances, precursors, you must obtain a separate license for export and (or) import of goods included in a single list of goods to which prohibitions or restrictions apply. import or export by the States Parties to the Customs Union in the framework of the Eurasian Economic Community in trade with third countries.</w:t>
      </w:r>
    </w:p>
    <w:p w:rsidR="00C824AA" w:rsidRPr="00C824AA" w:rsidRDefault="00C824AA" w:rsidP="00C824AA">
      <w:pPr>
        <w:pStyle w:val="2"/>
        <w:shd w:val="clear" w:color="auto" w:fill="FFFFFF"/>
        <w:tabs>
          <w:tab w:val="left" w:pos="1276"/>
        </w:tabs>
        <w:spacing w:before="0"/>
        <w:jc w:val="both"/>
        <w:rPr>
          <w:rFonts w:ascii="Times New Roman" w:hAnsi="Times New Roman" w:cs="Times New Roman"/>
          <w:b w:val="0"/>
          <w:color w:val="000000" w:themeColor="text1"/>
          <w:sz w:val="28"/>
          <w:szCs w:val="28"/>
          <w:lang w:val="en-US"/>
        </w:rPr>
      </w:pPr>
      <w:r>
        <w:rPr>
          <w:rFonts w:ascii="Times New Roman" w:hAnsi="Times New Roman" w:cs="Times New Roman"/>
          <w:b w:val="0"/>
          <w:color w:val="000000" w:themeColor="text1"/>
          <w:sz w:val="28"/>
          <w:szCs w:val="28"/>
          <w:lang w:val="en-US"/>
        </w:rPr>
        <w:t xml:space="preserve">           </w:t>
      </w:r>
      <w:r w:rsidRPr="00C824AA">
        <w:rPr>
          <w:rFonts w:ascii="Times New Roman" w:hAnsi="Times New Roman" w:cs="Times New Roman"/>
          <w:b w:val="0"/>
          <w:color w:val="000000" w:themeColor="text1"/>
          <w:sz w:val="28"/>
          <w:szCs w:val="28"/>
          <w:lang w:val="en-US"/>
        </w:rPr>
        <w:t>The licensing process itself is carried out in several ways. And so, it is possible to get permission in the service center (Next-PSC) or on the portal http://egov.kz. Each method has its own individual requirements in addition to the general. That is, the general requirements include a single list of required documents in accordance with Article 29 of the Law of the Republic of Kazakhstan “On Permissions and Notifications”:</w:t>
      </w:r>
      <w:r w:rsidRPr="00C824AA">
        <w:rPr>
          <w:lang w:val="en-US"/>
        </w:rPr>
        <w:t xml:space="preserve"> </w:t>
      </w:r>
      <w:r w:rsidRPr="00C824AA">
        <w:rPr>
          <w:rFonts w:ascii="Times New Roman" w:hAnsi="Times New Roman" w:cs="Times New Roman"/>
          <w:b w:val="0"/>
          <w:color w:val="000000" w:themeColor="text1"/>
          <w:sz w:val="28"/>
          <w:szCs w:val="28"/>
          <w:lang w:val="en-US"/>
        </w:rPr>
        <w:t>statement;</w:t>
      </w:r>
    </w:p>
    <w:p w:rsidR="00C824AA" w:rsidRPr="00C824AA" w:rsidRDefault="00C824AA" w:rsidP="00C824AA">
      <w:pPr>
        <w:pStyle w:val="2"/>
        <w:shd w:val="clear" w:color="auto" w:fill="FFFFFF"/>
        <w:tabs>
          <w:tab w:val="left" w:pos="1276"/>
        </w:tabs>
        <w:spacing w:before="0"/>
        <w:jc w:val="both"/>
        <w:rPr>
          <w:rFonts w:ascii="Times New Roman" w:hAnsi="Times New Roman" w:cs="Times New Roman"/>
          <w:b w:val="0"/>
          <w:color w:val="000000" w:themeColor="text1"/>
          <w:sz w:val="28"/>
          <w:szCs w:val="28"/>
          <w:lang w:val="en-US"/>
        </w:rPr>
      </w:pPr>
      <w:r>
        <w:rPr>
          <w:rFonts w:ascii="Times New Roman" w:hAnsi="Times New Roman" w:cs="Times New Roman"/>
          <w:b w:val="0"/>
          <w:color w:val="000000" w:themeColor="text1"/>
          <w:sz w:val="28"/>
          <w:szCs w:val="28"/>
          <w:lang w:val="en-US"/>
        </w:rPr>
        <w:t xml:space="preserve">          </w:t>
      </w:r>
      <w:r w:rsidRPr="00C824AA">
        <w:rPr>
          <w:rFonts w:ascii="Times New Roman" w:hAnsi="Times New Roman" w:cs="Times New Roman"/>
          <w:b w:val="0"/>
          <w:color w:val="000000" w:themeColor="text1"/>
          <w:sz w:val="28"/>
          <w:szCs w:val="28"/>
          <w:lang w:val="en-US"/>
        </w:rPr>
        <w:t>2) for legal entities carrying out activities in the financial sphere and activities related to the concentration of financial resources, as well as activities related to the circulation of civilian and service weapons and its ammunition, activities related to the circulation of narcotic drugs, psychotropic substances, precursors, activities related to the implementation of security activities - a copy of the charter (notarized in the case of failure to submit the originals for verification);</w:t>
      </w:r>
    </w:p>
    <w:p w:rsidR="00C824AA" w:rsidRPr="00C824AA" w:rsidRDefault="00C824AA" w:rsidP="00C824AA">
      <w:pPr>
        <w:pStyle w:val="2"/>
        <w:shd w:val="clear" w:color="auto" w:fill="FFFFFF"/>
        <w:tabs>
          <w:tab w:val="left" w:pos="1276"/>
        </w:tabs>
        <w:spacing w:before="0"/>
        <w:jc w:val="both"/>
        <w:rPr>
          <w:rFonts w:ascii="Times New Roman" w:hAnsi="Times New Roman" w:cs="Times New Roman"/>
          <w:b w:val="0"/>
          <w:color w:val="000000" w:themeColor="text1"/>
          <w:sz w:val="28"/>
          <w:szCs w:val="28"/>
          <w:lang w:val="en-US"/>
        </w:rPr>
      </w:pPr>
      <w:r>
        <w:rPr>
          <w:rFonts w:ascii="Times New Roman" w:hAnsi="Times New Roman" w:cs="Times New Roman"/>
          <w:b w:val="0"/>
          <w:color w:val="000000" w:themeColor="text1"/>
          <w:sz w:val="28"/>
          <w:szCs w:val="28"/>
          <w:lang w:val="en-US"/>
        </w:rPr>
        <w:t xml:space="preserve">          </w:t>
      </w:r>
      <w:r w:rsidRPr="00C824AA">
        <w:rPr>
          <w:rFonts w:ascii="Times New Roman" w:hAnsi="Times New Roman" w:cs="Times New Roman"/>
          <w:b w:val="0"/>
          <w:color w:val="000000" w:themeColor="text1"/>
          <w:sz w:val="28"/>
          <w:szCs w:val="28"/>
          <w:lang w:val="en-US"/>
        </w:rPr>
        <w:t>3) certificate of state registration (re-registration) of the legal entity of the applicant - for a legal entity;</w:t>
      </w:r>
    </w:p>
    <w:p w:rsidR="00C824AA" w:rsidRPr="00C824AA" w:rsidRDefault="00C824AA" w:rsidP="00C824AA">
      <w:pPr>
        <w:pStyle w:val="2"/>
        <w:shd w:val="clear" w:color="auto" w:fill="FFFFFF"/>
        <w:tabs>
          <w:tab w:val="left" w:pos="1276"/>
        </w:tabs>
        <w:spacing w:before="0"/>
        <w:jc w:val="both"/>
        <w:rPr>
          <w:rFonts w:ascii="Times New Roman" w:hAnsi="Times New Roman" w:cs="Times New Roman"/>
          <w:b w:val="0"/>
          <w:color w:val="000000" w:themeColor="text1"/>
          <w:sz w:val="28"/>
          <w:szCs w:val="28"/>
          <w:lang w:val="en-US"/>
        </w:rPr>
      </w:pPr>
      <w:r>
        <w:rPr>
          <w:rFonts w:ascii="Times New Roman" w:hAnsi="Times New Roman" w:cs="Times New Roman"/>
          <w:b w:val="0"/>
          <w:color w:val="000000" w:themeColor="text1"/>
          <w:sz w:val="28"/>
          <w:szCs w:val="28"/>
          <w:lang w:val="en-US"/>
        </w:rPr>
        <w:t xml:space="preserve">          </w:t>
      </w:r>
      <w:r w:rsidRPr="00C824AA">
        <w:rPr>
          <w:rFonts w:ascii="Times New Roman" w:hAnsi="Times New Roman" w:cs="Times New Roman"/>
          <w:b w:val="0"/>
          <w:color w:val="000000" w:themeColor="text1"/>
          <w:sz w:val="28"/>
          <w:szCs w:val="28"/>
          <w:lang w:val="en-US"/>
        </w:rPr>
        <w:t>4) a copy of an identity document - for an individual;</w:t>
      </w:r>
    </w:p>
    <w:p w:rsidR="00C824AA" w:rsidRPr="00C824AA" w:rsidRDefault="00C824AA" w:rsidP="00C824AA">
      <w:pPr>
        <w:pStyle w:val="2"/>
        <w:shd w:val="clear" w:color="auto" w:fill="FFFFFF"/>
        <w:tabs>
          <w:tab w:val="left" w:pos="1276"/>
        </w:tabs>
        <w:spacing w:before="0"/>
        <w:jc w:val="both"/>
        <w:rPr>
          <w:rFonts w:ascii="Times New Roman" w:hAnsi="Times New Roman" w:cs="Times New Roman"/>
          <w:b w:val="0"/>
          <w:color w:val="000000" w:themeColor="text1"/>
          <w:sz w:val="28"/>
          <w:szCs w:val="28"/>
          <w:lang w:val="en-US"/>
        </w:rPr>
      </w:pPr>
      <w:r>
        <w:rPr>
          <w:rFonts w:ascii="Times New Roman" w:hAnsi="Times New Roman" w:cs="Times New Roman"/>
          <w:b w:val="0"/>
          <w:color w:val="000000" w:themeColor="text1"/>
          <w:sz w:val="28"/>
          <w:szCs w:val="28"/>
          <w:lang w:val="en-US"/>
        </w:rPr>
        <w:t xml:space="preserve">          </w:t>
      </w:r>
      <w:r w:rsidRPr="00C824AA">
        <w:rPr>
          <w:rFonts w:ascii="Times New Roman" w:hAnsi="Times New Roman" w:cs="Times New Roman"/>
          <w:b w:val="0"/>
          <w:color w:val="000000" w:themeColor="text1"/>
          <w:sz w:val="28"/>
          <w:szCs w:val="28"/>
          <w:lang w:val="en-US"/>
        </w:rPr>
        <w:t>5) a copy of the certificate of state registration of the applicant as an individual entrepreneur (notarized in the event of failure to submit the original for verification) for an individual entrepreneur;</w:t>
      </w:r>
    </w:p>
    <w:p w:rsidR="00C824AA" w:rsidRPr="00C824AA" w:rsidRDefault="00C824AA" w:rsidP="00C824AA">
      <w:pPr>
        <w:pStyle w:val="2"/>
        <w:shd w:val="clear" w:color="auto" w:fill="FFFFFF"/>
        <w:tabs>
          <w:tab w:val="left" w:pos="1276"/>
        </w:tabs>
        <w:spacing w:before="0"/>
        <w:jc w:val="both"/>
        <w:rPr>
          <w:rFonts w:ascii="Times New Roman" w:hAnsi="Times New Roman" w:cs="Times New Roman"/>
          <w:b w:val="0"/>
          <w:color w:val="000000" w:themeColor="text1"/>
          <w:sz w:val="28"/>
          <w:szCs w:val="28"/>
          <w:lang w:val="en-US"/>
        </w:rPr>
      </w:pPr>
      <w:r>
        <w:rPr>
          <w:rFonts w:ascii="Times New Roman" w:hAnsi="Times New Roman" w:cs="Times New Roman"/>
          <w:b w:val="0"/>
          <w:color w:val="000000" w:themeColor="text1"/>
          <w:sz w:val="28"/>
          <w:szCs w:val="28"/>
          <w:lang w:val="en-US"/>
        </w:rPr>
        <w:t xml:space="preserve">          </w:t>
      </w:r>
      <w:r w:rsidRPr="00C824AA">
        <w:rPr>
          <w:rFonts w:ascii="Times New Roman" w:hAnsi="Times New Roman" w:cs="Times New Roman"/>
          <w:b w:val="0"/>
          <w:color w:val="000000" w:themeColor="text1"/>
          <w:sz w:val="28"/>
          <w:szCs w:val="28"/>
          <w:lang w:val="en-US"/>
        </w:rPr>
        <w:t>6) a copy of the document confirming the payment of a license fee for the right to engage in certain types of activities, with the exception of cases of payment through the e-government payment gateway;</w:t>
      </w:r>
    </w:p>
    <w:p w:rsidR="00C824AA" w:rsidRPr="00C824AA" w:rsidRDefault="00C824AA" w:rsidP="00C824AA">
      <w:pPr>
        <w:pStyle w:val="2"/>
        <w:shd w:val="clear" w:color="auto" w:fill="FFFFFF"/>
        <w:tabs>
          <w:tab w:val="left" w:pos="1276"/>
        </w:tabs>
        <w:spacing w:before="0"/>
        <w:jc w:val="both"/>
        <w:rPr>
          <w:rFonts w:ascii="Times New Roman" w:hAnsi="Times New Roman" w:cs="Times New Roman"/>
          <w:b w:val="0"/>
          <w:color w:val="000000" w:themeColor="text1"/>
          <w:sz w:val="28"/>
          <w:szCs w:val="28"/>
          <w:lang w:val="en-US"/>
        </w:rPr>
      </w:pPr>
      <w:r>
        <w:rPr>
          <w:rFonts w:ascii="Times New Roman" w:hAnsi="Times New Roman" w:cs="Times New Roman"/>
          <w:b w:val="0"/>
          <w:color w:val="000000" w:themeColor="text1"/>
          <w:sz w:val="28"/>
          <w:szCs w:val="28"/>
          <w:lang w:val="en-US"/>
        </w:rPr>
        <w:t xml:space="preserve">          </w:t>
      </w:r>
      <w:r w:rsidRPr="00C824AA">
        <w:rPr>
          <w:rFonts w:ascii="Times New Roman" w:hAnsi="Times New Roman" w:cs="Times New Roman"/>
          <w:b w:val="0"/>
          <w:color w:val="000000" w:themeColor="text1"/>
          <w:sz w:val="28"/>
          <w:szCs w:val="28"/>
          <w:lang w:val="en-US"/>
        </w:rPr>
        <w:t>7) documents confirming the applicant's compliance with the qualification requirements in cases and in accordance with the procedure established by the legislation of the Republic of Kazakhstan.</w:t>
      </w:r>
    </w:p>
    <w:p w:rsidR="008E0540" w:rsidRDefault="00C824AA" w:rsidP="00C824AA">
      <w:pPr>
        <w:pStyle w:val="2"/>
        <w:shd w:val="clear" w:color="auto" w:fill="FFFFFF"/>
        <w:tabs>
          <w:tab w:val="left" w:pos="1276"/>
        </w:tabs>
        <w:spacing w:before="0"/>
        <w:jc w:val="both"/>
        <w:rPr>
          <w:rFonts w:ascii="Times New Roman" w:hAnsi="Times New Roman" w:cs="Times New Roman"/>
          <w:b w:val="0"/>
          <w:color w:val="000000" w:themeColor="text1"/>
          <w:sz w:val="28"/>
          <w:szCs w:val="28"/>
          <w:lang w:val="en-US"/>
        </w:rPr>
      </w:pPr>
      <w:r w:rsidRPr="00C824AA">
        <w:rPr>
          <w:rFonts w:ascii="Times New Roman" w:hAnsi="Times New Roman" w:cs="Times New Roman"/>
          <w:b w:val="0"/>
          <w:color w:val="000000" w:themeColor="text1"/>
          <w:sz w:val="28"/>
          <w:szCs w:val="28"/>
          <w:lang w:val="en-US"/>
        </w:rPr>
        <w:t xml:space="preserve">For obtaining a license to carry out activities in the field of trafficking in narcotic drugs, psychotropic substances and precursors, you must pay a license fee in the amount of 20 MCI which is 39,640 (thirty-nine thousand six hundred forty) </w:t>
      </w:r>
      <w:proofErr w:type="spellStart"/>
      <w:r w:rsidRPr="00C824AA">
        <w:rPr>
          <w:rFonts w:ascii="Times New Roman" w:hAnsi="Times New Roman" w:cs="Times New Roman"/>
          <w:b w:val="0"/>
          <w:color w:val="000000" w:themeColor="text1"/>
          <w:sz w:val="28"/>
          <w:szCs w:val="28"/>
          <w:lang w:val="en-US"/>
        </w:rPr>
        <w:t>tenge</w:t>
      </w:r>
      <w:proofErr w:type="spellEnd"/>
      <w:r w:rsidRPr="00C824AA">
        <w:rPr>
          <w:rFonts w:ascii="Times New Roman" w:hAnsi="Times New Roman" w:cs="Times New Roman"/>
          <w:b w:val="0"/>
          <w:color w:val="000000" w:themeColor="text1"/>
          <w:sz w:val="28"/>
          <w:szCs w:val="28"/>
          <w:lang w:val="en-US"/>
        </w:rPr>
        <w:t>. After submission of the entire package of documents to the PSC or to the electronic portal, the period for issuing a license is not more than 15 (fifteen) working days. At the request of the recipient of the license can be issued in electronic form or in paper form.</w:t>
      </w:r>
    </w:p>
    <w:p w:rsidR="00C824AA" w:rsidRPr="00C824AA" w:rsidRDefault="00C824AA" w:rsidP="00C824AA">
      <w:pPr>
        <w:rPr>
          <w:lang w:val="en-US"/>
        </w:rPr>
      </w:pPr>
    </w:p>
    <w:p w:rsidR="00C824AA" w:rsidRPr="00C824AA" w:rsidRDefault="00C824AA" w:rsidP="00C824AA">
      <w:pPr>
        <w:pStyle w:val="a8"/>
        <w:shd w:val="clear" w:color="auto" w:fill="FFFFFF"/>
        <w:tabs>
          <w:tab w:val="left" w:pos="1276"/>
        </w:tabs>
        <w:spacing w:before="0" w:beforeAutospacing="0" w:after="0" w:afterAutospacing="0"/>
        <w:ind w:firstLine="709"/>
        <w:jc w:val="both"/>
        <w:rPr>
          <w:b/>
          <w:color w:val="000000" w:themeColor="text1"/>
          <w:sz w:val="28"/>
          <w:szCs w:val="28"/>
          <w:lang w:val="en-US"/>
        </w:rPr>
      </w:pPr>
      <w:r w:rsidRPr="00C824AA">
        <w:rPr>
          <w:b/>
          <w:color w:val="000000" w:themeColor="text1"/>
          <w:sz w:val="28"/>
          <w:szCs w:val="28"/>
          <w:lang w:val="en-US"/>
        </w:rPr>
        <w:t>Control  questions:</w:t>
      </w:r>
    </w:p>
    <w:p w:rsidR="00C824AA" w:rsidRPr="00C824AA" w:rsidRDefault="00C824AA" w:rsidP="00C824AA">
      <w:pPr>
        <w:pStyle w:val="a8"/>
        <w:shd w:val="clear" w:color="auto" w:fill="FFFFFF"/>
        <w:tabs>
          <w:tab w:val="left" w:pos="1276"/>
        </w:tabs>
        <w:spacing w:before="0" w:beforeAutospacing="0" w:after="0" w:afterAutospacing="0"/>
        <w:ind w:firstLine="709"/>
        <w:jc w:val="both"/>
        <w:rPr>
          <w:color w:val="000000" w:themeColor="text1"/>
          <w:sz w:val="28"/>
          <w:szCs w:val="28"/>
          <w:lang w:val="en-US"/>
        </w:rPr>
      </w:pPr>
      <w:r w:rsidRPr="00C824AA">
        <w:rPr>
          <w:color w:val="000000" w:themeColor="text1"/>
          <w:sz w:val="28"/>
          <w:szCs w:val="28"/>
          <w:lang w:val="en-US"/>
        </w:rPr>
        <w:t>1. Circulation of narcotic substances. Activities related to trafficking in narcotic, psychotropic substances and precursors?</w:t>
      </w:r>
    </w:p>
    <w:p w:rsidR="00C824AA" w:rsidRPr="00C824AA" w:rsidRDefault="00C824AA" w:rsidP="00C824AA">
      <w:pPr>
        <w:pStyle w:val="a8"/>
        <w:shd w:val="clear" w:color="auto" w:fill="FFFFFF"/>
        <w:tabs>
          <w:tab w:val="left" w:pos="1276"/>
        </w:tabs>
        <w:spacing w:before="0" w:beforeAutospacing="0" w:after="0" w:afterAutospacing="0"/>
        <w:ind w:firstLine="709"/>
        <w:jc w:val="both"/>
        <w:rPr>
          <w:color w:val="000000" w:themeColor="text1"/>
          <w:sz w:val="28"/>
          <w:szCs w:val="28"/>
          <w:lang w:val="en-US"/>
        </w:rPr>
      </w:pPr>
      <w:r w:rsidRPr="00C824AA">
        <w:rPr>
          <w:color w:val="000000" w:themeColor="text1"/>
          <w:sz w:val="28"/>
          <w:szCs w:val="28"/>
          <w:lang w:val="en-US"/>
        </w:rPr>
        <w:t>2. The license for activities in the field of trafficking in narcotic drugs, psychotropic substances, precursors?</w:t>
      </w:r>
    </w:p>
    <w:p w:rsidR="00C824AA" w:rsidRDefault="00C824AA" w:rsidP="00994E17">
      <w:pPr>
        <w:pStyle w:val="a8"/>
        <w:shd w:val="clear" w:color="auto" w:fill="FFFFFF"/>
        <w:tabs>
          <w:tab w:val="left" w:pos="1276"/>
        </w:tabs>
        <w:spacing w:before="0" w:beforeAutospacing="0" w:after="0" w:afterAutospacing="0"/>
        <w:ind w:firstLine="709"/>
        <w:jc w:val="both"/>
        <w:rPr>
          <w:color w:val="000000" w:themeColor="text1"/>
          <w:sz w:val="28"/>
          <w:szCs w:val="28"/>
          <w:lang w:val="en-US"/>
        </w:rPr>
      </w:pPr>
      <w:r w:rsidRPr="00C824AA">
        <w:rPr>
          <w:color w:val="000000" w:themeColor="text1"/>
          <w:sz w:val="28"/>
          <w:szCs w:val="28"/>
          <w:lang w:val="en-US"/>
        </w:rPr>
        <w:t>3. Licensing of activities in the field of trafficking in narcotic drugs, psychotropic substances and precursors</w:t>
      </w:r>
      <w:r w:rsidR="00994E17">
        <w:rPr>
          <w:color w:val="000000" w:themeColor="text1"/>
          <w:sz w:val="28"/>
          <w:szCs w:val="28"/>
          <w:lang w:val="en-US"/>
        </w:rPr>
        <w:t>.</w:t>
      </w:r>
    </w:p>
    <w:p w:rsidR="00994E17" w:rsidRDefault="00994E17" w:rsidP="00994E17">
      <w:pPr>
        <w:pStyle w:val="ad"/>
        <w:spacing w:after="0" w:line="240" w:lineRule="auto"/>
        <w:ind w:left="0" w:firstLine="709"/>
        <w:jc w:val="center"/>
        <w:rPr>
          <w:rFonts w:ascii="Times New Roman" w:hAnsi="Times New Roman" w:cs="Times New Roman"/>
          <w:b/>
          <w:bCs/>
          <w:sz w:val="28"/>
          <w:szCs w:val="28"/>
          <w:lang w:val="en-US"/>
        </w:rPr>
      </w:pPr>
      <w:r>
        <w:rPr>
          <w:rFonts w:ascii="Times New Roman" w:hAnsi="Times New Roman" w:cs="Times New Roman"/>
          <w:b/>
          <w:bCs/>
          <w:sz w:val="28"/>
          <w:szCs w:val="28"/>
          <w:lang w:val="kk-KZ"/>
        </w:rPr>
        <w:lastRenderedPageBreak/>
        <w:t xml:space="preserve">Lecture </w:t>
      </w:r>
      <w:r w:rsidR="00634792">
        <w:rPr>
          <w:rFonts w:ascii="Times New Roman" w:hAnsi="Times New Roman" w:cs="Times New Roman"/>
          <w:b/>
          <w:bCs/>
          <w:sz w:val="28"/>
          <w:szCs w:val="28"/>
          <w:lang w:val="en-US"/>
        </w:rPr>
        <w:t>2</w:t>
      </w:r>
      <w:r w:rsidR="00836CD4">
        <w:rPr>
          <w:rFonts w:ascii="Times New Roman" w:hAnsi="Times New Roman" w:cs="Times New Roman"/>
          <w:b/>
          <w:bCs/>
          <w:sz w:val="28"/>
          <w:szCs w:val="28"/>
          <w:lang w:val="en-US"/>
        </w:rPr>
        <w:t>5</w:t>
      </w:r>
    </w:p>
    <w:p w:rsidR="00994E17" w:rsidRPr="00994E17" w:rsidRDefault="00994E17" w:rsidP="00994E17">
      <w:pPr>
        <w:pStyle w:val="ad"/>
        <w:spacing w:after="0" w:line="240" w:lineRule="auto"/>
        <w:ind w:left="0" w:firstLine="709"/>
        <w:jc w:val="center"/>
        <w:rPr>
          <w:rFonts w:ascii="Times New Roman" w:hAnsi="Times New Roman" w:cs="Times New Roman"/>
          <w:b/>
          <w:bCs/>
          <w:sz w:val="28"/>
          <w:szCs w:val="28"/>
          <w:lang w:val="en-US"/>
        </w:rPr>
      </w:pPr>
      <w:r w:rsidRPr="00CE2775">
        <w:rPr>
          <w:rFonts w:ascii="Times New Roman" w:hAnsi="Times New Roman" w:cs="Times New Roman"/>
          <w:b/>
          <w:bCs/>
          <w:sz w:val="28"/>
          <w:szCs w:val="28"/>
          <w:lang w:val="en-US"/>
        </w:rPr>
        <w:t>Theme:</w:t>
      </w:r>
      <w:r w:rsidRPr="0045309B">
        <w:rPr>
          <w:lang w:val="en-US"/>
        </w:rPr>
        <w:t xml:space="preserve"> </w:t>
      </w:r>
      <w:r w:rsidRPr="00994E17">
        <w:rPr>
          <w:rFonts w:ascii="Times New Roman" w:hAnsi="Times New Roman" w:cs="Times New Roman"/>
          <w:b/>
          <w:sz w:val="28"/>
          <w:szCs w:val="28"/>
          <w:lang w:val="en-US"/>
        </w:rPr>
        <w:t>Atomic Energy Licensing</w:t>
      </w:r>
      <w:r w:rsidR="00B51D61">
        <w:rPr>
          <w:rFonts w:ascii="Times New Roman" w:hAnsi="Times New Roman" w:cs="Times New Roman"/>
          <w:b/>
          <w:sz w:val="28"/>
          <w:szCs w:val="28"/>
          <w:lang w:val="en-US"/>
        </w:rPr>
        <w:t>.</w:t>
      </w:r>
    </w:p>
    <w:p w:rsidR="00994E17" w:rsidRDefault="00994E17" w:rsidP="00994E17">
      <w:pPr>
        <w:ind w:firstLine="709"/>
        <w:jc w:val="both"/>
        <w:rPr>
          <w:b/>
          <w:bCs/>
          <w:sz w:val="28"/>
          <w:szCs w:val="28"/>
          <w:lang w:val="en-US"/>
        </w:rPr>
      </w:pPr>
      <w:r w:rsidRPr="00994E17">
        <w:rPr>
          <w:b/>
          <w:bCs/>
          <w:sz w:val="28"/>
          <w:szCs w:val="28"/>
          <w:lang w:val="en-US"/>
        </w:rPr>
        <w:t>Lecture</w:t>
      </w:r>
      <w:r w:rsidRPr="0056002D">
        <w:rPr>
          <w:b/>
          <w:bCs/>
          <w:sz w:val="28"/>
          <w:szCs w:val="28"/>
          <w:lang w:val="en-US"/>
        </w:rPr>
        <w:t xml:space="preserve"> </w:t>
      </w:r>
      <w:r w:rsidRPr="00994E17">
        <w:rPr>
          <w:b/>
          <w:bCs/>
          <w:sz w:val="28"/>
          <w:szCs w:val="28"/>
          <w:lang w:val="en-US"/>
        </w:rPr>
        <w:t>plan</w:t>
      </w:r>
      <w:r w:rsidRPr="0056002D">
        <w:rPr>
          <w:b/>
          <w:bCs/>
          <w:sz w:val="28"/>
          <w:szCs w:val="28"/>
          <w:lang w:val="en-US"/>
        </w:rPr>
        <w:t>:</w:t>
      </w:r>
    </w:p>
    <w:p w:rsidR="00994E17" w:rsidRPr="00937D4D" w:rsidRDefault="00994E17" w:rsidP="00994E17">
      <w:pPr>
        <w:ind w:firstLine="709"/>
        <w:jc w:val="both"/>
        <w:rPr>
          <w:bCs/>
          <w:sz w:val="28"/>
          <w:szCs w:val="28"/>
          <w:lang w:val="en-US"/>
        </w:rPr>
      </w:pPr>
      <w:r w:rsidRPr="00937D4D">
        <w:rPr>
          <w:bCs/>
          <w:sz w:val="28"/>
          <w:szCs w:val="28"/>
          <w:lang w:val="en-US"/>
        </w:rPr>
        <w:t>1.</w:t>
      </w:r>
      <w:r w:rsidRPr="00937D4D">
        <w:rPr>
          <w:lang w:val="en-US"/>
        </w:rPr>
        <w:t xml:space="preserve"> </w:t>
      </w:r>
      <w:r w:rsidRPr="00937D4D">
        <w:rPr>
          <w:bCs/>
          <w:sz w:val="28"/>
          <w:szCs w:val="28"/>
          <w:lang w:val="en-US"/>
        </w:rPr>
        <w:t>Assistance in obtaining a license in the field of atomic energy</w:t>
      </w:r>
    </w:p>
    <w:p w:rsidR="00994E17" w:rsidRPr="00937D4D" w:rsidRDefault="00994E17" w:rsidP="00994E17">
      <w:pPr>
        <w:ind w:firstLine="709"/>
        <w:jc w:val="both"/>
        <w:rPr>
          <w:bCs/>
          <w:sz w:val="28"/>
          <w:szCs w:val="28"/>
          <w:lang w:val="en-US"/>
        </w:rPr>
      </w:pPr>
      <w:r w:rsidRPr="00937D4D">
        <w:rPr>
          <w:bCs/>
          <w:sz w:val="28"/>
          <w:szCs w:val="28"/>
          <w:lang w:val="en-US"/>
        </w:rPr>
        <w:t>2.</w:t>
      </w:r>
      <w:r w:rsidR="009C360A" w:rsidRPr="00937D4D">
        <w:rPr>
          <w:color w:val="000000" w:themeColor="text1"/>
          <w:sz w:val="28"/>
          <w:szCs w:val="28"/>
          <w:lang w:val="en-US"/>
        </w:rPr>
        <w:t xml:space="preserve">  According to the Law, activities related to the use of atomic energy</w:t>
      </w:r>
    </w:p>
    <w:p w:rsidR="00C824AA" w:rsidRPr="00994E17" w:rsidRDefault="00C824AA" w:rsidP="00C824AA">
      <w:pPr>
        <w:pStyle w:val="a8"/>
        <w:shd w:val="clear" w:color="auto" w:fill="FFFFFF"/>
        <w:tabs>
          <w:tab w:val="left" w:pos="1276"/>
        </w:tabs>
        <w:spacing w:before="0" w:beforeAutospacing="0" w:after="0" w:afterAutospacing="0"/>
        <w:ind w:firstLine="709"/>
        <w:jc w:val="both"/>
        <w:rPr>
          <w:color w:val="000000" w:themeColor="text1"/>
          <w:sz w:val="28"/>
          <w:szCs w:val="28"/>
          <w:lang w:val="en-US"/>
        </w:rPr>
      </w:pPr>
    </w:p>
    <w:p w:rsidR="00994E17" w:rsidRPr="00994E17" w:rsidRDefault="00994E17" w:rsidP="002245C4">
      <w:pPr>
        <w:pStyle w:val="a8"/>
        <w:shd w:val="clear" w:color="auto" w:fill="FFFFFF"/>
        <w:tabs>
          <w:tab w:val="left" w:pos="1276"/>
        </w:tabs>
        <w:spacing w:before="0" w:beforeAutospacing="0" w:after="0" w:afterAutospacing="0"/>
        <w:ind w:firstLine="709"/>
        <w:jc w:val="both"/>
        <w:rPr>
          <w:i/>
          <w:color w:val="000000" w:themeColor="text1"/>
          <w:sz w:val="28"/>
          <w:szCs w:val="28"/>
          <w:lang w:val="en-US"/>
        </w:rPr>
      </w:pPr>
      <w:r w:rsidRPr="00994E17">
        <w:rPr>
          <w:i/>
          <w:color w:val="000000" w:themeColor="text1"/>
          <w:sz w:val="28"/>
          <w:szCs w:val="28"/>
          <w:lang w:val="en-US"/>
        </w:rPr>
        <w:t xml:space="preserve"> Assistance in obtaining a license in the field of atomic energy</w:t>
      </w:r>
    </w:p>
    <w:p w:rsidR="00994E17" w:rsidRPr="00994E17" w:rsidRDefault="0062599D" w:rsidP="00994E17">
      <w:pPr>
        <w:pStyle w:val="a8"/>
        <w:shd w:val="clear" w:color="auto" w:fill="FFFFFF"/>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 </w:t>
      </w:r>
      <w:r w:rsidR="00994E17" w:rsidRPr="00994E17">
        <w:rPr>
          <w:color w:val="000000" w:themeColor="text1"/>
          <w:sz w:val="28"/>
          <w:szCs w:val="28"/>
          <w:lang w:val="en-US"/>
        </w:rPr>
        <w:t>The use of atomic energy can cause harm both to individual citizens (for example, when receiving medical services) and to a group of citizens (for example, during an accident at one of the facilities of an organization using atomic energy). In order to protect citizens from the effects of ionizing radiation sources, the Law of the Republic of Kazakhstan “On the radiation safety of the population”, the Law of the Republic of Kazakhstan “On the use of atomic energy”, the Law of the Republic of Kazakhstan “On licensing”, which provide for a number of measures to ensure radiation safety, one of which is the introduction of licensing activities in the field of atomic energy.</w:t>
      </w:r>
    </w:p>
    <w:p w:rsidR="00994E17" w:rsidRDefault="00994E17" w:rsidP="00994E17">
      <w:pPr>
        <w:pStyle w:val="a8"/>
        <w:shd w:val="clear" w:color="auto" w:fill="FFFFFF"/>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Licensing of activities in the field of atomic energy use has been introduced to protect the health and life of people, protect the environment, and ensure radiation safety in the use of atomic energy. The process of obtaining a license in the field of the use of atomic energy is one of the most complex and lengthy, and therefore, assistance is needed in obtaining a license for professionals who will assist in this area. The term of consideration of documents for obtaining a license in the field of atomic energy use is 30 working days. The difficulty of obtaining a license also lies in the fact that before submitting documents to the licensor's body, it is necessary to determine which type and sub-activity specified in the Law of the Republic of Kazakhstan “On Licensing” to obtain a license. Moreover, if we take such a sub-activity as maintenance, installation, disassembly, charging, recharging, repair of devices and installations, including medical, containing radioisotope sources of ionizing radiation or generating ionizing radiation, then a license can be obtained for maintenance, installation, disassembly, charging , recharge, repair of devices and installations, according to the qualifications of employees and only for those types of devices and installations that are specified in the process regulations. It turns out that before starting the procedure for obtaining a license, it is also necessary to determine for which particular equipment the license is planned to be obtained (if it concerns the activities of maintenance, installation, disassembly, charging, recharging, repair of instruments and installations).</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Assistance in obtaining a license by the licensor authority developed qualification requirements with an indication of the list of documents confirming compliance with them. Even with all this, you need qualified assistance in obtaining a license from specialists who have knowledge in the field of licensing and the skills to develop the documentation necessary to obtain a license.</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After determining the type of activity subject to licensing, the person who wants to obtain a license collects documents confirming compliance with the qualification requirements and submits them to the licensor authority.</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proofErr w:type="spellStart"/>
      <w:r w:rsidRPr="00994E17">
        <w:rPr>
          <w:color w:val="000000" w:themeColor="text1"/>
          <w:sz w:val="28"/>
          <w:szCs w:val="28"/>
          <w:lang w:val="en-US"/>
        </w:rPr>
        <w:lastRenderedPageBreak/>
        <w:t>Lex</w:t>
      </w:r>
      <w:proofErr w:type="spellEnd"/>
      <w:r w:rsidRPr="00994E17">
        <w:rPr>
          <w:color w:val="000000" w:themeColor="text1"/>
          <w:sz w:val="28"/>
          <w:szCs w:val="28"/>
          <w:lang w:val="en-US"/>
        </w:rPr>
        <w:t xml:space="preserve"> Alliance Law Firm can assist in obtaining a license and determining the licensed type of activity in the field of atomic energy use.</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Assistance in obtaining a license consists in determining the licensed type of activity, preparing a package of documents, representing interests in the relevant body of the licensor.</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Thus, when obtaining a license in the field of atomic energy use, it is necessary: ​​to determine the type (subtype) of activities in the field of atomic energy use, prepare documents confirming compliance with the qualification requirements and contact the licensor authority.</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 The development of infrastructure associated with the use of atomic energy has no boundaries. From the day of independence of the country, in order to develop the economy and prosperity of the Republic of Kazakhstan, entrepreneurs carried out a sufficient number of activities related directly or indirectly to the use of atomic energy, for example, in medicine (radiology), customs, in the transport of dangerous goods, training and qualifications of personnel in the sectors directly or indirectly related to the use of atomic energy.</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In this regard, in order to regulate activities related to the use of atomic energy in legislation, there are a number of legal acts affecting activities in the field of atomic energy use. The main regulatory legal acts are: Law of the Republic of Kazakhstan No. 93-I dated 04.14.1997. “On the Use of Atomic Energy”, Law of the Republic of Kazakhstan dated May 16, 2014 No. 202-V “On Permits and Notifications”, which entered into force on November 20, 2014. These recent changes in the field of permits and notifications oblige stakeholders to make some adjustments in terms of renewal of existing and new licenses in the nuclear field, which will be discussed in this article.</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 According to the Law, activities related to the use of atomic energy include:</w:t>
      </w:r>
    </w:p>
    <w:p w:rsid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56002D">
        <w:rPr>
          <w:color w:val="000000" w:themeColor="text1"/>
          <w:sz w:val="28"/>
          <w:szCs w:val="28"/>
          <w:lang w:val="en-US"/>
        </w:rPr>
        <w:t xml:space="preserve">- </w:t>
      </w:r>
      <w:proofErr w:type="gramStart"/>
      <w:r w:rsidRPr="0056002D">
        <w:rPr>
          <w:color w:val="000000" w:themeColor="text1"/>
          <w:sz w:val="28"/>
          <w:szCs w:val="28"/>
          <w:lang w:val="en-US"/>
        </w:rPr>
        <w:t>placement</w:t>
      </w:r>
      <w:proofErr w:type="gramEnd"/>
      <w:r w:rsidRPr="0056002D">
        <w:rPr>
          <w:color w:val="000000" w:themeColor="text1"/>
          <w:sz w:val="28"/>
          <w:szCs w:val="28"/>
          <w:lang w:val="en-US"/>
        </w:rPr>
        <w:t>, design, construction, commissioning, operation, conservation and decommissioning of nuclear facilities;</w:t>
      </w:r>
    </w:p>
    <w:p w:rsidR="00994E17" w:rsidRPr="00994E17" w:rsidRDefault="0062599D"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 xml:space="preserve">- </w:t>
      </w:r>
      <w:r w:rsidR="00994E17" w:rsidRPr="00994E17">
        <w:rPr>
          <w:color w:val="000000" w:themeColor="text1"/>
          <w:sz w:val="28"/>
          <w:szCs w:val="28"/>
          <w:lang w:val="en-US"/>
        </w:rPr>
        <w:t>performance of work and provision of services related to the use of atomic energy, with the exception of activities of testing laboratories accredited in the system of technical regulation, using sources of ionizing radiation below the level of seizure;</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 handling of nuclear materials, ionizing radiation sources and radioactive substances, exploration and extraction of minerals containing these materials and substances, as well as the production, use, processing, transportation and disposal of nuclear materials, radioactive substances and radioactive waste;</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 scientific research using nuclear installations, ionizing radiation sources, nuclear materials and radioactive substances;</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 management of the use of atomic energy;</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 all types of activities in the field of nuclear explosions;</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 ensuring safety in the use of atomic energy;</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 physical protection of nuclear facilities and nuclear materials;</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 accounting and control of nuclear materials, sources of ionizing radiation, radioactive substances and radioactive waste;</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lastRenderedPageBreak/>
        <w:t>- export and import of nuclear materials, technology and equipment, special non-nuclear materials; dual-use materials, technology and equipment, sources of ionizing radiation, radioactive substances;</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 control over the radiation situation in the Republic of Kazakhstan;</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 transit transportation of nuclear materials and radioactive substances through the territory of the Republic of Kazakhstan;</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 training and certification of specialists and personnel.</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 The objects of atomic energy use are: nuclear installations; locations; sources of ionizing higher seizure levels; organizations that use sources of ionizing radiation, including medical, educational, research, commercial, agricultural and industrial, including mining, processing, and other organizations.</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The general requirements for the licensee is the availability of the production base (by right of ownership or lease); staff, with appropriate education and work experience; radiation safety services; contract of compulsory insurance of an employee against accidents; contract of compulsory insurance of liability of owners of objects whose activities are associated with the risk of harm to third parties.</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Certain qualification requirements are provided for various sub-activities. For example, the following requirements are imposed on activities involving the handling of radioactive substances, devices and installations containing radioactive substances:</w:t>
      </w:r>
    </w:p>
    <w:p w:rsidR="00994E17" w:rsidRPr="00994E17" w:rsidRDefault="00994E17" w:rsidP="00994E17">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1) ensuring production radiation control at workplaces in accordance with the Law of the Republic of Kazakhstan “On radiation safety of the population”, the requirements of sanitary rules “Sanitary and epidemiological requirements for ensuring radiation safety”, approved by the Government of the Republic of Kazakhstan dated February 3, 2012 No. 202;</w:t>
      </w:r>
    </w:p>
    <w:p w:rsidR="00994E17" w:rsidRPr="00994E17" w:rsidRDefault="00994E17" w:rsidP="009C360A">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2) instructions on radiation safety when conducting the proposed work;</w:t>
      </w:r>
    </w:p>
    <w:p w:rsidR="00994E17" w:rsidRPr="00994E17" w:rsidRDefault="00994E17" w:rsidP="009C360A">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3) instructions on the actions of personnel in emergency situations;</w:t>
      </w:r>
    </w:p>
    <w:p w:rsidR="00994E17" w:rsidRPr="00994E17" w:rsidRDefault="00994E17" w:rsidP="009C360A">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4) an action plan to protect personnel and the public from a radiation accident and its consequences;</w:t>
      </w:r>
    </w:p>
    <w:p w:rsidR="00994E17" w:rsidRPr="00994E17" w:rsidRDefault="00994E17" w:rsidP="009C360A">
      <w:pPr>
        <w:pStyle w:val="a8"/>
        <w:tabs>
          <w:tab w:val="left" w:pos="1276"/>
        </w:tabs>
        <w:spacing w:before="0" w:beforeAutospacing="0" w:after="0" w:afterAutospacing="0"/>
        <w:ind w:firstLine="709"/>
        <w:jc w:val="both"/>
        <w:rPr>
          <w:color w:val="000000" w:themeColor="text1"/>
          <w:sz w:val="28"/>
          <w:szCs w:val="28"/>
          <w:lang w:val="en-US"/>
        </w:rPr>
      </w:pPr>
      <w:r w:rsidRPr="00994E17">
        <w:rPr>
          <w:color w:val="000000" w:themeColor="text1"/>
          <w:sz w:val="28"/>
          <w:szCs w:val="28"/>
          <w:lang w:val="en-US"/>
        </w:rPr>
        <w:t>5) instructions for accounting and control of radioactive substances, devices and installations containing radioactive substances;</w:t>
      </w:r>
    </w:p>
    <w:p w:rsidR="00994E17" w:rsidRDefault="00994E17" w:rsidP="009C360A">
      <w:pPr>
        <w:pStyle w:val="a8"/>
        <w:tabs>
          <w:tab w:val="left" w:pos="1276"/>
        </w:tabs>
        <w:spacing w:before="0" w:beforeAutospacing="0" w:after="0" w:afterAutospacing="0"/>
        <w:ind w:firstLine="709"/>
        <w:jc w:val="both"/>
        <w:rPr>
          <w:color w:val="000000" w:themeColor="text1"/>
          <w:sz w:val="28"/>
          <w:szCs w:val="28"/>
          <w:lang w:val="en-US"/>
        </w:rPr>
      </w:pPr>
      <w:r w:rsidRPr="0056002D">
        <w:rPr>
          <w:color w:val="000000" w:themeColor="text1"/>
          <w:sz w:val="28"/>
          <w:szCs w:val="28"/>
          <w:lang w:val="en-US"/>
        </w:rPr>
        <w:t xml:space="preserve">6) </w:t>
      </w:r>
      <w:proofErr w:type="gramStart"/>
      <w:r w:rsidRPr="0056002D">
        <w:rPr>
          <w:color w:val="000000" w:themeColor="text1"/>
          <w:sz w:val="28"/>
          <w:szCs w:val="28"/>
          <w:lang w:val="en-US"/>
        </w:rPr>
        <w:t>an</w:t>
      </w:r>
      <w:proofErr w:type="gramEnd"/>
      <w:r w:rsidRPr="0056002D">
        <w:rPr>
          <w:color w:val="000000" w:themeColor="text1"/>
          <w:sz w:val="28"/>
          <w:szCs w:val="28"/>
          <w:lang w:val="en-US"/>
        </w:rPr>
        <w:t xml:space="preserve"> extract from the inventory act of radioactive substances, devices and installations containing radioactive substances;</w:t>
      </w:r>
    </w:p>
    <w:p w:rsidR="009C360A" w:rsidRPr="009C360A" w:rsidRDefault="00994E17" w:rsidP="009C360A">
      <w:pPr>
        <w:pStyle w:val="a8"/>
        <w:tabs>
          <w:tab w:val="left" w:pos="1276"/>
        </w:tabs>
        <w:spacing w:before="0" w:beforeAutospacing="0" w:after="0" w:afterAutospacing="0"/>
        <w:ind w:firstLine="709"/>
        <w:jc w:val="both"/>
        <w:rPr>
          <w:color w:val="000000" w:themeColor="text1"/>
          <w:sz w:val="28"/>
          <w:szCs w:val="28"/>
          <w:lang w:val="en-US"/>
        </w:rPr>
      </w:pPr>
      <w:r w:rsidRPr="009C360A">
        <w:rPr>
          <w:color w:val="000000" w:themeColor="text1"/>
          <w:sz w:val="28"/>
          <w:szCs w:val="28"/>
          <w:lang w:val="en-US"/>
        </w:rPr>
        <w:t>7)</w:t>
      </w:r>
      <w:r w:rsidR="009C360A" w:rsidRPr="009C360A">
        <w:rPr>
          <w:lang w:val="en-US"/>
        </w:rPr>
        <w:t xml:space="preserve"> </w:t>
      </w:r>
      <w:r w:rsidR="009C360A" w:rsidRPr="009C360A">
        <w:rPr>
          <w:color w:val="000000" w:themeColor="text1"/>
          <w:sz w:val="28"/>
          <w:szCs w:val="28"/>
          <w:lang w:val="en-US"/>
        </w:rPr>
        <w:t>7) technological procedures for performing the proposed works, defining the basic methods of work, the sequential order of operations, the limits and conditions of work,</w:t>
      </w:r>
    </w:p>
    <w:p w:rsidR="009C360A" w:rsidRPr="009C360A" w:rsidRDefault="009C360A" w:rsidP="009C360A">
      <w:pPr>
        <w:pStyle w:val="a8"/>
        <w:tabs>
          <w:tab w:val="left" w:pos="1276"/>
        </w:tabs>
        <w:spacing w:before="0" w:beforeAutospacing="0" w:after="0" w:afterAutospacing="0"/>
        <w:ind w:firstLine="709"/>
        <w:jc w:val="both"/>
        <w:rPr>
          <w:color w:val="000000" w:themeColor="text1"/>
          <w:sz w:val="28"/>
          <w:szCs w:val="28"/>
          <w:lang w:val="en-US"/>
        </w:rPr>
      </w:pPr>
      <w:r w:rsidRPr="009C360A">
        <w:rPr>
          <w:color w:val="000000" w:themeColor="text1"/>
          <w:sz w:val="28"/>
          <w:szCs w:val="28"/>
          <w:lang w:val="en-US"/>
        </w:rPr>
        <w:t>8) systems for measuring and recording personnel exposure doses;</w:t>
      </w:r>
    </w:p>
    <w:p w:rsidR="009C360A" w:rsidRPr="009C360A" w:rsidRDefault="009C360A" w:rsidP="009C360A">
      <w:pPr>
        <w:pStyle w:val="a8"/>
        <w:tabs>
          <w:tab w:val="left" w:pos="1276"/>
        </w:tabs>
        <w:spacing w:before="0" w:beforeAutospacing="0" w:after="0" w:afterAutospacing="0"/>
        <w:ind w:firstLine="709"/>
        <w:jc w:val="both"/>
        <w:rPr>
          <w:color w:val="000000" w:themeColor="text1"/>
          <w:sz w:val="28"/>
          <w:szCs w:val="28"/>
          <w:lang w:val="en-US"/>
        </w:rPr>
      </w:pPr>
      <w:r w:rsidRPr="009C360A">
        <w:rPr>
          <w:color w:val="000000" w:themeColor="text1"/>
          <w:sz w:val="28"/>
          <w:szCs w:val="28"/>
          <w:lang w:val="en-US"/>
        </w:rPr>
        <w:t>9) the program of the internal export control system in accordance with the requirements of the Law of the Republic of Kazakhstan "On Export Control".</w:t>
      </w:r>
    </w:p>
    <w:p w:rsidR="009C360A" w:rsidRPr="009C360A" w:rsidRDefault="009C360A" w:rsidP="009C360A">
      <w:pPr>
        <w:pStyle w:val="a8"/>
        <w:tabs>
          <w:tab w:val="left" w:pos="1276"/>
        </w:tabs>
        <w:spacing w:before="0" w:beforeAutospacing="0" w:after="0" w:afterAutospacing="0"/>
        <w:ind w:firstLine="709"/>
        <w:jc w:val="both"/>
        <w:rPr>
          <w:color w:val="000000" w:themeColor="text1"/>
          <w:sz w:val="28"/>
          <w:szCs w:val="28"/>
          <w:lang w:val="en-US"/>
        </w:rPr>
      </w:pPr>
      <w:r w:rsidRPr="009C360A">
        <w:rPr>
          <w:color w:val="000000" w:themeColor="text1"/>
          <w:sz w:val="28"/>
          <w:szCs w:val="28"/>
          <w:lang w:val="en-US"/>
        </w:rPr>
        <w:t> The main changes in the licensing of the use of atomic energy is that the license in the use of atomic energy, issued for 5 years, is inalienable, 1 and 2 classes (class 1 - “permits issued for activities”, class 2 - “permits, issued to objects "). The license in the field of atomic energy use belongs to the first category permissions. Permits of the first category are licenses that are introduced for types / subspecies of activities or actions / operations associated with a high level of danger (Article 15 of the Law “On Permits and Notifications”).</w:t>
      </w:r>
    </w:p>
    <w:p w:rsidR="009C360A" w:rsidRPr="009C360A" w:rsidRDefault="009C360A" w:rsidP="009C360A">
      <w:pPr>
        <w:pStyle w:val="a8"/>
        <w:tabs>
          <w:tab w:val="left" w:pos="1276"/>
        </w:tabs>
        <w:spacing w:before="0" w:beforeAutospacing="0" w:after="0" w:afterAutospacing="0"/>
        <w:ind w:firstLine="709"/>
        <w:jc w:val="both"/>
        <w:rPr>
          <w:color w:val="000000" w:themeColor="text1"/>
          <w:sz w:val="28"/>
          <w:szCs w:val="28"/>
          <w:lang w:val="en-US"/>
        </w:rPr>
      </w:pPr>
      <w:r w:rsidRPr="009C360A">
        <w:rPr>
          <w:color w:val="000000" w:themeColor="text1"/>
          <w:sz w:val="28"/>
          <w:szCs w:val="28"/>
          <w:lang w:val="en-US"/>
        </w:rPr>
        <w:lastRenderedPageBreak/>
        <w:t>According to Article 36 of the Law “On Permits and Notifications”, a special condition for licensing types and sub-activities in the field of atomic energy use is licensing in relation to types of devices, installations, materials, substances, waste, which are defined in the Law of the Republic of Kazakhstan ". The attachment to the license as a special condition for issuing a license indicates the type of devices, installations, materials, substances, wastes with which the licensee works.</w:t>
      </w:r>
    </w:p>
    <w:p w:rsidR="004B7D97" w:rsidRDefault="009C360A" w:rsidP="009C360A">
      <w:pPr>
        <w:pStyle w:val="a8"/>
        <w:tabs>
          <w:tab w:val="left" w:pos="1276"/>
        </w:tabs>
        <w:spacing w:before="0" w:beforeAutospacing="0" w:after="0" w:afterAutospacing="0"/>
        <w:ind w:firstLine="709"/>
        <w:jc w:val="both"/>
        <w:rPr>
          <w:color w:val="000000" w:themeColor="text1"/>
          <w:sz w:val="28"/>
          <w:szCs w:val="28"/>
          <w:lang w:val="en-US"/>
        </w:rPr>
      </w:pPr>
      <w:r w:rsidRPr="009C360A">
        <w:rPr>
          <w:color w:val="000000" w:themeColor="text1"/>
          <w:sz w:val="28"/>
          <w:szCs w:val="28"/>
          <w:lang w:val="en-US"/>
        </w:rPr>
        <w:t> In connection with the entry into legal force of the Law “On Permits and Notifications”, entrepreneurs who have received a license in the field of atomic energy prior to the entry into legal force of the aforementioned Law need to re-register existing licenses, without limitation, for licenses with a limited duration six months after the day of enactment of the Law on Permits and Notifications (Article 52 of the Law on Permits and Notifications), that is, until May 20, 2015.</w:t>
      </w:r>
    </w:p>
    <w:p w:rsidR="009C360A" w:rsidRPr="009C360A" w:rsidRDefault="009C360A" w:rsidP="009C360A">
      <w:pPr>
        <w:pStyle w:val="a8"/>
        <w:tabs>
          <w:tab w:val="left" w:pos="1276"/>
        </w:tabs>
        <w:spacing w:before="0" w:beforeAutospacing="0" w:after="0" w:afterAutospacing="0"/>
        <w:ind w:firstLine="709"/>
        <w:jc w:val="both"/>
        <w:rPr>
          <w:color w:val="000000" w:themeColor="text1"/>
          <w:sz w:val="28"/>
          <w:szCs w:val="28"/>
          <w:lang w:val="en-US"/>
        </w:rPr>
      </w:pPr>
    </w:p>
    <w:p w:rsidR="009C360A" w:rsidRPr="009C360A" w:rsidRDefault="009C360A" w:rsidP="009C360A">
      <w:pPr>
        <w:tabs>
          <w:tab w:val="left" w:pos="1276"/>
        </w:tabs>
        <w:ind w:firstLine="709"/>
        <w:jc w:val="both"/>
        <w:rPr>
          <w:b/>
          <w:color w:val="000000" w:themeColor="text1"/>
          <w:sz w:val="28"/>
          <w:szCs w:val="28"/>
          <w:lang w:val="en-US"/>
        </w:rPr>
      </w:pPr>
      <w:r w:rsidRPr="009C360A">
        <w:rPr>
          <w:b/>
          <w:color w:val="000000" w:themeColor="text1"/>
          <w:sz w:val="28"/>
          <w:szCs w:val="28"/>
          <w:lang w:val="en-US"/>
        </w:rPr>
        <w:t>Control  questions:</w:t>
      </w:r>
    </w:p>
    <w:p w:rsidR="009C360A" w:rsidRPr="009C360A" w:rsidRDefault="009C360A" w:rsidP="009C360A">
      <w:pPr>
        <w:tabs>
          <w:tab w:val="left" w:pos="1276"/>
        </w:tabs>
        <w:ind w:firstLine="709"/>
        <w:jc w:val="both"/>
        <w:rPr>
          <w:color w:val="000000" w:themeColor="text1"/>
          <w:sz w:val="28"/>
          <w:szCs w:val="28"/>
          <w:lang w:val="en-US"/>
        </w:rPr>
      </w:pPr>
      <w:r w:rsidRPr="009C360A">
        <w:rPr>
          <w:color w:val="000000" w:themeColor="text1"/>
          <w:sz w:val="28"/>
          <w:szCs w:val="28"/>
          <w:lang w:val="en-US"/>
        </w:rPr>
        <w:t>1 What do you mean by definition - the stages of the life cycle of objects of atomic energy use</w:t>
      </w:r>
    </w:p>
    <w:p w:rsidR="009C360A" w:rsidRPr="009C360A" w:rsidRDefault="009C360A" w:rsidP="009C360A">
      <w:pPr>
        <w:tabs>
          <w:tab w:val="left" w:pos="1276"/>
        </w:tabs>
        <w:ind w:firstLine="709"/>
        <w:jc w:val="both"/>
        <w:rPr>
          <w:color w:val="000000" w:themeColor="text1"/>
          <w:sz w:val="28"/>
          <w:szCs w:val="28"/>
          <w:lang w:val="en-US"/>
        </w:rPr>
      </w:pPr>
      <w:r w:rsidRPr="009C360A">
        <w:rPr>
          <w:color w:val="000000" w:themeColor="text1"/>
          <w:sz w:val="28"/>
          <w:szCs w:val="28"/>
          <w:lang w:val="en-US"/>
        </w:rPr>
        <w:t>2 The main sub-activities of the work related to the stages of the life cycle of objects of atomic energy use</w:t>
      </w:r>
    </w:p>
    <w:p w:rsidR="008E0540" w:rsidRPr="009C360A" w:rsidRDefault="009C360A" w:rsidP="009C360A">
      <w:pPr>
        <w:tabs>
          <w:tab w:val="left" w:pos="1276"/>
        </w:tabs>
        <w:ind w:firstLine="709"/>
        <w:jc w:val="both"/>
        <w:rPr>
          <w:color w:val="000000" w:themeColor="text1"/>
          <w:lang w:val="en-US"/>
        </w:rPr>
      </w:pPr>
      <w:r w:rsidRPr="009C360A">
        <w:rPr>
          <w:color w:val="000000" w:themeColor="text1"/>
          <w:sz w:val="28"/>
          <w:szCs w:val="28"/>
          <w:lang w:val="en-US"/>
        </w:rPr>
        <w:t>3 What kind of activity includes the type of activity - the handling of nuclear materials, sources of ionizing radiation (except for X-ray diagnostic equipment for medical purposes) and radioactive substances.</w:t>
      </w:r>
    </w:p>
    <w:p w:rsidR="008E0540" w:rsidRDefault="008E0540" w:rsidP="002245C4">
      <w:pPr>
        <w:tabs>
          <w:tab w:val="left" w:pos="1276"/>
        </w:tabs>
        <w:ind w:firstLine="709"/>
        <w:jc w:val="both"/>
        <w:rPr>
          <w:color w:val="000000" w:themeColor="text1"/>
          <w:sz w:val="28"/>
          <w:szCs w:val="28"/>
          <w:lang w:val="en-US"/>
        </w:rPr>
      </w:pPr>
    </w:p>
    <w:p w:rsidR="009C360A" w:rsidRDefault="009C360A" w:rsidP="002245C4">
      <w:pPr>
        <w:tabs>
          <w:tab w:val="left" w:pos="1276"/>
        </w:tabs>
        <w:ind w:firstLine="709"/>
        <w:jc w:val="both"/>
        <w:rPr>
          <w:color w:val="000000" w:themeColor="text1"/>
          <w:sz w:val="28"/>
          <w:szCs w:val="28"/>
          <w:lang w:val="en-US"/>
        </w:rPr>
      </w:pPr>
    </w:p>
    <w:p w:rsidR="009C360A" w:rsidRDefault="009C360A" w:rsidP="002245C4">
      <w:pPr>
        <w:tabs>
          <w:tab w:val="left" w:pos="1276"/>
        </w:tabs>
        <w:ind w:firstLine="709"/>
        <w:jc w:val="both"/>
        <w:rPr>
          <w:color w:val="000000" w:themeColor="text1"/>
          <w:sz w:val="28"/>
          <w:szCs w:val="28"/>
          <w:lang w:val="en-US"/>
        </w:rPr>
      </w:pPr>
    </w:p>
    <w:p w:rsidR="009C360A" w:rsidRDefault="009C360A" w:rsidP="009C360A">
      <w:pPr>
        <w:pStyle w:val="ad"/>
        <w:spacing w:after="0" w:line="240" w:lineRule="auto"/>
        <w:ind w:left="0" w:firstLine="709"/>
        <w:jc w:val="center"/>
        <w:rPr>
          <w:rFonts w:ascii="Times New Roman" w:hAnsi="Times New Roman" w:cs="Times New Roman"/>
          <w:b/>
          <w:bCs/>
          <w:sz w:val="28"/>
          <w:szCs w:val="28"/>
          <w:lang w:val="en-US"/>
        </w:rPr>
      </w:pPr>
      <w:r>
        <w:rPr>
          <w:rFonts w:ascii="Times New Roman" w:hAnsi="Times New Roman" w:cs="Times New Roman"/>
          <w:b/>
          <w:bCs/>
          <w:sz w:val="28"/>
          <w:szCs w:val="28"/>
          <w:lang w:val="kk-KZ"/>
        </w:rPr>
        <w:t xml:space="preserve">Lecture </w:t>
      </w:r>
      <w:r w:rsidR="00634792">
        <w:rPr>
          <w:rFonts w:ascii="Times New Roman" w:hAnsi="Times New Roman" w:cs="Times New Roman"/>
          <w:b/>
          <w:bCs/>
          <w:sz w:val="28"/>
          <w:szCs w:val="28"/>
          <w:lang w:val="en-US"/>
        </w:rPr>
        <w:t>2</w:t>
      </w:r>
      <w:r w:rsidR="00EA337E">
        <w:rPr>
          <w:rFonts w:ascii="Times New Roman" w:hAnsi="Times New Roman" w:cs="Times New Roman"/>
          <w:b/>
          <w:bCs/>
          <w:sz w:val="28"/>
          <w:szCs w:val="28"/>
          <w:lang w:val="en-US"/>
        </w:rPr>
        <w:t>6</w:t>
      </w:r>
    </w:p>
    <w:p w:rsidR="009C360A" w:rsidRDefault="009C360A" w:rsidP="009C360A">
      <w:pPr>
        <w:pStyle w:val="ad"/>
        <w:spacing w:after="0" w:line="240" w:lineRule="auto"/>
        <w:ind w:left="0" w:firstLine="709"/>
        <w:jc w:val="center"/>
        <w:rPr>
          <w:rFonts w:ascii="Times New Roman" w:hAnsi="Times New Roman" w:cs="Times New Roman"/>
          <w:b/>
          <w:bCs/>
          <w:sz w:val="28"/>
          <w:szCs w:val="28"/>
          <w:lang w:val="en-US"/>
        </w:rPr>
      </w:pPr>
      <w:r w:rsidRPr="00CE2775">
        <w:rPr>
          <w:rFonts w:ascii="Times New Roman" w:hAnsi="Times New Roman" w:cs="Times New Roman"/>
          <w:b/>
          <w:bCs/>
          <w:sz w:val="28"/>
          <w:szCs w:val="28"/>
          <w:lang w:val="en-US"/>
        </w:rPr>
        <w:t>Theme:</w:t>
      </w:r>
      <w:r w:rsidRPr="009C360A">
        <w:rPr>
          <w:lang w:val="en-US"/>
        </w:rPr>
        <w:t xml:space="preserve"> </w:t>
      </w:r>
      <w:r w:rsidRPr="009C360A">
        <w:rPr>
          <w:rFonts w:ascii="Times New Roman" w:hAnsi="Times New Roman" w:cs="Times New Roman"/>
          <w:b/>
          <w:bCs/>
          <w:sz w:val="28"/>
          <w:szCs w:val="28"/>
          <w:lang w:val="en-US"/>
        </w:rPr>
        <w:t>Licensing activities in the field of information and communication</w:t>
      </w:r>
      <w:r>
        <w:rPr>
          <w:rFonts w:ascii="Times New Roman" w:hAnsi="Times New Roman" w:cs="Times New Roman"/>
          <w:b/>
          <w:bCs/>
          <w:sz w:val="28"/>
          <w:szCs w:val="28"/>
          <w:lang w:val="en-US"/>
        </w:rPr>
        <w:t>.</w:t>
      </w:r>
    </w:p>
    <w:p w:rsidR="009C360A" w:rsidRPr="00994E17" w:rsidRDefault="009C360A" w:rsidP="009C360A">
      <w:pPr>
        <w:pStyle w:val="ad"/>
        <w:spacing w:after="0" w:line="240" w:lineRule="auto"/>
        <w:ind w:left="0" w:firstLine="709"/>
        <w:jc w:val="center"/>
        <w:rPr>
          <w:rFonts w:ascii="Times New Roman" w:hAnsi="Times New Roman" w:cs="Times New Roman"/>
          <w:b/>
          <w:bCs/>
          <w:sz w:val="28"/>
          <w:szCs w:val="28"/>
          <w:lang w:val="en-US"/>
        </w:rPr>
      </w:pPr>
    </w:p>
    <w:p w:rsidR="009C360A" w:rsidRDefault="009C360A" w:rsidP="009C360A">
      <w:pPr>
        <w:ind w:firstLine="709"/>
        <w:jc w:val="both"/>
        <w:rPr>
          <w:b/>
          <w:bCs/>
          <w:sz w:val="28"/>
          <w:szCs w:val="28"/>
          <w:lang w:val="en-US"/>
        </w:rPr>
      </w:pPr>
      <w:r w:rsidRPr="00994E17">
        <w:rPr>
          <w:b/>
          <w:bCs/>
          <w:sz w:val="28"/>
          <w:szCs w:val="28"/>
          <w:lang w:val="en-US"/>
        </w:rPr>
        <w:t>Lecture</w:t>
      </w:r>
      <w:r w:rsidRPr="0056002D">
        <w:rPr>
          <w:b/>
          <w:bCs/>
          <w:sz w:val="28"/>
          <w:szCs w:val="28"/>
          <w:lang w:val="en-US"/>
        </w:rPr>
        <w:t xml:space="preserve"> </w:t>
      </w:r>
      <w:r w:rsidRPr="00994E17">
        <w:rPr>
          <w:b/>
          <w:bCs/>
          <w:sz w:val="28"/>
          <w:szCs w:val="28"/>
          <w:lang w:val="en-US"/>
        </w:rPr>
        <w:t>plan</w:t>
      </w:r>
      <w:r w:rsidRPr="0056002D">
        <w:rPr>
          <w:b/>
          <w:bCs/>
          <w:sz w:val="28"/>
          <w:szCs w:val="28"/>
          <w:lang w:val="en-US"/>
        </w:rPr>
        <w:t>:</w:t>
      </w:r>
    </w:p>
    <w:p w:rsidR="009C360A" w:rsidRPr="00937D4D" w:rsidRDefault="009C360A" w:rsidP="009C360A">
      <w:pPr>
        <w:ind w:firstLine="709"/>
        <w:jc w:val="both"/>
        <w:rPr>
          <w:bCs/>
          <w:sz w:val="28"/>
          <w:szCs w:val="28"/>
          <w:lang w:val="en-US"/>
        </w:rPr>
      </w:pPr>
      <w:proofErr w:type="gramStart"/>
      <w:r w:rsidRPr="00937D4D">
        <w:rPr>
          <w:bCs/>
          <w:sz w:val="28"/>
          <w:szCs w:val="28"/>
          <w:lang w:val="en-US"/>
        </w:rPr>
        <w:t>1.</w:t>
      </w:r>
      <w:r w:rsidR="00634792" w:rsidRPr="00937D4D">
        <w:rPr>
          <w:bCs/>
          <w:sz w:val="28"/>
          <w:szCs w:val="28"/>
          <w:lang w:val="en-US"/>
        </w:rPr>
        <w:t>Licensing</w:t>
      </w:r>
      <w:proofErr w:type="gramEnd"/>
      <w:r w:rsidR="00634792" w:rsidRPr="00937D4D">
        <w:rPr>
          <w:bCs/>
          <w:sz w:val="28"/>
          <w:szCs w:val="28"/>
          <w:lang w:val="en-US"/>
        </w:rPr>
        <w:t xml:space="preserve"> activities in the field of information and communication.</w:t>
      </w:r>
    </w:p>
    <w:p w:rsidR="00634792" w:rsidRPr="00937D4D" w:rsidRDefault="009C360A" w:rsidP="00634792">
      <w:pPr>
        <w:shd w:val="clear" w:color="auto" w:fill="FFFFFF"/>
        <w:tabs>
          <w:tab w:val="left" w:pos="709"/>
          <w:tab w:val="left" w:pos="1276"/>
        </w:tabs>
        <w:ind w:firstLine="709"/>
        <w:jc w:val="both"/>
        <w:rPr>
          <w:color w:val="000000" w:themeColor="text1"/>
          <w:sz w:val="28"/>
          <w:szCs w:val="28"/>
          <w:lang w:val="en-US"/>
        </w:rPr>
      </w:pPr>
      <w:proofErr w:type="gramStart"/>
      <w:r w:rsidRPr="00937D4D">
        <w:rPr>
          <w:bCs/>
          <w:sz w:val="28"/>
          <w:szCs w:val="28"/>
          <w:lang w:val="en-US"/>
        </w:rPr>
        <w:t>2.</w:t>
      </w:r>
      <w:r w:rsidR="00634792" w:rsidRPr="00937D4D">
        <w:rPr>
          <w:color w:val="000000" w:themeColor="text1"/>
          <w:sz w:val="28"/>
          <w:szCs w:val="28"/>
          <w:lang w:val="en-US"/>
        </w:rPr>
        <w:t>The</w:t>
      </w:r>
      <w:proofErr w:type="gramEnd"/>
      <w:r w:rsidR="00634792" w:rsidRPr="00937D4D">
        <w:rPr>
          <w:color w:val="000000" w:themeColor="text1"/>
          <w:sz w:val="28"/>
          <w:szCs w:val="28"/>
          <w:lang w:val="en-US"/>
        </w:rPr>
        <w:t xml:space="preserve"> conditions and procedure for issuing licenses to engage in activities in the field of communications, including on a competitive basis, are determined by the legislation of the Republic of Kazakhstan.</w:t>
      </w:r>
    </w:p>
    <w:p w:rsidR="00B258D3" w:rsidRPr="00634792" w:rsidRDefault="00B258D3" w:rsidP="00634792">
      <w:pPr>
        <w:shd w:val="clear" w:color="auto" w:fill="FFFFFF"/>
        <w:tabs>
          <w:tab w:val="left" w:pos="709"/>
          <w:tab w:val="left" w:pos="1276"/>
        </w:tabs>
        <w:jc w:val="both"/>
        <w:rPr>
          <w:color w:val="000000" w:themeColor="text1"/>
          <w:sz w:val="28"/>
          <w:szCs w:val="28"/>
          <w:lang w:val="en-US"/>
        </w:rPr>
      </w:pPr>
    </w:p>
    <w:p w:rsidR="009C360A" w:rsidRPr="009C360A" w:rsidRDefault="009C360A" w:rsidP="009C360A">
      <w:pPr>
        <w:shd w:val="clear" w:color="auto" w:fill="FFFFFF"/>
        <w:tabs>
          <w:tab w:val="left" w:pos="1276"/>
        </w:tabs>
        <w:ind w:firstLine="709"/>
        <w:jc w:val="both"/>
        <w:rPr>
          <w:color w:val="000000" w:themeColor="text1"/>
          <w:sz w:val="28"/>
          <w:szCs w:val="28"/>
          <w:lang w:val="en-US"/>
        </w:rPr>
      </w:pPr>
      <w:r w:rsidRPr="009C360A">
        <w:rPr>
          <w:color w:val="000000" w:themeColor="text1"/>
          <w:sz w:val="28"/>
          <w:szCs w:val="28"/>
          <w:lang w:val="en-US"/>
        </w:rPr>
        <w:t>According to the Law of the Republic of Kazakhstan No. 202-V “On Permits and Notifications” dated May 16, 2014, the provision of communication services is subject to licensing.</w:t>
      </w:r>
    </w:p>
    <w:p w:rsidR="009C360A" w:rsidRPr="009C360A" w:rsidRDefault="009C360A" w:rsidP="009C360A">
      <w:pPr>
        <w:shd w:val="clear" w:color="auto" w:fill="FFFFFF"/>
        <w:tabs>
          <w:tab w:val="left" w:pos="1276"/>
        </w:tabs>
        <w:ind w:firstLine="709"/>
        <w:jc w:val="both"/>
        <w:rPr>
          <w:color w:val="000000" w:themeColor="text1"/>
          <w:sz w:val="28"/>
          <w:szCs w:val="28"/>
          <w:lang w:val="en-US"/>
        </w:rPr>
      </w:pPr>
      <w:r w:rsidRPr="009C360A">
        <w:rPr>
          <w:color w:val="000000" w:themeColor="text1"/>
          <w:sz w:val="28"/>
          <w:szCs w:val="28"/>
          <w:lang w:val="en-US"/>
        </w:rPr>
        <w:t>This type of activity includes the following subspecies:</w:t>
      </w:r>
    </w:p>
    <w:p w:rsidR="009C360A" w:rsidRPr="009C360A" w:rsidRDefault="009C360A" w:rsidP="009C360A">
      <w:pPr>
        <w:shd w:val="clear" w:color="auto" w:fill="FFFFFF"/>
        <w:tabs>
          <w:tab w:val="left" w:pos="1276"/>
        </w:tabs>
        <w:ind w:firstLine="709"/>
        <w:jc w:val="both"/>
        <w:rPr>
          <w:color w:val="000000" w:themeColor="text1"/>
          <w:sz w:val="28"/>
          <w:szCs w:val="28"/>
          <w:lang w:val="en-US"/>
        </w:rPr>
      </w:pPr>
      <w:r w:rsidRPr="009C360A">
        <w:rPr>
          <w:color w:val="000000" w:themeColor="text1"/>
          <w:sz w:val="28"/>
          <w:szCs w:val="28"/>
        </w:rPr>
        <w:t></w:t>
      </w:r>
      <w:r w:rsidRPr="009C360A">
        <w:rPr>
          <w:color w:val="000000" w:themeColor="text1"/>
          <w:sz w:val="28"/>
          <w:szCs w:val="28"/>
          <w:lang w:val="en-US"/>
        </w:rPr>
        <w:t xml:space="preserve"> long-distance telephone communication;</w:t>
      </w:r>
    </w:p>
    <w:p w:rsidR="009C360A" w:rsidRPr="009C360A" w:rsidRDefault="009C360A" w:rsidP="009C360A">
      <w:pPr>
        <w:shd w:val="clear" w:color="auto" w:fill="FFFFFF"/>
        <w:tabs>
          <w:tab w:val="left" w:pos="1276"/>
        </w:tabs>
        <w:ind w:firstLine="709"/>
        <w:jc w:val="both"/>
        <w:rPr>
          <w:color w:val="000000" w:themeColor="text1"/>
          <w:sz w:val="28"/>
          <w:szCs w:val="28"/>
          <w:lang w:val="en-US"/>
        </w:rPr>
      </w:pPr>
      <w:r w:rsidRPr="009C360A">
        <w:rPr>
          <w:color w:val="000000" w:themeColor="text1"/>
          <w:sz w:val="28"/>
          <w:szCs w:val="28"/>
        </w:rPr>
        <w:t></w:t>
      </w:r>
      <w:r w:rsidRPr="009C360A">
        <w:rPr>
          <w:color w:val="000000" w:themeColor="text1"/>
          <w:sz w:val="28"/>
          <w:szCs w:val="28"/>
          <w:lang w:val="en-US"/>
        </w:rPr>
        <w:t xml:space="preserve"> international telephone communication;</w:t>
      </w:r>
    </w:p>
    <w:p w:rsidR="009C360A" w:rsidRPr="009C360A" w:rsidRDefault="009C360A" w:rsidP="009C360A">
      <w:pPr>
        <w:shd w:val="clear" w:color="auto" w:fill="FFFFFF"/>
        <w:tabs>
          <w:tab w:val="left" w:pos="1276"/>
        </w:tabs>
        <w:ind w:firstLine="709"/>
        <w:jc w:val="both"/>
        <w:rPr>
          <w:color w:val="000000" w:themeColor="text1"/>
          <w:sz w:val="28"/>
          <w:szCs w:val="28"/>
          <w:lang w:val="en-US"/>
        </w:rPr>
      </w:pPr>
      <w:r w:rsidRPr="009C360A">
        <w:rPr>
          <w:color w:val="000000" w:themeColor="text1"/>
          <w:sz w:val="28"/>
          <w:szCs w:val="28"/>
        </w:rPr>
        <w:t></w:t>
      </w:r>
      <w:r w:rsidRPr="009C360A">
        <w:rPr>
          <w:color w:val="000000" w:themeColor="text1"/>
          <w:sz w:val="28"/>
          <w:szCs w:val="28"/>
          <w:lang w:val="en-US"/>
        </w:rPr>
        <w:t xml:space="preserve"> satellite mobile communications;</w:t>
      </w:r>
    </w:p>
    <w:p w:rsidR="009C360A" w:rsidRPr="009C360A" w:rsidRDefault="009C360A" w:rsidP="009C360A">
      <w:pPr>
        <w:shd w:val="clear" w:color="auto" w:fill="FFFFFF"/>
        <w:tabs>
          <w:tab w:val="left" w:pos="1276"/>
        </w:tabs>
        <w:ind w:firstLine="709"/>
        <w:jc w:val="both"/>
        <w:rPr>
          <w:color w:val="000000" w:themeColor="text1"/>
          <w:sz w:val="28"/>
          <w:szCs w:val="28"/>
          <w:lang w:val="en-US"/>
        </w:rPr>
      </w:pPr>
      <w:r w:rsidRPr="009C360A">
        <w:rPr>
          <w:color w:val="000000" w:themeColor="text1"/>
          <w:sz w:val="28"/>
          <w:szCs w:val="28"/>
        </w:rPr>
        <w:t></w:t>
      </w:r>
      <w:r w:rsidRPr="009C360A">
        <w:rPr>
          <w:color w:val="000000" w:themeColor="text1"/>
          <w:sz w:val="28"/>
          <w:szCs w:val="28"/>
          <w:lang w:val="en-US"/>
        </w:rPr>
        <w:t xml:space="preserve"> cellular communication (with the name of the standard).</w:t>
      </w:r>
    </w:p>
    <w:p w:rsidR="009C360A" w:rsidRPr="009C360A" w:rsidRDefault="009C360A" w:rsidP="009C360A">
      <w:pPr>
        <w:shd w:val="clear" w:color="auto" w:fill="FFFFFF"/>
        <w:tabs>
          <w:tab w:val="left" w:pos="1276"/>
        </w:tabs>
        <w:ind w:firstLine="709"/>
        <w:jc w:val="both"/>
        <w:rPr>
          <w:color w:val="000000" w:themeColor="text1"/>
          <w:sz w:val="28"/>
          <w:szCs w:val="28"/>
          <w:lang w:val="en-US"/>
        </w:rPr>
      </w:pPr>
      <w:r w:rsidRPr="009C360A">
        <w:rPr>
          <w:color w:val="000000" w:themeColor="text1"/>
          <w:sz w:val="28"/>
          <w:szCs w:val="28"/>
          <w:lang w:val="en-US"/>
        </w:rPr>
        <w:t xml:space="preserve"> Public administration in the field of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of Kazakhstan</w:t>
      </w:r>
    </w:p>
    <w:p w:rsidR="009C360A" w:rsidRPr="0056002D" w:rsidRDefault="009C360A" w:rsidP="009C360A">
      <w:pPr>
        <w:shd w:val="clear" w:color="auto" w:fill="FFFFFF"/>
        <w:tabs>
          <w:tab w:val="left" w:pos="1276"/>
        </w:tabs>
        <w:ind w:firstLine="709"/>
        <w:jc w:val="both"/>
        <w:rPr>
          <w:color w:val="000000" w:themeColor="text1"/>
          <w:sz w:val="28"/>
          <w:szCs w:val="28"/>
          <w:lang w:val="en-US"/>
        </w:rPr>
      </w:pPr>
      <w:r w:rsidRPr="009C360A">
        <w:rPr>
          <w:color w:val="000000" w:themeColor="text1"/>
          <w:sz w:val="28"/>
          <w:szCs w:val="28"/>
          <w:lang w:val="en-US"/>
        </w:rPr>
        <w:t xml:space="preserve">Information as such currently acquires a different meaning and is already considered as an information resource. “Information resources are all accumulated information about the reality surrounding us, recorded on material carriers and in any </w:t>
      </w:r>
      <w:r w:rsidRPr="009C360A">
        <w:rPr>
          <w:color w:val="000000" w:themeColor="text1"/>
          <w:sz w:val="28"/>
          <w:szCs w:val="28"/>
          <w:lang w:val="en-US"/>
        </w:rPr>
        <w:lastRenderedPageBreak/>
        <w:t xml:space="preserve">other form that ensures transmission to it in time and space between different consumers for solving scientific, production, management and other tasks.” </w:t>
      </w:r>
      <w:r w:rsidRPr="0056002D">
        <w:rPr>
          <w:color w:val="000000" w:themeColor="text1"/>
          <w:sz w:val="28"/>
          <w:szCs w:val="28"/>
          <w:lang w:val="en-US"/>
        </w:rPr>
        <w:t>(1)</w:t>
      </w:r>
    </w:p>
    <w:p w:rsidR="009C360A" w:rsidRDefault="009C360A" w:rsidP="009C360A">
      <w:pPr>
        <w:shd w:val="clear" w:color="auto" w:fill="FFFFFF"/>
        <w:tabs>
          <w:tab w:val="left" w:pos="1276"/>
        </w:tabs>
        <w:ind w:firstLine="709"/>
        <w:jc w:val="both"/>
        <w:rPr>
          <w:color w:val="000000" w:themeColor="text1"/>
          <w:sz w:val="28"/>
          <w:szCs w:val="28"/>
          <w:lang w:val="en-US"/>
        </w:rPr>
      </w:pPr>
      <w:r w:rsidRPr="009C360A">
        <w:rPr>
          <w:color w:val="000000" w:themeColor="text1"/>
          <w:sz w:val="28"/>
          <w:szCs w:val="28"/>
          <w:lang w:val="en-US"/>
        </w:rPr>
        <w:t xml:space="preserve">The question of the value of information resources, information may </w:t>
      </w:r>
      <w:proofErr w:type="gramStart"/>
      <w:r w:rsidRPr="009C360A">
        <w:rPr>
          <w:color w:val="000000" w:themeColor="text1"/>
          <w:sz w:val="28"/>
          <w:szCs w:val="28"/>
          <w:lang w:val="en-US"/>
        </w:rPr>
        <w:t>lie</w:t>
      </w:r>
      <w:proofErr w:type="gramEnd"/>
      <w:r w:rsidRPr="009C360A">
        <w:rPr>
          <w:color w:val="000000" w:themeColor="text1"/>
          <w:sz w:val="28"/>
          <w:szCs w:val="28"/>
          <w:lang w:val="en-US"/>
        </w:rPr>
        <w:t xml:space="preserve"> in two completely opposite aspects, namely, their accessibility and their secrecy. Accessibility of information is realized on a state, national scale through the introduction and development of the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process, while secrecy is provided by information security tools.</w:t>
      </w:r>
    </w:p>
    <w:p w:rsidR="009C360A" w:rsidRPr="009C360A" w:rsidRDefault="009C360A" w:rsidP="009C360A">
      <w:pPr>
        <w:shd w:val="clear" w:color="auto" w:fill="FFFFFF"/>
        <w:tabs>
          <w:tab w:val="left" w:pos="1276"/>
        </w:tabs>
        <w:ind w:firstLine="709"/>
        <w:jc w:val="both"/>
        <w:rPr>
          <w:color w:val="000000" w:themeColor="text1"/>
          <w:sz w:val="28"/>
          <w:szCs w:val="28"/>
          <w:lang w:val="en-US"/>
        </w:rPr>
      </w:pPr>
      <w:r w:rsidRPr="009C360A">
        <w:rPr>
          <w:color w:val="000000" w:themeColor="text1"/>
          <w:sz w:val="28"/>
          <w:szCs w:val="28"/>
          <w:lang w:val="en-US"/>
        </w:rPr>
        <w:t xml:space="preserve">In accordance with the law of the same name of the Republic of Kazakhstan dated January 11, 2007 No. 217-III ZRK,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is understood as an “organizational, socio-economic and scientific-technical process aimed at the formation and development of electronic information resources, information systems based on the use of information technologies.”</w:t>
      </w:r>
    </w:p>
    <w:p w:rsidR="009C360A" w:rsidRPr="009C360A" w:rsidRDefault="009C360A" w:rsidP="009C360A">
      <w:pPr>
        <w:shd w:val="clear" w:color="auto" w:fill="FFFFFF"/>
        <w:tabs>
          <w:tab w:val="left" w:pos="1276"/>
        </w:tabs>
        <w:ind w:firstLine="709"/>
        <w:jc w:val="both"/>
        <w:rPr>
          <w:color w:val="000000" w:themeColor="text1"/>
          <w:sz w:val="28"/>
          <w:szCs w:val="28"/>
          <w:lang w:val="en-US"/>
        </w:rPr>
      </w:pPr>
      <w:r w:rsidRPr="009C360A">
        <w:rPr>
          <w:color w:val="000000" w:themeColor="text1"/>
          <w:sz w:val="28"/>
          <w:szCs w:val="28"/>
          <w:lang w:val="en-US"/>
        </w:rPr>
        <w:t xml:space="preserve">The provision of accessible information services, modern and high-quality equipment and information technologies, cheap communication and access to global information carriers are the simplest goals of the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process. On a state, national scale, it is a complex process, the main purpose of which should be to achieve and maintain the image of the state as a full member of the information society.</w:t>
      </w:r>
    </w:p>
    <w:p w:rsidR="009C360A" w:rsidRPr="009C360A" w:rsidRDefault="009C360A" w:rsidP="009C360A">
      <w:pPr>
        <w:shd w:val="clear" w:color="auto" w:fill="FFFFFF"/>
        <w:tabs>
          <w:tab w:val="left" w:pos="1276"/>
        </w:tabs>
        <w:ind w:firstLine="709"/>
        <w:jc w:val="both"/>
        <w:rPr>
          <w:color w:val="000000" w:themeColor="text1"/>
          <w:sz w:val="28"/>
          <w:szCs w:val="28"/>
          <w:lang w:val="en-US"/>
        </w:rPr>
      </w:pPr>
      <w:r w:rsidRPr="009C360A">
        <w:rPr>
          <w:color w:val="000000" w:themeColor="text1"/>
          <w:sz w:val="28"/>
          <w:szCs w:val="28"/>
          <w:lang w:val="en-US"/>
        </w:rPr>
        <w:t>Information and telecommunication technologies have a decisive impact on the changes that occur in the social structure of society, the economy, and the development of democratic institutions. (2) At present, technological, economic, legal and cultural prerequisites have been created for the emergence of a new type of society that can be characterized as an information society .</w:t>
      </w:r>
    </w:p>
    <w:p w:rsidR="009C360A" w:rsidRPr="009C360A" w:rsidRDefault="009C360A" w:rsidP="009C360A">
      <w:pPr>
        <w:shd w:val="clear" w:color="auto" w:fill="FFFFFF"/>
        <w:tabs>
          <w:tab w:val="left" w:pos="1276"/>
        </w:tabs>
        <w:ind w:firstLine="709"/>
        <w:jc w:val="both"/>
        <w:rPr>
          <w:color w:val="000000" w:themeColor="text1"/>
          <w:sz w:val="28"/>
          <w:szCs w:val="28"/>
          <w:lang w:val="en-US"/>
        </w:rPr>
      </w:pPr>
      <w:r w:rsidRPr="009C360A">
        <w:rPr>
          <w:color w:val="000000" w:themeColor="text1"/>
          <w:sz w:val="28"/>
          <w:szCs w:val="28"/>
          <w:lang w:val="en-US"/>
        </w:rPr>
        <w:t xml:space="preserve">The process of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is not only a complex system of measures, but also has become one of the primary state tasks, implemented through the development and implementation of special national policies. The objectives of state regulation in the field of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are the development of the information infrastructure of the Republic of Kazakhstan, including the formation of an "electronic government", as well as information support for the social and economic development of the country. Public administration in the field of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can traditionally be divided into two main types: general and direct.</w:t>
      </w:r>
    </w:p>
    <w:p w:rsidR="009C360A" w:rsidRPr="009C360A" w:rsidRDefault="009C360A" w:rsidP="009C360A">
      <w:pPr>
        <w:shd w:val="clear" w:color="auto" w:fill="FFFFFF"/>
        <w:tabs>
          <w:tab w:val="left" w:pos="1276"/>
        </w:tabs>
        <w:ind w:firstLine="709"/>
        <w:jc w:val="both"/>
        <w:rPr>
          <w:color w:val="000000" w:themeColor="text1"/>
          <w:sz w:val="28"/>
          <w:szCs w:val="28"/>
          <w:lang w:val="en-US"/>
        </w:rPr>
      </w:pPr>
      <w:r w:rsidRPr="009C360A">
        <w:rPr>
          <w:color w:val="000000" w:themeColor="text1"/>
          <w:sz w:val="28"/>
          <w:szCs w:val="28"/>
          <w:lang w:val="en-US"/>
        </w:rPr>
        <w:t xml:space="preserve">General government is entrusted to the President, the Parliament and the Government of the Republic of Kazakhstan. These government bodies are called upon to exercise strategic leadership in this area, to determine the main directions and development trends of this and related spheres. Thus, the President of the Republic of Kazakhstan, within his competence, is authorized to conclude international agreements and agreements on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and mutual information exchange, give instructions to the Government of the Republic, on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and the formation of an “electronic government of the Republic of Kazakhstan”.</w:t>
      </w:r>
    </w:p>
    <w:p w:rsidR="009C360A" w:rsidRDefault="009C360A" w:rsidP="009C360A">
      <w:pPr>
        <w:shd w:val="clear" w:color="auto" w:fill="FFFFFF"/>
        <w:tabs>
          <w:tab w:val="left" w:pos="1276"/>
        </w:tabs>
        <w:ind w:firstLine="709"/>
        <w:jc w:val="both"/>
        <w:rPr>
          <w:color w:val="000000" w:themeColor="text1"/>
          <w:sz w:val="28"/>
          <w:szCs w:val="28"/>
          <w:lang w:val="en-US"/>
        </w:rPr>
      </w:pPr>
      <w:r w:rsidRPr="009C360A">
        <w:rPr>
          <w:color w:val="000000" w:themeColor="text1"/>
          <w:sz w:val="28"/>
          <w:szCs w:val="28"/>
          <w:lang w:val="en-US"/>
        </w:rPr>
        <w:t xml:space="preserve">The Parliament of the Republic of Kazakhstan as a legislative body is entitled to pass laws. The main regulatory act in this area is the Law of the Republic of Kazakhstan “On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dated January 11, 2007 No. 217-III. This Law establishes key principles of state regulation in the field of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determines the legal status of information resources and information systems, the procedure for their accounting and registration. In addition, the Law regulates the </w:t>
      </w:r>
      <w:r w:rsidRPr="009C360A">
        <w:rPr>
          <w:color w:val="000000" w:themeColor="text1"/>
          <w:sz w:val="28"/>
          <w:szCs w:val="28"/>
          <w:lang w:val="en-US"/>
        </w:rPr>
        <w:lastRenderedPageBreak/>
        <w:t>procedure for the implementation by individuals and legal entities of the right to access electronic information resources, and also determines the range of rights and obligations of state bodies to ensure transparency (“transparency”) of their activities, and to ensure the security of information systems and information resources.</w:t>
      </w:r>
    </w:p>
    <w:p w:rsidR="009C360A" w:rsidRPr="009C360A" w:rsidRDefault="009C360A" w:rsidP="009C360A">
      <w:pPr>
        <w:shd w:val="clear" w:color="auto" w:fill="FFFFFF"/>
        <w:tabs>
          <w:tab w:val="left" w:pos="1276"/>
        </w:tabs>
        <w:ind w:firstLine="709"/>
        <w:jc w:val="both"/>
        <w:rPr>
          <w:color w:val="000000" w:themeColor="text1"/>
          <w:sz w:val="28"/>
          <w:szCs w:val="28"/>
          <w:lang w:val="en-US"/>
        </w:rPr>
      </w:pPr>
      <w:r w:rsidRPr="009C360A">
        <w:rPr>
          <w:color w:val="000000" w:themeColor="text1"/>
          <w:sz w:val="28"/>
          <w:szCs w:val="28"/>
          <w:lang w:val="en-US"/>
        </w:rPr>
        <w:t xml:space="preserve">The Government of the Republic of Kazakhstan develops the main directions of priority development, as well as state policy, and approves </w:t>
      </w:r>
      <w:proofErr w:type="spellStart"/>
      <w:r w:rsidRPr="009C360A">
        <w:rPr>
          <w:color w:val="000000" w:themeColor="text1"/>
          <w:sz w:val="28"/>
          <w:szCs w:val="28"/>
          <w:lang w:val="en-US"/>
        </w:rPr>
        <w:t>sectoral</w:t>
      </w:r>
      <w:proofErr w:type="spellEnd"/>
      <w:r w:rsidRPr="009C360A">
        <w:rPr>
          <w:color w:val="000000" w:themeColor="text1"/>
          <w:sz w:val="28"/>
          <w:szCs w:val="28"/>
          <w:lang w:val="en-US"/>
        </w:rPr>
        <w:t xml:space="preserve"> programs. They make decisions to ensure the conditions for the formation of the information market and electronic services, organizes the management of state property in the field of information, the development and implementation of measures for its use, ensuring the protection of the right of state and private ownership of electronic information resources and information systems. In addition, the Government implements the methodological and legal regulation of activities in this area, as they approve technical regulations in the field of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approves the list of national electronic information resources and national information systems.</w:t>
      </w:r>
    </w:p>
    <w:p w:rsidR="009C360A" w:rsidRPr="009C360A" w:rsidRDefault="009C360A" w:rsidP="009C360A">
      <w:pPr>
        <w:shd w:val="clear" w:color="auto" w:fill="FFFFFF"/>
        <w:tabs>
          <w:tab w:val="left" w:pos="1276"/>
        </w:tabs>
        <w:ind w:firstLine="709"/>
        <w:jc w:val="both"/>
        <w:rPr>
          <w:color w:val="000000" w:themeColor="text1"/>
          <w:sz w:val="28"/>
          <w:szCs w:val="28"/>
          <w:lang w:val="en-US"/>
        </w:rPr>
      </w:pPr>
      <w:r w:rsidRPr="009C360A">
        <w:rPr>
          <w:color w:val="000000" w:themeColor="text1"/>
          <w:sz w:val="28"/>
          <w:szCs w:val="28"/>
          <w:lang w:val="en-US"/>
        </w:rPr>
        <w:t xml:space="preserve">The Government has the Interdepartmental Commission of the Republic of Kazakhstan to coordinate work in the field of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the purpose of which is to ensure the implementation of the Law “On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This is a consultative and advisory body designed to develop and propose the basic provisions of the state policy in the formation of the national information infrastructure of the "electronic government" in the Republic of Kazakhstan and the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of public institutions, as well as the development of the basic provisions of public policy on plans and programs of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of public institutions funded by public funds. The members of the commission are appointed by the President of the Republic of Kazakhstan; the commission includes Ministers, Chairmen of the Agencies included in and outside the Government, as well as </w:t>
      </w:r>
      <w:proofErr w:type="spellStart"/>
      <w:r w:rsidRPr="009C360A">
        <w:rPr>
          <w:color w:val="000000" w:themeColor="text1"/>
          <w:sz w:val="28"/>
          <w:szCs w:val="28"/>
          <w:lang w:val="en-US"/>
        </w:rPr>
        <w:t>Akims</w:t>
      </w:r>
      <w:proofErr w:type="spellEnd"/>
      <w:r w:rsidRPr="009C360A">
        <w:rPr>
          <w:color w:val="000000" w:themeColor="text1"/>
          <w:sz w:val="28"/>
          <w:szCs w:val="28"/>
          <w:lang w:val="en-US"/>
        </w:rPr>
        <w:t xml:space="preserve"> of the regions, the capital and Almaty.</w:t>
      </w:r>
    </w:p>
    <w:p w:rsidR="009C360A" w:rsidRPr="009C360A" w:rsidRDefault="009C360A" w:rsidP="009C360A">
      <w:pPr>
        <w:shd w:val="clear" w:color="auto" w:fill="FFFFFF"/>
        <w:tabs>
          <w:tab w:val="left" w:pos="1276"/>
        </w:tabs>
        <w:ind w:firstLine="709"/>
        <w:jc w:val="both"/>
        <w:rPr>
          <w:color w:val="000000" w:themeColor="text1"/>
          <w:sz w:val="28"/>
          <w:szCs w:val="28"/>
          <w:lang w:val="en-US"/>
        </w:rPr>
      </w:pPr>
      <w:r w:rsidRPr="009C360A">
        <w:rPr>
          <w:color w:val="000000" w:themeColor="text1"/>
          <w:sz w:val="28"/>
          <w:szCs w:val="28"/>
          <w:lang w:val="en-US"/>
        </w:rPr>
        <w:t>It should be noted that one of the key activities of the commission is to coordinate the work of state bodies and to develop proposals for the formation and development of electronic services of state bodies. These issues are most relevant in the light of the implementation of the provision to improve the quality of public services provided, in this case, information and ensure free access to electronic resources, both public and non-public.</w:t>
      </w:r>
    </w:p>
    <w:p w:rsidR="009C360A" w:rsidRPr="009C360A" w:rsidRDefault="009C360A" w:rsidP="009C360A">
      <w:pPr>
        <w:shd w:val="clear" w:color="auto" w:fill="FFFFFF"/>
        <w:tabs>
          <w:tab w:val="left" w:pos="1276"/>
        </w:tabs>
        <w:ind w:firstLine="709"/>
        <w:jc w:val="both"/>
        <w:rPr>
          <w:color w:val="000000" w:themeColor="text1"/>
          <w:sz w:val="28"/>
          <w:szCs w:val="28"/>
          <w:lang w:val="en-US"/>
        </w:rPr>
      </w:pPr>
      <w:r w:rsidRPr="009C360A">
        <w:rPr>
          <w:color w:val="000000" w:themeColor="text1"/>
          <w:sz w:val="28"/>
          <w:szCs w:val="28"/>
          <w:lang w:val="en-US"/>
        </w:rPr>
        <w:t xml:space="preserve">Direct state administration in the field of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is carried out by the Agency of the Republic of Kazakhstan for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and Communication. The Agency is the central executive body that is not part of the Government of the Republic of Kazakhstan, which carries out state regulation in the field of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and in the field of communication.</w:t>
      </w:r>
    </w:p>
    <w:p w:rsidR="009C360A" w:rsidRDefault="009C360A" w:rsidP="009C360A">
      <w:pPr>
        <w:shd w:val="clear" w:color="auto" w:fill="FFFFFF"/>
        <w:tabs>
          <w:tab w:val="left" w:pos="1276"/>
        </w:tabs>
        <w:ind w:firstLine="709"/>
        <w:jc w:val="both"/>
        <w:rPr>
          <w:color w:val="000000" w:themeColor="text1"/>
          <w:sz w:val="28"/>
          <w:szCs w:val="28"/>
          <w:lang w:val="en-US"/>
        </w:rPr>
      </w:pPr>
      <w:r w:rsidRPr="009C360A">
        <w:rPr>
          <w:color w:val="000000" w:themeColor="text1"/>
          <w:sz w:val="28"/>
          <w:szCs w:val="28"/>
          <w:lang w:val="en-US"/>
        </w:rPr>
        <w:t>The main tasks of this Agency are the implementation of government policy in the field of communications, government control, coordination and regulation of activities of persons providing services in the field of communications or using them, as well as the implementation of government policy and government regulation of activities in the field of information and e-government.</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The main areas of work of the Agency are:</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 xml:space="preserve">1. development, approval of regulatory legal acts in the field of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and communication;</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lastRenderedPageBreak/>
        <w:t xml:space="preserve">2. development of technical regulations in the field of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and communication;</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3. approval of the tariff for universal telecommunications services;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4. regulation of activities of subjects of natural monopolies in the field of telecommunications and postal services;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5. creating conditions for the functioning of the electronic services market;</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6. development and approval of methods for assessing the websites of state bodies;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7. Providing practical and methodological assistance to government agencies and organizations on electronic document and electronic digital signature issues;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8. formation of "electronic government" and development of state electronic information resources, information systems, information and communication networks, ensuring their compatibility and interaction in the single information space of the Republic of Kazakhstan;</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9. ensuring maintenance of the state register of electronic information resources and information systems;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1. licensing, etc.</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 xml:space="preserve">In order to ensure compatibility and information security, the unification of existing and emerging state information systems and information resources and the national operator in the field of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of the Republic of Kazakhstan has been appointed as a joint stock company National Information Technologies.</w:t>
      </w:r>
    </w:p>
    <w:p w:rsid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 xml:space="preserve">This joint-stock company provides system maintenance of software and hardware and maintenance of state information systems that are integrated into the national information infrastructure of the Republic of Kazakhstan. In accordance with the President’s Program, Kazakhstan should be among the 50 developed countries of the world, while one of the determining factors in assessing the prospects of a state, determining its level of development in modern society is its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level of information literacy and development of information technology. In this regard, as the Head of State points out, in order to prevent Kazakhstan from remaining on the outskirts of world development, a clearly formulated, organized and secure program of </w:t>
      </w:r>
      <w:proofErr w:type="spellStart"/>
      <w:r w:rsidRPr="009C360A">
        <w:rPr>
          <w:color w:val="000000" w:themeColor="text1"/>
          <w:sz w:val="28"/>
          <w:szCs w:val="28"/>
          <w:lang w:val="en-US"/>
        </w:rPr>
        <w:t>informatization</w:t>
      </w:r>
      <w:proofErr w:type="spellEnd"/>
      <w:r w:rsidRPr="009C360A">
        <w:rPr>
          <w:color w:val="000000" w:themeColor="text1"/>
          <w:sz w:val="28"/>
          <w:szCs w:val="28"/>
          <w:lang w:val="en-US"/>
        </w:rPr>
        <w:t xml:space="preserve"> of society is necessary. This is a multifaceted and diversified system of measures aimed at providing information technology, eliminating computer illiteracy, developing the market for domestic technical and software support, etc. Special measures have been developed and implemented under all the guidelines of state bodies in all these areas.</w:t>
      </w:r>
    </w:p>
    <w:p w:rsidR="009C360A" w:rsidRPr="009C360A" w:rsidRDefault="00ED0384"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 </w:t>
      </w:r>
      <w:r w:rsidR="004B7D97" w:rsidRPr="009C360A">
        <w:rPr>
          <w:bCs/>
          <w:color w:val="000000" w:themeColor="text1"/>
          <w:sz w:val="28"/>
          <w:szCs w:val="28"/>
          <w:lang w:val="en-US"/>
        </w:rPr>
        <w:t xml:space="preserve">2 </w:t>
      </w:r>
      <w:r w:rsidR="009C360A" w:rsidRPr="009C360A">
        <w:rPr>
          <w:color w:val="000000" w:themeColor="text1"/>
          <w:sz w:val="28"/>
          <w:szCs w:val="28"/>
          <w:lang w:val="en-US"/>
        </w:rPr>
        <w:t>2 Licensing activities in the field of information and communication</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1. The presence of a license is required to engage in the following activities: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1) activities to certify the compliance of the public key of an electronic digital signature with the private key of the electronic digital signature, as well as to confirm the authenticity of the registration certificate;</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2) the provision of communications services.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This activity includes the following activities: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local telephone service;</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long-distance telephone communication;</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international telephone communication;</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lastRenderedPageBreak/>
        <w:t>IP telephony (Internet telephony);</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data transmission (including Internet and telegraph services);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telecommunications on a dedicated communication network;</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satellite mobile communications;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cellular communication (with the name of the standard);</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 xml:space="preserve">mobile telecommunications (including mobile radio (radiotelephone) services, </w:t>
      </w:r>
      <w:proofErr w:type="spellStart"/>
      <w:r w:rsidRPr="009C360A">
        <w:rPr>
          <w:color w:val="000000" w:themeColor="text1"/>
          <w:sz w:val="28"/>
          <w:szCs w:val="28"/>
          <w:lang w:val="en-US"/>
        </w:rPr>
        <w:t>trunking</w:t>
      </w:r>
      <w:proofErr w:type="spellEnd"/>
      <w:r w:rsidRPr="009C360A">
        <w:rPr>
          <w:color w:val="000000" w:themeColor="text1"/>
          <w:sz w:val="28"/>
          <w:szCs w:val="28"/>
          <w:lang w:val="en-US"/>
        </w:rPr>
        <w:t xml:space="preserve"> and paging services);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provision of communication channels;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postal service.</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Licenses for communication activities using the radio frequency spectrum and numbering resource may be issued on a competitive basis.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The conditions and procedure for issuing licenses to engage in activities in the field of communications, including on a competitive basis, are determined by the legislation of the Republic of Kazakhstan.</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2. It is not required to obtain a license to carry out activities: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1) individuals and legal entities that do not have their own or leased network or switching equipment and offer users services of other telecom operators acting on the basis of relevant licenses.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Relations between such persons and the communication operator are governed by the concluded agreements, the structure of which must be agreed by the licensor. Intermediaries are obliged to provide services under the brand name of the telecommunications operator with whom the contract is concluded. At the same time, the responsibility for the quality of services provided to consumers and the fulfillment of the license validity terms is borne by the telecom operator;</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2) on the creation and operation of networks intended for the management of internal production activities and technological processes, including using the radio frequency spectrum without providing communication services to third parties, and without using communication services provided by telecommunication operators in the territory of the Republic of Kazakhstan by non-residents of the Republic of Kazakhstan;</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 xml:space="preserve">3) the creation and operation of mobile telecommunication networks (including mobile radio (radiotelephone), </w:t>
      </w:r>
      <w:proofErr w:type="spellStart"/>
      <w:r w:rsidRPr="009C360A">
        <w:rPr>
          <w:color w:val="000000" w:themeColor="text1"/>
          <w:sz w:val="28"/>
          <w:szCs w:val="28"/>
          <w:lang w:val="en-US"/>
        </w:rPr>
        <w:t>trunking</w:t>
      </w:r>
      <w:proofErr w:type="spellEnd"/>
      <w:r w:rsidRPr="009C360A">
        <w:rPr>
          <w:color w:val="000000" w:themeColor="text1"/>
          <w:sz w:val="28"/>
          <w:szCs w:val="28"/>
          <w:lang w:val="en-US"/>
        </w:rPr>
        <w:t xml:space="preserve"> and paging communication) that do not have accession to the public telecommunications network and are intended to implement the main activity that is not associated with activities in the field of communication. For the use of frequency bands, radio frequencies (radio frequency channels) in cases provided for in subparagraphs 2), 3) of this paragraph, the authorized body in the field of communications issues permission to use the radio frequency spectrum in accordance with the legislation of the Republic of Kazakhstan in the field of communications.</w:t>
      </w:r>
      <w:r w:rsidRPr="009C360A">
        <w:rPr>
          <w:lang w:val="en-US"/>
        </w:rPr>
        <w:t xml:space="preserve"> </w:t>
      </w:r>
      <w:r w:rsidRPr="009C360A">
        <w:rPr>
          <w:color w:val="000000" w:themeColor="text1"/>
          <w:sz w:val="28"/>
          <w:szCs w:val="28"/>
          <w:lang w:val="en-US"/>
        </w:rPr>
        <w:t>2 Licensing activities in the field of information and communication</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1. The presence of a license is required to engage in the following activities: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1) activities to certify the compliance of the public key of an electronic digital signature with the private key of the electronic digital signature, as well as to confirm the authenticity of the registration certificate;</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2) the provision of communications services.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This activity includes the following activities: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lastRenderedPageBreak/>
        <w:t>local telephone service;</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long-distance telephone communication;</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international telephone communication;</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IP telephony (Internet telephony);</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data transmission (including Internet and telegraph services);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telecommunications on a dedicated communication network;</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satellite mobile communications;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cellular communication (with the name of the standard);</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 xml:space="preserve">mobile telecommunications (including mobile radio (radiotelephone) services, </w:t>
      </w:r>
      <w:proofErr w:type="spellStart"/>
      <w:r w:rsidRPr="009C360A">
        <w:rPr>
          <w:color w:val="000000" w:themeColor="text1"/>
          <w:sz w:val="28"/>
          <w:szCs w:val="28"/>
          <w:lang w:val="en-US"/>
        </w:rPr>
        <w:t>trunking</w:t>
      </w:r>
      <w:proofErr w:type="spellEnd"/>
      <w:r w:rsidRPr="009C360A">
        <w:rPr>
          <w:color w:val="000000" w:themeColor="text1"/>
          <w:sz w:val="28"/>
          <w:szCs w:val="28"/>
          <w:lang w:val="en-US"/>
        </w:rPr>
        <w:t xml:space="preserve"> and paging services);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provision of communication channels;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postal service.</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Licenses for communication activities using the radio frequency spectrum and numbering resource may be issued on a competitive basis.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The conditions and procedure for issuing licenses to engage in activities in the field of communications, including on a competitive basis, are determined by the legislation of the Republic of Kazakhstan.</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2. It is not required to obtain a license to carry out activities: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1) individuals and legal entities that do not have their own or leased network or switching equipment and offer users services of other telecom operators acting on the basis of relevant licenses.</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Relations between such persons and the communication operator are governed by the concluded agreements, the structure of which must be agreed by the licensor. Intermediaries are obliged to provide services under the brand name of the telecommunications operator with whom the contract is concluded. At the same time, the responsibility for the quality of services provided to consumers and the fulfillment of the license validity terms is borne by the telecom operator;</w:t>
      </w: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2) on the creation and operation of networks intended for the management of internal production activities and technological processes, including using the radio frequency spectrum without providing communication services to third parties, and without using communication services provided by telecommunication operators in the territory of the Republic of Kazakhstan by non-residents of the Republic of Kazakhstan;</w:t>
      </w:r>
    </w:p>
    <w:p w:rsidR="008E0540" w:rsidRDefault="009C360A" w:rsidP="009C360A">
      <w:pPr>
        <w:shd w:val="clear" w:color="auto" w:fill="FFFFFF"/>
        <w:tabs>
          <w:tab w:val="left" w:pos="709"/>
          <w:tab w:val="left" w:pos="1276"/>
        </w:tabs>
        <w:ind w:firstLine="709"/>
        <w:jc w:val="both"/>
        <w:rPr>
          <w:color w:val="000000" w:themeColor="text1"/>
          <w:sz w:val="28"/>
          <w:szCs w:val="28"/>
          <w:lang w:val="en-US"/>
        </w:rPr>
      </w:pPr>
      <w:r w:rsidRPr="009C360A">
        <w:rPr>
          <w:color w:val="000000" w:themeColor="text1"/>
          <w:sz w:val="28"/>
          <w:szCs w:val="28"/>
          <w:lang w:val="en-US"/>
        </w:rPr>
        <w:t xml:space="preserve">3) the creation and operation of mobile telecommunication networks (including mobile radio (radiotelephone), </w:t>
      </w:r>
      <w:proofErr w:type="spellStart"/>
      <w:r w:rsidRPr="009C360A">
        <w:rPr>
          <w:color w:val="000000" w:themeColor="text1"/>
          <w:sz w:val="28"/>
          <w:szCs w:val="28"/>
          <w:lang w:val="en-US"/>
        </w:rPr>
        <w:t>trunking</w:t>
      </w:r>
      <w:proofErr w:type="spellEnd"/>
      <w:r w:rsidRPr="009C360A">
        <w:rPr>
          <w:color w:val="000000" w:themeColor="text1"/>
          <w:sz w:val="28"/>
          <w:szCs w:val="28"/>
          <w:lang w:val="en-US"/>
        </w:rPr>
        <w:t xml:space="preserve"> and paging communication) that do not have accession to the public telecommunications network and are intended to implement the main activity that is not associated with activities in the field of communication. For the use of frequency bands, radio frequencies (radio frequency channels) in cases provided for in subparagraphs 2), 3) of this paragraph, the authorized body in the field of communications issues permission to use the radio frequency spectrum in accordance with the legislation of the Republic of Kazakhstan in the field of communications.</w:t>
      </w:r>
    </w:p>
    <w:p w:rsidR="009C360A" w:rsidRDefault="009C360A" w:rsidP="009C360A">
      <w:pPr>
        <w:shd w:val="clear" w:color="auto" w:fill="FFFFFF"/>
        <w:tabs>
          <w:tab w:val="left" w:pos="709"/>
          <w:tab w:val="left" w:pos="1276"/>
        </w:tabs>
        <w:ind w:firstLine="709"/>
        <w:jc w:val="both"/>
        <w:rPr>
          <w:color w:val="000000" w:themeColor="text1"/>
          <w:sz w:val="28"/>
          <w:szCs w:val="28"/>
          <w:lang w:val="en-US"/>
        </w:rPr>
      </w:pPr>
    </w:p>
    <w:p w:rsidR="009C360A" w:rsidRDefault="009C360A" w:rsidP="009C360A">
      <w:pPr>
        <w:shd w:val="clear" w:color="auto" w:fill="FFFFFF"/>
        <w:tabs>
          <w:tab w:val="left" w:pos="709"/>
          <w:tab w:val="left" w:pos="1276"/>
        </w:tabs>
        <w:ind w:firstLine="709"/>
        <w:jc w:val="both"/>
        <w:rPr>
          <w:color w:val="000000" w:themeColor="text1"/>
          <w:sz w:val="28"/>
          <w:szCs w:val="28"/>
          <w:lang w:val="en-US"/>
        </w:rPr>
      </w:pPr>
    </w:p>
    <w:p w:rsidR="009C360A" w:rsidRPr="009C360A" w:rsidRDefault="009C360A" w:rsidP="009C360A">
      <w:pPr>
        <w:shd w:val="clear" w:color="auto" w:fill="FFFFFF"/>
        <w:tabs>
          <w:tab w:val="left" w:pos="709"/>
          <w:tab w:val="left" w:pos="1276"/>
        </w:tabs>
        <w:ind w:firstLine="709"/>
        <w:jc w:val="both"/>
        <w:rPr>
          <w:color w:val="000000" w:themeColor="text1"/>
          <w:sz w:val="28"/>
          <w:szCs w:val="28"/>
          <w:lang w:val="en-US"/>
        </w:rPr>
      </w:pPr>
    </w:p>
    <w:p w:rsidR="00A606C7" w:rsidRPr="00A606C7" w:rsidRDefault="00A606C7" w:rsidP="00A606C7">
      <w:pPr>
        <w:pStyle w:val="ad"/>
        <w:shd w:val="clear" w:color="auto" w:fill="FFFFFF"/>
        <w:tabs>
          <w:tab w:val="left" w:pos="709"/>
          <w:tab w:val="left" w:pos="851"/>
          <w:tab w:val="left" w:pos="1134"/>
          <w:tab w:val="left" w:pos="1276"/>
        </w:tabs>
        <w:ind w:left="709"/>
        <w:jc w:val="both"/>
        <w:rPr>
          <w:rFonts w:ascii="Times New Roman" w:eastAsia="Times New Roman" w:hAnsi="Times New Roman" w:cs="Times New Roman"/>
          <w:b/>
          <w:color w:val="000000" w:themeColor="text1"/>
          <w:sz w:val="28"/>
          <w:szCs w:val="28"/>
          <w:lang w:val="en-US" w:eastAsia="ru-RU"/>
        </w:rPr>
      </w:pPr>
      <w:r w:rsidRPr="00A606C7">
        <w:rPr>
          <w:rFonts w:ascii="Times New Roman" w:eastAsia="Times New Roman" w:hAnsi="Times New Roman" w:cs="Times New Roman"/>
          <w:b/>
          <w:color w:val="000000" w:themeColor="text1"/>
          <w:sz w:val="28"/>
          <w:szCs w:val="28"/>
          <w:lang w:val="en-US" w:eastAsia="ru-RU"/>
        </w:rPr>
        <w:lastRenderedPageBreak/>
        <w:t>Control  questions:</w:t>
      </w:r>
    </w:p>
    <w:p w:rsidR="00A606C7" w:rsidRPr="00A606C7" w:rsidRDefault="00937D4D" w:rsidP="00A606C7">
      <w:pPr>
        <w:pStyle w:val="ad"/>
        <w:shd w:val="clear" w:color="auto" w:fill="FFFFFF"/>
        <w:tabs>
          <w:tab w:val="left" w:pos="709"/>
          <w:tab w:val="left" w:pos="851"/>
          <w:tab w:val="left" w:pos="1134"/>
          <w:tab w:val="left" w:pos="1276"/>
        </w:tabs>
        <w:ind w:left="709"/>
        <w:jc w:val="both"/>
        <w:rPr>
          <w:rFonts w:ascii="Times New Roman" w:eastAsia="Times New Roman" w:hAnsi="Times New Roman" w:cs="Times New Roman"/>
          <w:color w:val="000000" w:themeColor="text1"/>
          <w:sz w:val="28"/>
          <w:szCs w:val="28"/>
          <w:lang w:val="en-US" w:eastAsia="ru-RU"/>
        </w:rPr>
      </w:pPr>
      <w:proofErr w:type="gramStart"/>
      <w:r>
        <w:rPr>
          <w:rFonts w:ascii="Times New Roman" w:eastAsia="Times New Roman" w:hAnsi="Times New Roman" w:cs="Times New Roman"/>
          <w:color w:val="000000" w:themeColor="text1"/>
          <w:sz w:val="28"/>
          <w:szCs w:val="28"/>
          <w:lang w:val="en-US" w:eastAsia="ru-RU"/>
        </w:rPr>
        <w:t>1.</w:t>
      </w:r>
      <w:r w:rsidR="00A606C7" w:rsidRPr="00A606C7">
        <w:rPr>
          <w:rFonts w:ascii="Times New Roman" w:eastAsia="Times New Roman" w:hAnsi="Times New Roman" w:cs="Times New Roman"/>
          <w:color w:val="000000" w:themeColor="text1"/>
          <w:sz w:val="28"/>
          <w:szCs w:val="28"/>
          <w:lang w:val="en-US" w:eastAsia="ru-RU"/>
        </w:rPr>
        <w:t>Public</w:t>
      </w:r>
      <w:proofErr w:type="gramEnd"/>
      <w:r w:rsidR="00A606C7" w:rsidRPr="00A606C7">
        <w:rPr>
          <w:rFonts w:ascii="Times New Roman" w:eastAsia="Times New Roman" w:hAnsi="Times New Roman" w:cs="Times New Roman"/>
          <w:color w:val="000000" w:themeColor="text1"/>
          <w:sz w:val="28"/>
          <w:szCs w:val="28"/>
          <w:lang w:val="en-US" w:eastAsia="ru-RU"/>
        </w:rPr>
        <w:t xml:space="preserve"> administration in the field of </w:t>
      </w:r>
      <w:proofErr w:type="spellStart"/>
      <w:r w:rsidR="00A606C7" w:rsidRPr="00A606C7">
        <w:rPr>
          <w:rFonts w:ascii="Times New Roman" w:eastAsia="Times New Roman" w:hAnsi="Times New Roman" w:cs="Times New Roman"/>
          <w:color w:val="000000" w:themeColor="text1"/>
          <w:sz w:val="28"/>
          <w:szCs w:val="28"/>
          <w:lang w:val="en-US" w:eastAsia="ru-RU"/>
        </w:rPr>
        <w:t>informatization</w:t>
      </w:r>
      <w:proofErr w:type="spellEnd"/>
      <w:r w:rsidR="00A606C7" w:rsidRPr="00A606C7">
        <w:rPr>
          <w:rFonts w:ascii="Times New Roman" w:eastAsia="Times New Roman" w:hAnsi="Times New Roman" w:cs="Times New Roman"/>
          <w:color w:val="000000" w:themeColor="text1"/>
          <w:sz w:val="28"/>
          <w:szCs w:val="28"/>
          <w:lang w:val="en-US" w:eastAsia="ru-RU"/>
        </w:rPr>
        <w:t xml:space="preserve"> of Kazakhstan?</w:t>
      </w:r>
    </w:p>
    <w:p w:rsidR="00A606C7" w:rsidRPr="00A606C7" w:rsidRDefault="00937D4D" w:rsidP="00A606C7">
      <w:pPr>
        <w:pStyle w:val="ad"/>
        <w:shd w:val="clear" w:color="auto" w:fill="FFFFFF"/>
        <w:tabs>
          <w:tab w:val="left" w:pos="709"/>
          <w:tab w:val="left" w:pos="851"/>
          <w:tab w:val="left" w:pos="1134"/>
          <w:tab w:val="left" w:pos="1276"/>
        </w:tabs>
        <w:ind w:left="709"/>
        <w:jc w:val="both"/>
        <w:rPr>
          <w:rFonts w:ascii="Times New Roman" w:eastAsia="Times New Roman" w:hAnsi="Times New Roman" w:cs="Times New Roman"/>
          <w:color w:val="000000" w:themeColor="text1"/>
          <w:sz w:val="28"/>
          <w:szCs w:val="28"/>
          <w:lang w:val="en-US" w:eastAsia="ru-RU"/>
        </w:rPr>
      </w:pPr>
      <w:proofErr w:type="gramStart"/>
      <w:r>
        <w:rPr>
          <w:rFonts w:ascii="Times New Roman" w:eastAsia="Times New Roman" w:hAnsi="Times New Roman" w:cs="Times New Roman"/>
          <w:color w:val="000000" w:themeColor="text1"/>
          <w:sz w:val="28"/>
          <w:szCs w:val="28"/>
          <w:lang w:val="en-US" w:eastAsia="ru-RU"/>
        </w:rPr>
        <w:t>2.</w:t>
      </w:r>
      <w:r w:rsidR="00A606C7" w:rsidRPr="00A606C7">
        <w:rPr>
          <w:rFonts w:ascii="Times New Roman" w:eastAsia="Times New Roman" w:hAnsi="Times New Roman" w:cs="Times New Roman"/>
          <w:color w:val="000000" w:themeColor="text1"/>
          <w:sz w:val="28"/>
          <w:szCs w:val="28"/>
          <w:lang w:val="en-US" w:eastAsia="ru-RU"/>
        </w:rPr>
        <w:t>Licensing</w:t>
      </w:r>
      <w:proofErr w:type="gramEnd"/>
      <w:r w:rsidR="00A606C7" w:rsidRPr="00A606C7">
        <w:rPr>
          <w:rFonts w:ascii="Times New Roman" w:eastAsia="Times New Roman" w:hAnsi="Times New Roman" w:cs="Times New Roman"/>
          <w:color w:val="000000" w:themeColor="text1"/>
          <w:sz w:val="28"/>
          <w:szCs w:val="28"/>
          <w:lang w:val="en-US" w:eastAsia="ru-RU"/>
        </w:rPr>
        <w:t xml:space="preserve"> activities in the field of information and communication?</w:t>
      </w:r>
    </w:p>
    <w:p w:rsidR="009C360A" w:rsidRDefault="00937D4D" w:rsidP="00A606C7">
      <w:pPr>
        <w:pStyle w:val="ad"/>
        <w:shd w:val="clear" w:color="auto" w:fill="FFFFFF"/>
        <w:tabs>
          <w:tab w:val="left" w:pos="709"/>
          <w:tab w:val="left" w:pos="851"/>
          <w:tab w:val="left" w:pos="1134"/>
          <w:tab w:val="left" w:pos="1276"/>
        </w:tabs>
        <w:spacing w:after="0" w:line="240" w:lineRule="auto"/>
        <w:ind w:left="709"/>
        <w:jc w:val="both"/>
        <w:rPr>
          <w:rFonts w:ascii="Times New Roman" w:eastAsia="Times New Roman" w:hAnsi="Times New Roman" w:cs="Times New Roman"/>
          <w:color w:val="000000" w:themeColor="text1"/>
          <w:sz w:val="28"/>
          <w:szCs w:val="28"/>
          <w:lang w:val="en-US" w:eastAsia="ru-RU"/>
        </w:rPr>
      </w:pPr>
      <w:proofErr w:type="gramStart"/>
      <w:r>
        <w:rPr>
          <w:rFonts w:ascii="Times New Roman" w:eastAsia="Times New Roman" w:hAnsi="Times New Roman" w:cs="Times New Roman"/>
          <w:color w:val="000000" w:themeColor="text1"/>
          <w:sz w:val="28"/>
          <w:szCs w:val="28"/>
          <w:lang w:val="en-US" w:eastAsia="ru-RU"/>
        </w:rPr>
        <w:t>3.</w:t>
      </w:r>
      <w:r w:rsidR="00A606C7" w:rsidRPr="00A606C7">
        <w:rPr>
          <w:rFonts w:ascii="Times New Roman" w:eastAsia="Times New Roman" w:hAnsi="Times New Roman" w:cs="Times New Roman"/>
          <w:color w:val="000000" w:themeColor="text1"/>
          <w:sz w:val="28"/>
          <w:szCs w:val="28"/>
          <w:lang w:val="en-US" w:eastAsia="ru-RU"/>
        </w:rPr>
        <w:t>The</w:t>
      </w:r>
      <w:proofErr w:type="gramEnd"/>
      <w:r w:rsidR="00A606C7" w:rsidRPr="00A606C7">
        <w:rPr>
          <w:rFonts w:ascii="Times New Roman" w:eastAsia="Times New Roman" w:hAnsi="Times New Roman" w:cs="Times New Roman"/>
          <w:color w:val="000000" w:themeColor="text1"/>
          <w:sz w:val="28"/>
          <w:szCs w:val="28"/>
          <w:lang w:val="en-US" w:eastAsia="ru-RU"/>
        </w:rPr>
        <w:t xml:space="preserve"> main activities of the Agency in the field of information and communication?</w:t>
      </w:r>
    </w:p>
    <w:p w:rsidR="00A606C7" w:rsidRDefault="00A606C7" w:rsidP="00A606C7">
      <w:pPr>
        <w:pStyle w:val="ad"/>
        <w:shd w:val="clear" w:color="auto" w:fill="FFFFFF"/>
        <w:tabs>
          <w:tab w:val="left" w:pos="709"/>
          <w:tab w:val="left" w:pos="851"/>
          <w:tab w:val="left" w:pos="1134"/>
          <w:tab w:val="left" w:pos="1276"/>
        </w:tabs>
        <w:spacing w:after="0" w:line="240" w:lineRule="auto"/>
        <w:ind w:left="709"/>
        <w:jc w:val="both"/>
        <w:rPr>
          <w:rFonts w:ascii="Times New Roman" w:eastAsia="Times New Roman" w:hAnsi="Times New Roman" w:cs="Times New Roman"/>
          <w:color w:val="000000" w:themeColor="text1"/>
          <w:sz w:val="28"/>
          <w:szCs w:val="28"/>
          <w:lang w:val="en-US" w:eastAsia="ru-RU"/>
        </w:rPr>
      </w:pPr>
    </w:p>
    <w:p w:rsidR="00634792" w:rsidRDefault="00634792" w:rsidP="00634792">
      <w:pPr>
        <w:pStyle w:val="ad"/>
        <w:shd w:val="clear" w:color="auto" w:fill="FFFFFF"/>
        <w:tabs>
          <w:tab w:val="left" w:pos="709"/>
          <w:tab w:val="left" w:pos="851"/>
          <w:tab w:val="left" w:pos="1134"/>
          <w:tab w:val="left" w:pos="1276"/>
        </w:tabs>
        <w:spacing w:after="0" w:line="240" w:lineRule="auto"/>
        <w:ind w:left="709"/>
        <w:jc w:val="center"/>
        <w:rPr>
          <w:rFonts w:ascii="Times New Roman" w:eastAsia="Times New Roman" w:hAnsi="Times New Roman" w:cs="Times New Roman"/>
          <w:color w:val="000000" w:themeColor="text1"/>
          <w:sz w:val="28"/>
          <w:szCs w:val="28"/>
          <w:lang w:val="en-US" w:eastAsia="ru-RU"/>
        </w:rPr>
      </w:pPr>
    </w:p>
    <w:p w:rsidR="00634792" w:rsidRPr="00332D6B" w:rsidRDefault="00634792" w:rsidP="00634792">
      <w:pPr>
        <w:ind w:left="2831" w:firstLine="709"/>
        <w:rPr>
          <w:b/>
          <w:bCs/>
          <w:sz w:val="28"/>
          <w:szCs w:val="28"/>
          <w:lang w:val="en-US"/>
        </w:rPr>
      </w:pPr>
      <w:r>
        <w:rPr>
          <w:b/>
          <w:bCs/>
          <w:sz w:val="28"/>
          <w:szCs w:val="28"/>
          <w:lang w:val="en-US"/>
        </w:rPr>
        <w:t xml:space="preserve">          Lecture 2</w:t>
      </w:r>
      <w:r w:rsidR="00EA337E">
        <w:rPr>
          <w:b/>
          <w:bCs/>
          <w:sz w:val="28"/>
          <w:szCs w:val="28"/>
          <w:lang w:val="en-US"/>
        </w:rPr>
        <w:t>7</w:t>
      </w:r>
    </w:p>
    <w:p w:rsidR="00634792" w:rsidRPr="00A606C7" w:rsidRDefault="00634792" w:rsidP="00634792">
      <w:pPr>
        <w:tabs>
          <w:tab w:val="left" w:pos="1276"/>
        </w:tabs>
        <w:ind w:firstLine="709"/>
        <w:jc w:val="center"/>
        <w:rPr>
          <w:b/>
          <w:color w:val="000000" w:themeColor="text1"/>
          <w:sz w:val="28"/>
          <w:szCs w:val="28"/>
          <w:lang w:val="en-US"/>
        </w:rPr>
      </w:pPr>
      <w:r w:rsidRPr="00332D6B">
        <w:rPr>
          <w:b/>
          <w:bCs/>
          <w:sz w:val="28"/>
          <w:szCs w:val="28"/>
          <w:lang w:val="en-US"/>
        </w:rPr>
        <w:t xml:space="preserve">Theme: </w:t>
      </w:r>
      <w:r w:rsidRPr="00A606C7">
        <w:rPr>
          <w:b/>
          <w:color w:val="000000" w:themeColor="text1"/>
          <w:sz w:val="28"/>
          <w:szCs w:val="28"/>
          <w:lang w:val="en-US"/>
        </w:rPr>
        <w:t>Licensing of special technical equipment intended for carrying out operational search activities</w:t>
      </w:r>
      <w:r w:rsidR="00B51D61">
        <w:rPr>
          <w:b/>
          <w:color w:val="000000" w:themeColor="text1"/>
          <w:sz w:val="28"/>
          <w:szCs w:val="28"/>
          <w:lang w:val="en-US"/>
        </w:rPr>
        <w:t>.</w:t>
      </w:r>
    </w:p>
    <w:p w:rsidR="00634792" w:rsidRPr="00332D6B" w:rsidRDefault="00634792" w:rsidP="00634792">
      <w:pPr>
        <w:shd w:val="clear" w:color="auto" w:fill="FFFFFF"/>
        <w:jc w:val="both"/>
        <w:rPr>
          <w:b/>
          <w:sz w:val="28"/>
          <w:szCs w:val="28"/>
          <w:lang w:val="en-US"/>
        </w:rPr>
      </w:pPr>
    </w:p>
    <w:p w:rsidR="00634792" w:rsidRPr="00634792" w:rsidRDefault="00634792" w:rsidP="00634792">
      <w:pPr>
        <w:ind w:firstLine="709"/>
        <w:jc w:val="both"/>
        <w:rPr>
          <w:b/>
          <w:bCs/>
          <w:sz w:val="28"/>
          <w:szCs w:val="28"/>
          <w:lang w:val="en-US"/>
        </w:rPr>
      </w:pPr>
      <w:r w:rsidRPr="00332D6B">
        <w:rPr>
          <w:b/>
          <w:bCs/>
          <w:sz w:val="28"/>
          <w:szCs w:val="28"/>
          <w:lang w:val="en-US"/>
        </w:rPr>
        <w:t>Lecture plan:</w:t>
      </w:r>
    </w:p>
    <w:p w:rsidR="00634792" w:rsidRPr="00937D4D" w:rsidRDefault="00634792" w:rsidP="00634792">
      <w:pPr>
        <w:pStyle w:val="ad"/>
        <w:shd w:val="clear" w:color="auto" w:fill="FFFFFF"/>
        <w:tabs>
          <w:tab w:val="left" w:pos="709"/>
          <w:tab w:val="left" w:pos="851"/>
          <w:tab w:val="left" w:pos="1134"/>
          <w:tab w:val="left" w:pos="1276"/>
        </w:tabs>
        <w:ind w:left="709"/>
        <w:jc w:val="both"/>
        <w:rPr>
          <w:rFonts w:ascii="Times New Roman" w:eastAsia="Times New Roman" w:hAnsi="Times New Roman" w:cs="Times New Roman"/>
          <w:color w:val="000000" w:themeColor="text1"/>
          <w:sz w:val="28"/>
          <w:szCs w:val="28"/>
          <w:lang w:val="en-US" w:eastAsia="ru-RU"/>
        </w:rPr>
      </w:pPr>
      <w:r w:rsidRPr="00937D4D">
        <w:rPr>
          <w:rFonts w:ascii="Times New Roman" w:eastAsia="Times New Roman" w:hAnsi="Times New Roman" w:cs="Times New Roman"/>
          <w:color w:val="000000" w:themeColor="text1"/>
          <w:sz w:val="28"/>
          <w:szCs w:val="28"/>
          <w:lang w:val="en-US" w:eastAsia="ru-RU"/>
        </w:rPr>
        <w:t>1.</w:t>
      </w:r>
      <w:r w:rsidRPr="00937D4D">
        <w:rPr>
          <w:lang w:val="en-US"/>
        </w:rPr>
        <w:t xml:space="preserve"> </w:t>
      </w:r>
      <w:r w:rsidRPr="00937D4D">
        <w:rPr>
          <w:rFonts w:ascii="Times New Roman" w:eastAsia="Times New Roman" w:hAnsi="Times New Roman" w:cs="Times New Roman"/>
          <w:color w:val="000000" w:themeColor="text1"/>
          <w:sz w:val="28"/>
          <w:szCs w:val="28"/>
          <w:lang w:val="en-US" w:eastAsia="ru-RU"/>
        </w:rPr>
        <w:t>Qualification requirements presented to the type of activity in the field of special technical equipment intended for operational search activities.</w:t>
      </w:r>
    </w:p>
    <w:p w:rsidR="008B4EE5" w:rsidRPr="00937D4D" w:rsidRDefault="00634792" w:rsidP="00EA337E">
      <w:pPr>
        <w:pStyle w:val="ad"/>
        <w:shd w:val="clear" w:color="auto" w:fill="FFFFFF"/>
        <w:tabs>
          <w:tab w:val="left" w:pos="709"/>
          <w:tab w:val="left" w:pos="851"/>
          <w:tab w:val="left" w:pos="1134"/>
          <w:tab w:val="left" w:pos="1276"/>
        </w:tabs>
        <w:ind w:left="709"/>
        <w:jc w:val="both"/>
        <w:rPr>
          <w:rFonts w:ascii="Times New Roman" w:eastAsia="Times New Roman" w:hAnsi="Times New Roman" w:cs="Times New Roman"/>
          <w:color w:val="000000" w:themeColor="text1"/>
          <w:sz w:val="28"/>
          <w:szCs w:val="28"/>
          <w:lang w:val="en-US" w:eastAsia="ru-RU"/>
        </w:rPr>
      </w:pPr>
      <w:r w:rsidRPr="00937D4D">
        <w:rPr>
          <w:rFonts w:ascii="Times New Roman" w:eastAsia="Times New Roman" w:hAnsi="Times New Roman" w:cs="Times New Roman"/>
          <w:color w:val="000000" w:themeColor="text1"/>
          <w:sz w:val="28"/>
          <w:szCs w:val="28"/>
          <w:lang w:val="en-US" w:eastAsia="ru-RU"/>
        </w:rPr>
        <w:t>2.</w:t>
      </w:r>
      <w:r w:rsidR="009D7D1F" w:rsidRPr="00937D4D">
        <w:rPr>
          <w:lang w:val="en-US"/>
        </w:rPr>
        <w:t xml:space="preserve"> </w:t>
      </w:r>
      <w:r w:rsidR="009D7D1F" w:rsidRPr="00937D4D">
        <w:rPr>
          <w:rFonts w:ascii="Times New Roman" w:eastAsia="Times New Roman" w:hAnsi="Times New Roman" w:cs="Times New Roman"/>
          <w:color w:val="000000" w:themeColor="text1"/>
          <w:sz w:val="28"/>
          <w:szCs w:val="28"/>
          <w:lang w:val="en-US" w:eastAsia="ru-RU"/>
        </w:rPr>
        <w:t>Re-registration and issuance of duplicate licenses and (or) attachments to the license.</w:t>
      </w:r>
    </w:p>
    <w:p w:rsidR="00634792" w:rsidRDefault="00634792" w:rsidP="00634792">
      <w:pPr>
        <w:tabs>
          <w:tab w:val="left" w:pos="1276"/>
        </w:tabs>
        <w:ind w:firstLine="709"/>
        <w:jc w:val="both"/>
        <w:outlineLvl w:val="2"/>
        <w:rPr>
          <w:bCs/>
          <w:i/>
          <w:color w:val="000000" w:themeColor="text1"/>
          <w:sz w:val="28"/>
          <w:szCs w:val="28"/>
          <w:lang w:val="en-US"/>
        </w:rPr>
      </w:pPr>
      <w:r w:rsidRPr="00634792">
        <w:rPr>
          <w:bCs/>
          <w:i/>
          <w:color w:val="000000" w:themeColor="text1"/>
          <w:sz w:val="28"/>
          <w:szCs w:val="28"/>
          <w:lang w:val="en-US"/>
        </w:rPr>
        <w:t>Qualification requirements</w:t>
      </w:r>
      <w:r>
        <w:rPr>
          <w:bCs/>
          <w:i/>
          <w:color w:val="000000" w:themeColor="text1"/>
          <w:sz w:val="28"/>
          <w:szCs w:val="28"/>
          <w:lang w:val="en-US"/>
        </w:rPr>
        <w:t xml:space="preserve"> </w:t>
      </w:r>
      <w:r w:rsidRPr="00634792">
        <w:rPr>
          <w:bCs/>
          <w:i/>
          <w:color w:val="000000" w:themeColor="text1"/>
          <w:sz w:val="28"/>
          <w:szCs w:val="28"/>
          <w:lang w:val="en-US"/>
        </w:rPr>
        <w:t xml:space="preserve">presented to the type of activity in the field of </w:t>
      </w:r>
      <w:proofErr w:type="gramStart"/>
      <w:r w:rsidRPr="00634792">
        <w:rPr>
          <w:bCs/>
          <w:i/>
          <w:color w:val="000000" w:themeColor="text1"/>
          <w:sz w:val="28"/>
          <w:szCs w:val="28"/>
          <w:lang w:val="en-US"/>
        </w:rPr>
        <w:t>special</w:t>
      </w:r>
      <w:r>
        <w:rPr>
          <w:bCs/>
          <w:i/>
          <w:color w:val="000000" w:themeColor="text1"/>
          <w:sz w:val="28"/>
          <w:szCs w:val="28"/>
          <w:lang w:val="en-US"/>
        </w:rPr>
        <w:t xml:space="preserve">  </w:t>
      </w:r>
      <w:r w:rsidRPr="00634792">
        <w:rPr>
          <w:bCs/>
          <w:i/>
          <w:color w:val="000000" w:themeColor="text1"/>
          <w:sz w:val="28"/>
          <w:szCs w:val="28"/>
          <w:lang w:val="en-US"/>
        </w:rPr>
        <w:t>technical</w:t>
      </w:r>
      <w:proofErr w:type="gramEnd"/>
      <w:r w:rsidRPr="00634792">
        <w:rPr>
          <w:bCs/>
          <w:i/>
          <w:color w:val="000000" w:themeColor="text1"/>
          <w:sz w:val="28"/>
          <w:szCs w:val="28"/>
          <w:lang w:val="en-US"/>
        </w:rPr>
        <w:t xml:space="preserve"> equipment intended for</w:t>
      </w:r>
      <w:r>
        <w:rPr>
          <w:bCs/>
          <w:i/>
          <w:color w:val="000000" w:themeColor="text1"/>
          <w:sz w:val="28"/>
          <w:szCs w:val="28"/>
          <w:lang w:val="en-US"/>
        </w:rPr>
        <w:t xml:space="preserve">  </w:t>
      </w:r>
      <w:r w:rsidRPr="00634792">
        <w:rPr>
          <w:bCs/>
          <w:i/>
          <w:color w:val="000000" w:themeColor="text1"/>
          <w:sz w:val="28"/>
          <w:szCs w:val="28"/>
          <w:lang w:val="en-US"/>
        </w:rPr>
        <w:t>operational search activities</w:t>
      </w:r>
    </w:p>
    <w:p w:rsidR="00BA3EED" w:rsidRPr="00634792" w:rsidRDefault="00BA3EED" w:rsidP="00634792">
      <w:pPr>
        <w:tabs>
          <w:tab w:val="left" w:pos="1276"/>
        </w:tabs>
        <w:ind w:firstLine="709"/>
        <w:jc w:val="both"/>
        <w:outlineLvl w:val="2"/>
        <w:rPr>
          <w:color w:val="000000" w:themeColor="text1"/>
          <w:sz w:val="28"/>
          <w:szCs w:val="28"/>
          <w:lang w:val="en-US"/>
        </w:rPr>
      </w:pPr>
      <w:r w:rsidRPr="00634792">
        <w:rPr>
          <w:color w:val="000000" w:themeColor="text1"/>
          <w:sz w:val="28"/>
          <w:szCs w:val="28"/>
          <w:lang w:val="en-US"/>
        </w:rPr>
        <w:t xml:space="preserve">1. </w:t>
      </w:r>
      <w:r w:rsidR="00634792" w:rsidRPr="00634792">
        <w:rPr>
          <w:color w:val="000000" w:themeColor="text1"/>
          <w:sz w:val="28"/>
          <w:szCs w:val="28"/>
          <w:lang w:val="en-US"/>
        </w:rPr>
        <w:t>Activities for the development, production, repair and implementation of special technical equipment intended for carrying out operational search activities (hereinafter - JTS) includes the following sub-activities</w:t>
      </w:r>
      <w:r w:rsidRPr="00634792">
        <w:rPr>
          <w:color w:val="000000" w:themeColor="text1"/>
          <w:sz w:val="28"/>
          <w:szCs w:val="28"/>
          <w:lang w:val="en-US"/>
        </w:rPr>
        <w:t>:</w:t>
      </w:r>
    </w:p>
    <w:p w:rsidR="00634792" w:rsidRPr="00634792" w:rsidRDefault="00BA3EED" w:rsidP="00634792">
      <w:pPr>
        <w:tabs>
          <w:tab w:val="left" w:pos="1276"/>
        </w:tabs>
        <w:ind w:firstLine="709"/>
        <w:jc w:val="both"/>
        <w:rPr>
          <w:color w:val="000000" w:themeColor="text1"/>
          <w:sz w:val="28"/>
          <w:szCs w:val="28"/>
          <w:lang w:val="en-US"/>
        </w:rPr>
      </w:pPr>
      <w:bookmarkStart w:id="45" w:name="z8"/>
      <w:bookmarkEnd w:id="45"/>
      <w:r w:rsidRPr="00634792">
        <w:rPr>
          <w:color w:val="000000" w:themeColor="text1"/>
          <w:sz w:val="28"/>
          <w:szCs w:val="28"/>
          <w:lang w:val="en-US"/>
        </w:rPr>
        <w:t xml:space="preserve"> </w:t>
      </w:r>
      <w:r w:rsidR="00634792" w:rsidRPr="00634792">
        <w:rPr>
          <w:color w:val="000000" w:themeColor="text1"/>
          <w:sz w:val="28"/>
          <w:szCs w:val="28"/>
          <w:lang w:val="en-US"/>
        </w:rPr>
        <w:t>1) development and production of the JTS;</w:t>
      </w:r>
    </w:p>
    <w:p w:rsidR="00634792" w:rsidRPr="00634792" w:rsidRDefault="00634792" w:rsidP="00634792">
      <w:pPr>
        <w:tabs>
          <w:tab w:val="left" w:pos="1276"/>
        </w:tabs>
        <w:ind w:firstLine="709"/>
        <w:jc w:val="both"/>
        <w:rPr>
          <w:color w:val="000000" w:themeColor="text1"/>
          <w:sz w:val="28"/>
          <w:szCs w:val="28"/>
          <w:lang w:val="en-US"/>
        </w:rPr>
      </w:pPr>
      <w:r w:rsidRPr="00634792">
        <w:rPr>
          <w:color w:val="000000" w:themeColor="text1"/>
          <w:sz w:val="28"/>
          <w:szCs w:val="28"/>
          <w:lang w:val="en-US"/>
        </w:rPr>
        <w:t> 2) repair and implementation of the JTS.</w:t>
      </w:r>
    </w:p>
    <w:p w:rsidR="00634792" w:rsidRPr="00634792" w:rsidRDefault="00634792" w:rsidP="00634792">
      <w:pPr>
        <w:tabs>
          <w:tab w:val="left" w:pos="1276"/>
        </w:tabs>
        <w:ind w:firstLine="709"/>
        <w:jc w:val="both"/>
        <w:rPr>
          <w:color w:val="000000" w:themeColor="text1"/>
          <w:sz w:val="28"/>
          <w:szCs w:val="28"/>
          <w:lang w:val="en-US"/>
        </w:rPr>
      </w:pPr>
      <w:r w:rsidRPr="00634792">
        <w:rPr>
          <w:color w:val="000000" w:themeColor="text1"/>
          <w:sz w:val="28"/>
          <w:szCs w:val="28"/>
          <w:lang w:val="en-US"/>
        </w:rPr>
        <w:t>2. Qualification requirements for activities in the field of ITS include the presence of:</w:t>
      </w:r>
    </w:p>
    <w:p w:rsidR="00634792" w:rsidRPr="00634792" w:rsidRDefault="00634792" w:rsidP="00634792">
      <w:pPr>
        <w:tabs>
          <w:tab w:val="left" w:pos="1276"/>
        </w:tabs>
        <w:ind w:firstLine="709"/>
        <w:jc w:val="both"/>
        <w:rPr>
          <w:color w:val="000000" w:themeColor="text1"/>
          <w:sz w:val="28"/>
          <w:szCs w:val="28"/>
          <w:lang w:val="en-US"/>
        </w:rPr>
      </w:pPr>
      <w:r w:rsidRPr="00634792">
        <w:rPr>
          <w:color w:val="000000" w:themeColor="text1"/>
          <w:sz w:val="28"/>
          <w:szCs w:val="28"/>
          <w:lang w:val="en-US"/>
        </w:rPr>
        <w:t>1) a specialist with a higher technical education;</w:t>
      </w:r>
    </w:p>
    <w:p w:rsidR="00634792" w:rsidRPr="00634792" w:rsidRDefault="00634792" w:rsidP="00634792">
      <w:pPr>
        <w:tabs>
          <w:tab w:val="left" w:pos="1276"/>
        </w:tabs>
        <w:ind w:firstLine="709"/>
        <w:jc w:val="both"/>
        <w:rPr>
          <w:color w:val="000000" w:themeColor="text1"/>
          <w:sz w:val="28"/>
          <w:szCs w:val="28"/>
          <w:lang w:val="en-US"/>
        </w:rPr>
      </w:pPr>
      <w:r w:rsidRPr="00634792">
        <w:rPr>
          <w:color w:val="000000" w:themeColor="text1"/>
          <w:sz w:val="28"/>
          <w:szCs w:val="28"/>
          <w:lang w:val="en-US"/>
        </w:rPr>
        <w:t>2) permits of the national security bodies of the Republic of Kazakhstan to work with information constituting state secrets of the Republic of Kazakhstan on the declared type of activity;</w:t>
      </w:r>
    </w:p>
    <w:p w:rsidR="00634792" w:rsidRPr="00634792" w:rsidRDefault="00634792" w:rsidP="00634792">
      <w:pPr>
        <w:tabs>
          <w:tab w:val="left" w:pos="1276"/>
        </w:tabs>
        <w:ind w:firstLine="709"/>
        <w:jc w:val="both"/>
        <w:rPr>
          <w:color w:val="000000" w:themeColor="text1"/>
          <w:sz w:val="28"/>
          <w:szCs w:val="28"/>
          <w:lang w:val="en-US"/>
        </w:rPr>
      </w:pPr>
      <w:r w:rsidRPr="00634792">
        <w:rPr>
          <w:color w:val="000000" w:themeColor="text1"/>
          <w:sz w:val="28"/>
          <w:szCs w:val="28"/>
          <w:lang w:val="en-US"/>
        </w:rPr>
        <w:t>3) minimum technical means and test equipment in accordance with the annex to these qualification requirements;</w:t>
      </w:r>
    </w:p>
    <w:p w:rsidR="00634792" w:rsidRPr="00634792" w:rsidRDefault="00634792" w:rsidP="00634792">
      <w:pPr>
        <w:tabs>
          <w:tab w:val="left" w:pos="1276"/>
        </w:tabs>
        <w:ind w:firstLine="709"/>
        <w:jc w:val="both"/>
        <w:rPr>
          <w:color w:val="000000" w:themeColor="text1"/>
          <w:sz w:val="28"/>
          <w:szCs w:val="28"/>
          <w:lang w:val="en-US"/>
        </w:rPr>
      </w:pPr>
      <w:r w:rsidRPr="00634792">
        <w:rPr>
          <w:color w:val="000000" w:themeColor="text1"/>
          <w:sz w:val="28"/>
          <w:szCs w:val="28"/>
          <w:lang w:val="en-US"/>
        </w:rPr>
        <w:t>4) assessment of the level of knowledge of the declared persons, carried out according to the results of a qualified test. The list of questions for the delivery of qualified tests in the field of ITS is set by the licensor.</w:t>
      </w:r>
    </w:p>
    <w:p w:rsidR="00634792" w:rsidRDefault="00634792" w:rsidP="00634792">
      <w:pPr>
        <w:tabs>
          <w:tab w:val="left" w:pos="1276"/>
        </w:tabs>
        <w:ind w:firstLine="709"/>
        <w:jc w:val="both"/>
        <w:rPr>
          <w:color w:val="000000" w:themeColor="text1"/>
          <w:sz w:val="28"/>
          <w:szCs w:val="28"/>
          <w:lang w:val="en-US"/>
        </w:rPr>
      </w:pPr>
      <w:r w:rsidRPr="00634792">
        <w:rPr>
          <w:color w:val="000000" w:themeColor="text1"/>
          <w:sz w:val="28"/>
          <w:szCs w:val="28"/>
          <w:lang w:val="en-US"/>
        </w:rPr>
        <w:t xml:space="preserve">3. For the implementation of activities on the development and production of the JTS, additional qualification requirements </w:t>
      </w:r>
    </w:p>
    <w:p w:rsidR="009D7D1F" w:rsidRPr="009D7D1F" w:rsidRDefault="00BA3EED"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 xml:space="preserve">1) </w:t>
      </w:r>
      <w:r w:rsidR="009D7D1F" w:rsidRPr="009D7D1F">
        <w:rPr>
          <w:color w:val="000000" w:themeColor="text1"/>
          <w:sz w:val="28"/>
          <w:szCs w:val="28"/>
          <w:lang w:val="en-US"/>
        </w:rPr>
        <w:t>1) specially allocated industrial premises (if there is a right of ownership or other legal basis);</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2) isolated storage space for developed and manufactured CTS (if there is a right of ownership or other legal basis).</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At the same time the premises should be equipped with:</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 1) metal bars on the windows;</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2) security and fire alarm systems with their removal to the 24-hour security console;</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lastRenderedPageBreak/>
        <w:t>3) metal sealed doors with two locking devices;</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4) at least one sealed metal cabinet.</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      4. For the implementation of activities on the repair and implementation of the JTS, an additional qualification requirement is established, including the availability of a specially designated room as the right of ownership or other legal basis.</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At the same time the room should be equipped with:</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1) metal bars on the windows;</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2) security and fire alarm systems with their removal to the 24-hour security console;</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3) lockable metal sealed doors;</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4) at least one sealed metal cabinet for the storage of special technical equipment and their technical documentation.</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Licensing activities in the field of information security.</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A license is required to engage in the following activities:</w:t>
      </w:r>
    </w:p>
    <w:p w:rsidR="009D7D1F" w:rsidRPr="009D7D1F" w:rsidRDefault="009D7D1F" w:rsidP="009D7D1F">
      <w:pPr>
        <w:tabs>
          <w:tab w:val="left" w:pos="1276"/>
        </w:tabs>
        <w:ind w:firstLine="709"/>
        <w:jc w:val="both"/>
        <w:rPr>
          <w:color w:val="000000" w:themeColor="text1"/>
          <w:sz w:val="28"/>
          <w:szCs w:val="28"/>
          <w:lang w:val="en-US"/>
        </w:rPr>
      </w:pPr>
      <w:r>
        <w:rPr>
          <w:color w:val="000000" w:themeColor="text1"/>
          <w:sz w:val="28"/>
          <w:szCs w:val="28"/>
          <w:lang w:val="en-US"/>
        </w:rPr>
        <w:t>1)</w:t>
      </w:r>
      <w:r w:rsidRPr="009D7D1F">
        <w:rPr>
          <w:color w:val="000000" w:themeColor="text1"/>
          <w:sz w:val="28"/>
          <w:szCs w:val="28"/>
          <w:lang w:val="en-US"/>
        </w:rPr>
        <w:t>(specified in paragraphs 1) the activities are not within the competence of the national security bodies of the Republic of Kazakhstan);</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2) development and implementation (including other transfer) of means of cryptographic protection of information.</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This type of activity includes the following subspecies of activity:</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development of means of cryptographic protection of information;</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implementation (including other transfer) of means of cryptographic protection of information.</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3) provision of services for the identification of technical information leakage channels and special technical means intended for carrying out operational investigative measures. ”.</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Licensing of activities in the field of special technical equipment intended for carrying out operational search activities.</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A license is required to engage in the development, production, repair and sale of special technical equipment intended for carrying out operational search activities.</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This type of activity includes the following subspecies of activity:</w:t>
      </w:r>
    </w:p>
    <w:p w:rsidR="00BA3EED"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development, production of special technical equipment intended for carrying out operational search activities</w:t>
      </w:r>
      <w:r w:rsidR="00BA3EED" w:rsidRPr="009D7D1F">
        <w:rPr>
          <w:color w:val="000000" w:themeColor="text1"/>
          <w:sz w:val="28"/>
          <w:szCs w:val="28"/>
          <w:lang w:val="en-US"/>
        </w:rPr>
        <w:t>;</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repair and implementation of special technical equipment intended for carrying out operational search activities. ”.</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On the issue of issuing licenses:</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According to the norms of Article 4 of the Law, when new types of activities and (or) subtypes of activities are included in the Law, they are licensed after the adoption of the relevant regulatory acts establishing the qualification requirements for these types of activities.</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Draft normative legal acts establishing the qualification requirements for the types and sub-activities listed above in Articles 18 and 19 of the Law are not currently accepted and are being approved by the Government of the Republic of Kazakhstan.</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lastRenderedPageBreak/>
        <w:t>In this regard, the issuance of licenses for these types and sub-activities is currently not possible.</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Prior to the entry into force of the relevant qualification requirements for the above types and sub-activities in Articles 18 and 19 of the Law, we recommend being guided by the provisions of paragraph 3 of Article 4 of the Law of the Republic of Kazakhstan "On Licensing".</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Namely: “In the event that new types (subtypes) of activities for entities carrying out these activities are included in the Law, subject to submission of documents for issuing a license (annex to a license) in accordance with the procedure established by the Law, it is allowed to carry out activities without having a corresponding license before its receipt, but no more than forty-five working days from the date of enactment of qualification requirements for these types of activities (subspecies). ”</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At the same time, we inform that the Law does not apply to the procedure for importing / exporting special technical means and means of cryptographic information protection to the territory of the Customs Union.</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This procedure is governed by:</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Regulations on the procedure for importation into the customs territory of the customs union and export from the customs territory of the customs union of special technical equipment intended for secretly receiving information;</w:t>
      </w:r>
    </w:p>
    <w:p w:rsid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Regulations on the procedure for importation into the customs territory of the customs union and the export from the customs territory of the customs union encryption (cryptographic) means.</w:t>
      </w:r>
    </w:p>
    <w:p w:rsidR="009D7D1F" w:rsidRDefault="009D7D1F" w:rsidP="002245C4">
      <w:pPr>
        <w:tabs>
          <w:tab w:val="left" w:pos="1276"/>
        </w:tabs>
        <w:ind w:firstLine="709"/>
        <w:jc w:val="both"/>
        <w:rPr>
          <w:i/>
          <w:color w:val="000000" w:themeColor="text1"/>
          <w:sz w:val="28"/>
          <w:szCs w:val="28"/>
          <w:lang w:val="en-US"/>
        </w:rPr>
      </w:pPr>
      <w:r w:rsidRPr="009D7D1F">
        <w:rPr>
          <w:i/>
          <w:color w:val="000000" w:themeColor="text1"/>
          <w:sz w:val="28"/>
          <w:szCs w:val="28"/>
          <w:lang w:val="en-US"/>
        </w:rPr>
        <w:t>Re-registration and issuance of duplicate licenses and (or) attachments to the license.</w:t>
      </w:r>
    </w:p>
    <w:p w:rsidR="009D7D1F" w:rsidRPr="009D7D1F" w:rsidRDefault="00BA3EED"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1</w:t>
      </w:r>
      <w:r w:rsidR="009D7D1F" w:rsidRPr="009D7D1F">
        <w:rPr>
          <w:color w:val="000000" w:themeColor="text1"/>
          <w:sz w:val="28"/>
          <w:szCs w:val="28"/>
          <w:lang w:val="en-US"/>
        </w:rPr>
        <w:t>. In case of loss, damage of the license and (or) attachment to the license, the licensee is entitled to receive duplicate licenses and (or) attachment to the license.</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Lost, damaged license forms and (or) attachments to the license are considered invalid from the day the licensee submitted a written application to the licensor.</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The licensor within two working days from the date of filing from the date of filing the application issues duplicate licenses and (or) attachments to the license with assignment of a new number and “Duplicate” in the upper right corner.</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2. The license and (or) annex to the license are subject to re-registration in the following cases:</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1) changes in the name, surname, patronymic of an individual;</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2) when re-registering an individual entrepreneur, changing his name and address;</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3) in case of reorganization of a legal entity in the form of merger, accession, spin-off or transformation;</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4) changes in the name and / or legal address of the legal entity.</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In the event of a change in the name of the type and / or sub-type of activity, the licensee shall have the right to submit an application for renewal of the license in the manner established by this clause.</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 xml:space="preserve">The application for re-registration is submitted by the licensee within thirty calendar days with the application of documents confirming the payment of the </w:t>
      </w:r>
      <w:r w:rsidRPr="009D7D1F">
        <w:rPr>
          <w:color w:val="000000" w:themeColor="text1"/>
          <w:sz w:val="28"/>
          <w:szCs w:val="28"/>
          <w:lang w:val="en-US"/>
        </w:rPr>
        <w:lastRenderedPageBreak/>
        <w:t>license fee to the budget for the right to engage in certain types of activity when re-registering the license, a copy of the license and an application to the license (if any).</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In case of non-submission to the application of the documents specified in this paragraph, the licensor refuses to re-register the license and (or) application to the license.</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That is, the existing license:</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1) to re-register for development and implementation (including other transfer) of cryptographic information protection tools for a license, which will include one of the sub-activities (development of cryptographic information protection tools or implementation (including other transfer) of cryptographic protection information) or both subspecies at the same time.</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2) re-register the activity on the development and production of special technical equipment for carrying out operational search activities for a license for the development, production, repair and sale of special technical equipment intended for carrying out operational search activities with a subtype of activity - development, production of special technical means intended for carrying out operational search activities.</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3) for the repair and implementation of special technical means for conducting operational search activities, searching for technical channels of information leakage, re-register:</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for a license for the development, production, repair and sale of special technical equipment intended for carrying out operational search activities, with a subtype of activity - repair and sale of special technical equipment intended for carrying out operational search activities;</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on the license for the provision of services to identify technical channels of information leakage and special technical means intended for carrying out operational search activities.</w:t>
      </w:r>
    </w:p>
    <w:p w:rsidR="009D7D1F" w:rsidRP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If the licensor has no reason to reissue the license issued to him earlier, he has the right to carry out the types of activities declared in the license under his existing license issued earlier.</w:t>
      </w:r>
    </w:p>
    <w:p w:rsidR="009D7D1F" w:rsidRDefault="009D7D1F" w:rsidP="009D7D1F">
      <w:pPr>
        <w:tabs>
          <w:tab w:val="left" w:pos="1276"/>
        </w:tabs>
        <w:ind w:firstLine="709"/>
        <w:jc w:val="both"/>
        <w:rPr>
          <w:color w:val="000000" w:themeColor="text1"/>
          <w:sz w:val="28"/>
          <w:szCs w:val="28"/>
          <w:lang w:val="en-US"/>
        </w:rPr>
      </w:pPr>
      <w:r w:rsidRPr="009D7D1F">
        <w:rPr>
          <w:color w:val="000000" w:themeColor="text1"/>
          <w:sz w:val="28"/>
          <w:szCs w:val="28"/>
          <w:lang w:val="en-US"/>
        </w:rPr>
        <w:t>Licensing of activities in the field of special technical equipment intended for carrying out operational search activities.</w:t>
      </w:r>
      <w:r w:rsidR="0055789C" w:rsidRPr="009D7D1F">
        <w:rPr>
          <w:color w:val="000000" w:themeColor="text1"/>
          <w:sz w:val="28"/>
          <w:szCs w:val="28"/>
          <w:lang w:val="en-US"/>
        </w:rPr>
        <w:tab/>
      </w:r>
    </w:p>
    <w:p w:rsidR="009D7D1F" w:rsidRPr="009D7D1F" w:rsidRDefault="009D7D1F" w:rsidP="009D7D1F">
      <w:pPr>
        <w:tabs>
          <w:tab w:val="left" w:pos="1276"/>
        </w:tabs>
        <w:jc w:val="both"/>
        <w:rPr>
          <w:color w:val="000000" w:themeColor="text1"/>
          <w:sz w:val="28"/>
          <w:szCs w:val="28"/>
          <w:lang w:val="en-US"/>
        </w:rPr>
      </w:pPr>
      <w:r>
        <w:rPr>
          <w:color w:val="000000" w:themeColor="text1"/>
          <w:sz w:val="28"/>
          <w:szCs w:val="28"/>
          <w:lang w:val="en-US"/>
        </w:rPr>
        <w:t xml:space="preserve">         </w:t>
      </w:r>
      <w:r w:rsidRPr="009D7D1F">
        <w:rPr>
          <w:color w:val="000000" w:themeColor="text1"/>
          <w:sz w:val="28"/>
          <w:szCs w:val="28"/>
          <w:lang w:val="en-US"/>
        </w:rPr>
        <w:t>A license is required to engage in the development, production, repair and sale of special technical equipment intended for carrying out operational search activities.</w:t>
      </w:r>
    </w:p>
    <w:p w:rsidR="009D7D1F" w:rsidRPr="009D7D1F" w:rsidRDefault="009D7D1F" w:rsidP="009D7D1F">
      <w:pPr>
        <w:tabs>
          <w:tab w:val="left" w:pos="1276"/>
        </w:tabs>
        <w:jc w:val="both"/>
        <w:rPr>
          <w:color w:val="000000" w:themeColor="text1"/>
          <w:sz w:val="28"/>
          <w:szCs w:val="28"/>
          <w:lang w:val="en-US"/>
        </w:rPr>
      </w:pPr>
      <w:r>
        <w:rPr>
          <w:color w:val="000000" w:themeColor="text1"/>
          <w:sz w:val="28"/>
          <w:szCs w:val="28"/>
          <w:lang w:val="en-US"/>
        </w:rPr>
        <w:t xml:space="preserve">          </w:t>
      </w:r>
      <w:r w:rsidRPr="009D7D1F">
        <w:rPr>
          <w:color w:val="000000" w:themeColor="text1"/>
          <w:sz w:val="28"/>
          <w:szCs w:val="28"/>
          <w:lang w:val="en-US"/>
        </w:rPr>
        <w:t>This type of activity includes the following subspecies of activity:</w:t>
      </w:r>
    </w:p>
    <w:p w:rsidR="009D7D1F" w:rsidRPr="009D7D1F" w:rsidRDefault="009D7D1F" w:rsidP="009D7D1F">
      <w:pPr>
        <w:tabs>
          <w:tab w:val="left" w:pos="1276"/>
        </w:tabs>
        <w:jc w:val="both"/>
        <w:rPr>
          <w:color w:val="000000" w:themeColor="text1"/>
          <w:sz w:val="28"/>
          <w:szCs w:val="28"/>
          <w:lang w:val="en-US"/>
        </w:rPr>
      </w:pPr>
      <w:r w:rsidRPr="009D7D1F">
        <w:rPr>
          <w:color w:val="000000" w:themeColor="text1"/>
          <w:sz w:val="28"/>
          <w:szCs w:val="28"/>
          <w:lang w:val="en-US"/>
        </w:rPr>
        <w:t>development, production of special technical equipment intended for carrying out operational search activities;</w:t>
      </w:r>
    </w:p>
    <w:p w:rsidR="009D7D1F" w:rsidRPr="009D7D1F" w:rsidRDefault="009D7D1F" w:rsidP="009D7D1F">
      <w:pPr>
        <w:tabs>
          <w:tab w:val="left" w:pos="1276"/>
        </w:tabs>
        <w:jc w:val="both"/>
        <w:rPr>
          <w:color w:val="000000" w:themeColor="text1"/>
          <w:sz w:val="28"/>
          <w:szCs w:val="28"/>
          <w:lang w:val="en-US"/>
        </w:rPr>
      </w:pPr>
      <w:r>
        <w:rPr>
          <w:color w:val="000000" w:themeColor="text1"/>
          <w:sz w:val="28"/>
          <w:szCs w:val="28"/>
          <w:lang w:val="en-US"/>
        </w:rPr>
        <w:t xml:space="preserve">          </w:t>
      </w:r>
      <w:r w:rsidRPr="009D7D1F">
        <w:rPr>
          <w:color w:val="000000" w:themeColor="text1"/>
          <w:sz w:val="28"/>
          <w:szCs w:val="28"/>
          <w:lang w:val="en-US"/>
        </w:rPr>
        <w:t>repair and implementation of special technical equipment intended for carrying out operational search activities "</w:t>
      </w:r>
    </w:p>
    <w:p w:rsidR="009D7D1F" w:rsidRPr="009D7D1F" w:rsidRDefault="009D7D1F" w:rsidP="009D7D1F">
      <w:pPr>
        <w:tabs>
          <w:tab w:val="left" w:pos="1276"/>
        </w:tabs>
        <w:jc w:val="both"/>
        <w:rPr>
          <w:color w:val="000000" w:themeColor="text1"/>
          <w:sz w:val="28"/>
          <w:szCs w:val="28"/>
          <w:lang w:val="en-US"/>
        </w:rPr>
      </w:pPr>
      <w:r>
        <w:rPr>
          <w:color w:val="000000" w:themeColor="text1"/>
          <w:sz w:val="28"/>
          <w:szCs w:val="28"/>
          <w:lang w:val="en-US"/>
        </w:rPr>
        <w:t xml:space="preserve">           </w:t>
      </w:r>
      <w:r w:rsidRPr="009D7D1F">
        <w:rPr>
          <w:color w:val="000000" w:themeColor="text1"/>
          <w:sz w:val="28"/>
          <w:szCs w:val="28"/>
          <w:lang w:val="en-US"/>
        </w:rPr>
        <w:t>This procedure is governed by:</w:t>
      </w:r>
    </w:p>
    <w:p w:rsidR="009D7D1F" w:rsidRPr="009D7D1F" w:rsidRDefault="009D7D1F" w:rsidP="009D7D1F">
      <w:pPr>
        <w:tabs>
          <w:tab w:val="left" w:pos="1276"/>
        </w:tabs>
        <w:jc w:val="both"/>
        <w:rPr>
          <w:color w:val="000000" w:themeColor="text1"/>
          <w:sz w:val="28"/>
          <w:szCs w:val="28"/>
          <w:lang w:val="en-US"/>
        </w:rPr>
      </w:pPr>
      <w:r>
        <w:rPr>
          <w:color w:val="000000" w:themeColor="text1"/>
          <w:sz w:val="28"/>
          <w:szCs w:val="28"/>
          <w:lang w:val="en-US"/>
        </w:rPr>
        <w:t xml:space="preserve">             </w:t>
      </w:r>
      <w:r w:rsidRPr="009D7D1F">
        <w:rPr>
          <w:color w:val="000000" w:themeColor="text1"/>
          <w:sz w:val="28"/>
          <w:szCs w:val="28"/>
          <w:lang w:val="en-US"/>
        </w:rPr>
        <w:t>Regulations on the procedure for importation into the customs territory of the customs union and export from the customs territory of the customs union of special technical equipment intended for secretly receiving information;</w:t>
      </w:r>
    </w:p>
    <w:p w:rsidR="009D7D1F" w:rsidRPr="009D7D1F" w:rsidRDefault="009D7D1F" w:rsidP="009D7D1F">
      <w:pPr>
        <w:tabs>
          <w:tab w:val="left" w:pos="1276"/>
        </w:tabs>
        <w:jc w:val="both"/>
        <w:rPr>
          <w:color w:val="000000" w:themeColor="text1"/>
          <w:sz w:val="28"/>
          <w:szCs w:val="28"/>
          <w:lang w:val="en-US"/>
        </w:rPr>
      </w:pPr>
      <w:r>
        <w:rPr>
          <w:color w:val="000000" w:themeColor="text1"/>
          <w:sz w:val="28"/>
          <w:szCs w:val="28"/>
          <w:lang w:val="en-US"/>
        </w:rPr>
        <w:lastRenderedPageBreak/>
        <w:t xml:space="preserve">             </w:t>
      </w:r>
      <w:r w:rsidRPr="009D7D1F">
        <w:rPr>
          <w:color w:val="000000" w:themeColor="text1"/>
          <w:sz w:val="28"/>
          <w:szCs w:val="28"/>
          <w:lang w:val="en-US"/>
        </w:rPr>
        <w:t>Regulations on the procedure for importation into the customs territory of the customs union and the export from the customs territory of the customs union encryption (cryptographic) means.</w:t>
      </w:r>
    </w:p>
    <w:p w:rsidR="009D7D1F" w:rsidRPr="009D7D1F" w:rsidRDefault="009D7D1F" w:rsidP="009D7D1F">
      <w:pPr>
        <w:pStyle w:val="ad"/>
        <w:tabs>
          <w:tab w:val="left" w:pos="1276"/>
        </w:tabs>
        <w:ind w:firstLine="709"/>
        <w:jc w:val="both"/>
        <w:rPr>
          <w:rFonts w:ascii="Times New Roman" w:eastAsia="Times New Roman" w:hAnsi="Times New Roman" w:cs="Times New Roman"/>
          <w:color w:val="000000" w:themeColor="text1"/>
          <w:sz w:val="28"/>
          <w:szCs w:val="28"/>
          <w:lang w:val="en-US" w:eastAsia="ru-RU"/>
        </w:rPr>
      </w:pPr>
    </w:p>
    <w:p w:rsidR="009D7D1F" w:rsidRPr="009D7D1F" w:rsidRDefault="009D7D1F" w:rsidP="009D7D1F">
      <w:pPr>
        <w:tabs>
          <w:tab w:val="left" w:pos="1276"/>
        </w:tabs>
        <w:jc w:val="both"/>
        <w:rPr>
          <w:b/>
          <w:color w:val="000000" w:themeColor="text1"/>
          <w:sz w:val="28"/>
          <w:szCs w:val="28"/>
          <w:lang w:val="en-US"/>
        </w:rPr>
      </w:pPr>
      <w:r>
        <w:rPr>
          <w:b/>
          <w:color w:val="000000" w:themeColor="text1"/>
          <w:sz w:val="28"/>
          <w:szCs w:val="28"/>
          <w:lang w:val="en-US"/>
        </w:rPr>
        <w:t xml:space="preserve">             </w:t>
      </w:r>
      <w:r w:rsidRPr="009D7D1F">
        <w:rPr>
          <w:b/>
          <w:color w:val="000000" w:themeColor="text1"/>
          <w:sz w:val="28"/>
          <w:szCs w:val="28"/>
          <w:lang w:val="en-US"/>
        </w:rPr>
        <w:t>Control  questions:</w:t>
      </w:r>
    </w:p>
    <w:p w:rsidR="009D7D1F" w:rsidRPr="009D7D1F" w:rsidRDefault="009D7D1F" w:rsidP="009D7D1F">
      <w:pPr>
        <w:tabs>
          <w:tab w:val="left" w:pos="1276"/>
        </w:tabs>
        <w:jc w:val="both"/>
        <w:rPr>
          <w:color w:val="000000" w:themeColor="text1"/>
          <w:sz w:val="28"/>
          <w:szCs w:val="28"/>
          <w:lang w:val="en-US"/>
        </w:rPr>
      </w:pPr>
      <w:r>
        <w:rPr>
          <w:color w:val="000000" w:themeColor="text1"/>
          <w:sz w:val="28"/>
          <w:szCs w:val="28"/>
          <w:lang w:val="en-US"/>
        </w:rPr>
        <w:t xml:space="preserve">             1.</w:t>
      </w:r>
      <w:r w:rsidRPr="009D7D1F">
        <w:rPr>
          <w:color w:val="000000" w:themeColor="text1"/>
          <w:sz w:val="28"/>
          <w:szCs w:val="28"/>
          <w:lang w:val="en-US"/>
        </w:rPr>
        <w:t>Licensing of activities in the field of special technical equipment intended for carrying out operational search activities</w:t>
      </w:r>
    </w:p>
    <w:p w:rsidR="009D7D1F" w:rsidRPr="009D7D1F" w:rsidRDefault="009D7D1F" w:rsidP="009D7D1F">
      <w:pPr>
        <w:tabs>
          <w:tab w:val="left" w:pos="1276"/>
        </w:tabs>
        <w:jc w:val="both"/>
        <w:rPr>
          <w:color w:val="000000" w:themeColor="text1"/>
          <w:sz w:val="28"/>
          <w:szCs w:val="28"/>
          <w:lang w:val="en-US"/>
        </w:rPr>
      </w:pPr>
      <w:r>
        <w:rPr>
          <w:color w:val="000000" w:themeColor="text1"/>
          <w:sz w:val="28"/>
          <w:szCs w:val="28"/>
          <w:lang w:val="en-US"/>
        </w:rPr>
        <w:t xml:space="preserve">            2.</w:t>
      </w:r>
      <w:r w:rsidRPr="009D7D1F">
        <w:rPr>
          <w:color w:val="000000" w:themeColor="text1"/>
          <w:sz w:val="28"/>
          <w:szCs w:val="28"/>
          <w:lang w:val="en-US"/>
        </w:rPr>
        <w:t>The license and the annex to the license are reissued in what cases?</w:t>
      </w:r>
    </w:p>
    <w:p w:rsidR="006A41A2" w:rsidRPr="009D7D1F" w:rsidRDefault="009D7D1F" w:rsidP="009D7D1F">
      <w:pPr>
        <w:pStyle w:val="ad"/>
        <w:tabs>
          <w:tab w:val="left" w:pos="1276"/>
        </w:tabs>
        <w:spacing w:after="0" w:line="240" w:lineRule="auto"/>
        <w:ind w:left="0" w:firstLine="709"/>
        <w:jc w:val="both"/>
        <w:rPr>
          <w:rFonts w:ascii="Times New Roman" w:hAnsi="Times New Roman" w:cs="Times New Roman"/>
          <w:b/>
          <w:color w:val="000000" w:themeColor="text1"/>
          <w:sz w:val="28"/>
          <w:szCs w:val="28"/>
          <w:lang w:val="en-US"/>
        </w:rPr>
      </w:pPr>
      <w:r>
        <w:rPr>
          <w:rFonts w:ascii="Times New Roman" w:eastAsia="Times New Roman" w:hAnsi="Times New Roman" w:cs="Times New Roman"/>
          <w:color w:val="000000" w:themeColor="text1"/>
          <w:sz w:val="28"/>
          <w:szCs w:val="28"/>
          <w:lang w:val="en-US" w:eastAsia="ru-RU"/>
        </w:rPr>
        <w:t xml:space="preserve">   3.</w:t>
      </w:r>
      <w:r w:rsidRPr="009D7D1F">
        <w:rPr>
          <w:rFonts w:ascii="Times New Roman" w:eastAsia="Times New Roman" w:hAnsi="Times New Roman" w:cs="Times New Roman"/>
          <w:color w:val="000000" w:themeColor="text1"/>
          <w:sz w:val="28"/>
          <w:szCs w:val="28"/>
          <w:lang w:val="en-US" w:eastAsia="ru-RU"/>
        </w:rPr>
        <w:t>Re-registration and issuance of duplicates of the license and (or) annex to the license in special technical means intended for carrying out operational search activities?</w:t>
      </w:r>
    </w:p>
    <w:p w:rsidR="002715F4" w:rsidRPr="009D7D1F" w:rsidRDefault="002715F4" w:rsidP="002245C4">
      <w:pPr>
        <w:shd w:val="clear" w:color="auto" w:fill="F9F9F9"/>
        <w:tabs>
          <w:tab w:val="left" w:pos="1276"/>
        </w:tabs>
        <w:ind w:firstLine="709"/>
        <w:jc w:val="both"/>
        <w:rPr>
          <w:color w:val="000000" w:themeColor="text1"/>
          <w:sz w:val="28"/>
          <w:szCs w:val="28"/>
          <w:lang w:val="en-US"/>
        </w:rPr>
      </w:pPr>
    </w:p>
    <w:p w:rsidR="009D7D1F" w:rsidRDefault="009D7D1F" w:rsidP="002245C4">
      <w:pPr>
        <w:tabs>
          <w:tab w:val="left" w:pos="1276"/>
        </w:tabs>
        <w:ind w:firstLine="709"/>
        <w:jc w:val="center"/>
        <w:rPr>
          <w:b/>
          <w:color w:val="000000" w:themeColor="text1"/>
          <w:sz w:val="28"/>
          <w:szCs w:val="28"/>
          <w:lang w:val="en-US"/>
        </w:rPr>
      </w:pPr>
    </w:p>
    <w:p w:rsidR="009D7D1F" w:rsidRPr="00332D6B" w:rsidRDefault="009D7D1F" w:rsidP="009D7D1F">
      <w:pPr>
        <w:ind w:firstLine="709"/>
        <w:jc w:val="center"/>
        <w:rPr>
          <w:b/>
          <w:bCs/>
          <w:sz w:val="28"/>
          <w:szCs w:val="28"/>
          <w:lang w:val="en-US"/>
        </w:rPr>
      </w:pPr>
      <w:r>
        <w:rPr>
          <w:b/>
          <w:bCs/>
          <w:sz w:val="28"/>
          <w:szCs w:val="28"/>
          <w:lang w:val="en-US"/>
        </w:rPr>
        <w:t xml:space="preserve">Lecture </w:t>
      </w:r>
      <w:r w:rsidR="00EA337E">
        <w:rPr>
          <w:b/>
          <w:bCs/>
          <w:sz w:val="28"/>
          <w:szCs w:val="28"/>
          <w:lang w:val="en-US"/>
        </w:rPr>
        <w:t>28</w:t>
      </w:r>
    </w:p>
    <w:p w:rsidR="009D7D1F" w:rsidRPr="00332D6B" w:rsidRDefault="009D7D1F" w:rsidP="009D7D1F">
      <w:pPr>
        <w:shd w:val="clear" w:color="auto" w:fill="FFFFFF"/>
        <w:ind w:firstLine="708"/>
        <w:jc w:val="center"/>
        <w:rPr>
          <w:b/>
          <w:bCs/>
          <w:color w:val="000000"/>
          <w:sz w:val="28"/>
          <w:szCs w:val="28"/>
          <w:lang w:val="en-US"/>
        </w:rPr>
      </w:pPr>
      <w:r w:rsidRPr="00332D6B">
        <w:rPr>
          <w:b/>
          <w:bCs/>
          <w:sz w:val="28"/>
          <w:szCs w:val="28"/>
          <w:lang w:val="en-US"/>
        </w:rPr>
        <w:t xml:space="preserve">Theme: </w:t>
      </w:r>
      <w:r w:rsidRPr="009D7D1F">
        <w:rPr>
          <w:b/>
          <w:bCs/>
          <w:sz w:val="28"/>
          <w:szCs w:val="28"/>
          <w:lang w:val="en-US"/>
        </w:rPr>
        <w:t>Industry Licensing</w:t>
      </w:r>
      <w:r w:rsidR="00B51D61">
        <w:rPr>
          <w:b/>
          <w:bCs/>
          <w:sz w:val="28"/>
          <w:szCs w:val="28"/>
          <w:lang w:val="en-US"/>
        </w:rPr>
        <w:t>.</w:t>
      </w:r>
    </w:p>
    <w:p w:rsidR="009D7D1F" w:rsidRPr="00332D6B" w:rsidRDefault="009D7D1F" w:rsidP="009D7D1F">
      <w:pPr>
        <w:shd w:val="clear" w:color="auto" w:fill="FFFFFF"/>
        <w:ind w:firstLine="708"/>
        <w:jc w:val="both"/>
        <w:rPr>
          <w:b/>
          <w:sz w:val="28"/>
          <w:szCs w:val="28"/>
          <w:lang w:val="en-US"/>
        </w:rPr>
      </w:pPr>
    </w:p>
    <w:p w:rsidR="009D7D1F" w:rsidRPr="0056002D" w:rsidRDefault="009D7D1F" w:rsidP="009D7D1F">
      <w:pPr>
        <w:ind w:firstLine="709"/>
        <w:jc w:val="both"/>
        <w:rPr>
          <w:b/>
          <w:bCs/>
          <w:sz w:val="28"/>
          <w:szCs w:val="28"/>
          <w:lang w:val="en-US"/>
        </w:rPr>
      </w:pPr>
      <w:r w:rsidRPr="00332D6B">
        <w:rPr>
          <w:b/>
          <w:bCs/>
          <w:sz w:val="28"/>
          <w:szCs w:val="28"/>
          <w:lang w:val="en-US"/>
        </w:rPr>
        <w:t>Lecture</w:t>
      </w:r>
      <w:r w:rsidRPr="0056002D">
        <w:rPr>
          <w:b/>
          <w:bCs/>
          <w:sz w:val="28"/>
          <w:szCs w:val="28"/>
          <w:lang w:val="en-US"/>
        </w:rPr>
        <w:t xml:space="preserve"> </w:t>
      </w:r>
      <w:r w:rsidRPr="00332D6B">
        <w:rPr>
          <w:b/>
          <w:bCs/>
          <w:sz w:val="28"/>
          <w:szCs w:val="28"/>
          <w:lang w:val="en-US"/>
        </w:rPr>
        <w:t>plan</w:t>
      </w:r>
      <w:r w:rsidRPr="0056002D">
        <w:rPr>
          <w:b/>
          <w:bCs/>
          <w:sz w:val="28"/>
          <w:szCs w:val="28"/>
          <w:lang w:val="en-US"/>
        </w:rPr>
        <w:t>:</w:t>
      </w:r>
    </w:p>
    <w:p w:rsidR="00EA337E" w:rsidRPr="00937D4D" w:rsidRDefault="00EA337E" w:rsidP="00EA337E">
      <w:pPr>
        <w:tabs>
          <w:tab w:val="left" w:pos="1276"/>
        </w:tabs>
        <w:ind w:firstLine="709"/>
        <w:jc w:val="both"/>
        <w:rPr>
          <w:rStyle w:val="a9"/>
          <w:color w:val="000000" w:themeColor="text1"/>
          <w:sz w:val="28"/>
          <w:szCs w:val="28"/>
          <w:lang w:val="en-US"/>
        </w:rPr>
      </w:pPr>
      <w:r w:rsidRPr="00937D4D">
        <w:rPr>
          <w:color w:val="000000" w:themeColor="text1"/>
          <w:sz w:val="28"/>
          <w:szCs w:val="28"/>
          <w:lang w:val="en-US"/>
        </w:rPr>
        <w:t>1.</w:t>
      </w:r>
      <w:r w:rsidRPr="00937D4D">
        <w:rPr>
          <w:rStyle w:val="a9"/>
          <w:color w:val="000000" w:themeColor="text1"/>
          <w:sz w:val="28"/>
          <w:szCs w:val="28"/>
          <w:lang w:val="en-US"/>
        </w:rPr>
        <w:t xml:space="preserve"> The procedure for obtaining a license</w:t>
      </w:r>
    </w:p>
    <w:p w:rsidR="001001BC" w:rsidRPr="00937D4D" w:rsidRDefault="00EA337E" w:rsidP="00EA337E">
      <w:pPr>
        <w:tabs>
          <w:tab w:val="left" w:pos="1276"/>
        </w:tabs>
        <w:ind w:firstLine="709"/>
        <w:rPr>
          <w:color w:val="000000" w:themeColor="text1"/>
          <w:sz w:val="28"/>
          <w:szCs w:val="28"/>
          <w:lang w:val="en-US"/>
        </w:rPr>
      </w:pPr>
      <w:r w:rsidRPr="00937D4D">
        <w:rPr>
          <w:color w:val="000000" w:themeColor="text1"/>
          <w:sz w:val="28"/>
          <w:szCs w:val="28"/>
          <w:lang w:val="en-US"/>
        </w:rPr>
        <w:t>2.</w:t>
      </w:r>
      <w:r w:rsidRPr="00937D4D">
        <w:rPr>
          <w:lang w:val="en-US"/>
        </w:rPr>
        <w:t xml:space="preserve"> </w:t>
      </w:r>
      <w:r w:rsidRPr="00937D4D">
        <w:rPr>
          <w:color w:val="000000" w:themeColor="text1"/>
          <w:sz w:val="28"/>
          <w:szCs w:val="28"/>
          <w:lang w:val="en-US"/>
        </w:rPr>
        <w:t>Services for individuals and legal entities.</w:t>
      </w:r>
    </w:p>
    <w:p w:rsidR="00EA337E" w:rsidRPr="00937D4D" w:rsidRDefault="00EA337E" w:rsidP="00EA337E">
      <w:pPr>
        <w:tabs>
          <w:tab w:val="left" w:pos="1276"/>
        </w:tabs>
        <w:ind w:firstLine="709"/>
        <w:rPr>
          <w:color w:val="000000" w:themeColor="text1"/>
          <w:sz w:val="28"/>
          <w:szCs w:val="28"/>
          <w:lang w:val="en-US"/>
        </w:rPr>
      </w:pPr>
      <w:r w:rsidRPr="00937D4D">
        <w:rPr>
          <w:color w:val="000000" w:themeColor="text1"/>
          <w:sz w:val="28"/>
          <w:szCs w:val="28"/>
          <w:lang w:val="en-US"/>
        </w:rPr>
        <w:t>3.</w:t>
      </w:r>
      <w:r w:rsidRPr="00937D4D">
        <w:rPr>
          <w:lang w:val="en-US"/>
        </w:rPr>
        <w:t xml:space="preserve"> </w:t>
      </w:r>
      <w:r w:rsidRPr="00937D4D">
        <w:rPr>
          <w:color w:val="000000" w:themeColor="text1"/>
          <w:sz w:val="28"/>
          <w:szCs w:val="28"/>
          <w:lang w:val="en-US"/>
        </w:rPr>
        <w:t>Licensing in the field of agriculture</w:t>
      </w:r>
    </w:p>
    <w:p w:rsidR="00EA337E" w:rsidRPr="00937D4D" w:rsidRDefault="00EA337E" w:rsidP="00EA337E">
      <w:pPr>
        <w:tabs>
          <w:tab w:val="left" w:pos="1276"/>
        </w:tabs>
        <w:ind w:firstLine="709"/>
        <w:rPr>
          <w:color w:val="000000" w:themeColor="text1"/>
          <w:sz w:val="28"/>
          <w:szCs w:val="28"/>
          <w:lang w:val="en-US"/>
        </w:rPr>
      </w:pPr>
      <w:r w:rsidRPr="00937D4D">
        <w:rPr>
          <w:color w:val="000000" w:themeColor="text1"/>
          <w:sz w:val="28"/>
          <w:szCs w:val="28"/>
          <w:lang w:val="en-US"/>
        </w:rPr>
        <w:t>4.</w:t>
      </w:r>
      <w:r w:rsidRPr="00937D4D">
        <w:rPr>
          <w:lang w:val="en-US"/>
        </w:rPr>
        <w:t xml:space="preserve"> </w:t>
      </w:r>
      <w:r w:rsidRPr="00937D4D">
        <w:rPr>
          <w:color w:val="000000" w:themeColor="text1"/>
          <w:sz w:val="28"/>
          <w:szCs w:val="28"/>
          <w:lang w:val="en-US"/>
        </w:rPr>
        <w:t>Licensing in the field of transport</w:t>
      </w:r>
    </w:p>
    <w:p w:rsidR="008B4EE5" w:rsidRPr="00EA337E" w:rsidRDefault="008B4EE5" w:rsidP="002245C4">
      <w:pPr>
        <w:tabs>
          <w:tab w:val="left" w:pos="0"/>
          <w:tab w:val="left" w:pos="1276"/>
        </w:tabs>
        <w:ind w:firstLine="709"/>
        <w:jc w:val="both"/>
        <w:rPr>
          <w:color w:val="000000" w:themeColor="text1"/>
          <w:sz w:val="28"/>
          <w:szCs w:val="28"/>
          <w:lang w:val="en-US"/>
        </w:rPr>
      </w:pPr>
    </w:p>
    <w:p w:rsidR="009D7D1F" w:rsidRPr="009D7D1F"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t>Currently, it is necessary to obtain a license for the following activities in the field of industry:</w:t>
      </w:r>
    </w:p>
    <w:p w:rsidR="009D7D1F" w:rsidRPr="009D7D1F"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t>1) design (technological) and (or) exploitation of mining (exploration, mining), petrochemical, chemical industries, design (technological) of oil and gas processing industries, operation of main gas pipelines, oil pipelines, oil product pipelines.</w:t>
      </w:r>
    </w:p>
    <w:p w:rsidR="009D7D1F" w:rsidRPr="009D7D1F"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t>2) the purchase of electrical energy for energy supply;</w:t>
      </w:r>
    </w:p>
    <w:p w:rsidR="009D7D1F" w:rsidRPr="009D7D1F"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t>3) collection (storage), storage, processing and sale by legal entities of non-ferrous and ferrous metals and non-ferrous metals, with the exception of sales of non-ferrous and ferrous metals and non-ferrous metals and wastes generated by legal entities during their own production and as a result of the acquisition of property which included scrap and (or) waste of non-ferrous and (or) ferrous metals, to licensees.</w:t>
      </w:r>
    </w:p>
    <w:p w:rsidR="009D7D1F" w:rsidRPr="009D7D1F"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t> Bodies issuing licenses in industry</w:t>
      </w:r>
    </w:p>
    <w:p w:rsidR="009D7D1F" w:rsidRPr="009D7D1F"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t>To obtain a license to carry out activities in the field of industry, it is necessary to determine the authority that is authorized to issue a license to carry out this or that type / subtype of activity. The body of the licensor is selected on the basis of the industry in which a particular type / subtype of activity will be carried out.</w:t>
      </w:r>
    </w:p>
    <w:p w:rsidR="009D7D1F"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t>Currently, the licensing bodies in industry are:</w:t>
      </w:r>
    </w:p>
    <w:p w:rsidR="009D7D1F" w:rsidRPr="009D7D1F"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t>Industry Committee of the Ministry of Industry and New Technologies of the Republic of Kazakhstan;</w:t>
      </w:r>
    </w:p>
    <w:p w:rsidR="009D7D1F" w:rsidRPr="009D7D1F"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t>The Committee for State Inspection in the Oil and Gas Complex of the Ministry of Oil and Gas of the Republic of Kazakhstan;</w:t>
      </w:r>
    </w:p>
    <w:p w:rsidR="009D7D1F" w:rsidRPr="009D7D1F"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lastRenderedPageBreak/>
        <w:t>Agency of the Republic of Kazakhstan on regulation of natural monopolies;</w:t>
      </w:r>
    </w:p>
    <w:p w:rsidR="009D7D1F" w:rsidRPr="009D7D1F"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t>Local executive bodies.</w:t>
      </w:r>
    </w:p>
    <w:p w:rsidR="009D7D1F" w:rsidRPr="009D7D1F"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t>After determining the body authorized to issue licenses, it is necessary to collect documents confirming compliance with the qualification requirements for entities wishing to obtain a license to carry out activities in the field of industry.</w:t>
      </w:r>
    </w:p>
    <w:p w:rsidR="009D7D1F" w:rsidRPr="009D7D1F"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t>Qualification requirements for individual types in industry</w:t>
      </w:r>
    </w:p>
    <w:p w:rsidR="009D7D1F" w:rsidRPr="009D7D1F"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t>Qualification requirements for individual types in the industry, currently in force, are approved by Government Decree of the Republic of Kazakhstan of December 28, 2007 No. 1311, and also by Government Decree of the Republic of Kazakhstan of January 31, 2008 No. 80 "On the approval of qualification requirements for activities for the collection (storage), storage, processing and sale by legal entities of scrap and waste of non-ferrous and ferrous metals ”.</w:t>
      </w:r>
    </w:p>
    <w:p w:rsidR="009D7D1F" w:rsidRPr="009D7D1F"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t> On December 29, 2012, the Decree of the Government of the Republic of Kazakhstan of the year No. 1796 “On some issues of licensing activities in the industry” approved new qualification requirements in the industry, which combine the qualification requirements for all types of activity in the industry that are not currently introduced act.</w:t>
      </w:r>
    </w:p>
    <w:p w:rsidR="009D7D1F" w:rsidRPr="009D7D1F"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t>As a rule, the qualification requirements for certain types of activities in the industry include the ownership or on other legal grounds of the production base, premises, necessary equipment, equipment, services that ensure compliance with industrial safety, safety, and other services that ensure quality performance. works, specialists with appropriate education and work experience, approved programs, rules, process regulations, rules, instructions, etc.</w:t>
      </w:r>
    </w:p>
    <w:p w:rsidR="009D7D1F" w:rsidRPr="009D7D1F"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t>Qualification requirements for activities with scrap and waste non-ferrous and ferrous metals</w:t>
      </w:r>
    </w:p>
    <w:p w:rsidR="009D7D1F" w:rsidRPr="009D7D1F"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t>Qualification requirements for activities on the collection (harvesting), storage, processing and sale by legal entities of scrap and waste of non-ferrous and ferrous metals, include the presence of:</w:t>
      </w:r>
    </w:p>
    <w:p w:rsidR="009D7D1F" w:rsidRPr="009D7D1F"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t>1) specialized production base on the right of ownership that meets certain requirements, containing measuring instruments, necessary equipment;</w:t>
      </w:r>
    </w:p>
    <w:p w:rsidR="009D7D1F" w:rsidRPr="009D7D1F"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t>2) motor transport (cargo), on the property right or other legal basis, for transportation of scrap and waste of non-ferrous and ferrous metals;</w:t>
      </w:r>
    </w:p>
    <w:p w:rsidR="009D7D1F" w:rsidRPr="009D7D1F"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t>3) a land plot or its share with access roads for motor transport and / or access railway tracks-dead ends under the right of ownership;</w:t>
      </w:r>
    </w:p>
    <w:p w:rsidR="009D7D1F" w:rsidRPr="009D7D1F"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t>4) instructions on the collection (procurement), storage, processing and sale of scrap and waste of ferrous and ferrous metals, approved by the head of the legal entity;</w:t>
      </w:r>
    </w:p>
    <w:p w:rsidR="0046043D" w:rsidRPr="00EC55D1" w:rsidRDefault="009D7D1F" w:rsidP="009D7D1F">
      <w:pPr>
        <w:shd w:val="clear" w:color="auto" w:fill="FFFFFF"/>
        <w:tabs>
          <w:tab w:val="left" w:pos="1276"/>
        </w:tabs>
        <w:ind w:firstLine="709"/>
        <w:jc w:val="both"/>
        <w:rPr>
          <w:color w:val="000000" w:themeColor="text1"/>
          <w:sz w:val="28"/>
          <w:szCs w:val="28"/>
          <w:lang w:val="en-US"/>
        </w:rPr>
      </w:pPr>
      <w:r w:rsidRPr="009D7D1F">
        <w:rPr>
          <w:color w:val="000000" w:themeColor="text1"/>
          <w:sz w:val="28"/>
          <w:szCs w:val="28"/>
          <w:lang w:val="en-US"/>
        </w:rPr>
        <w:t xml:space="preserve">5) qualified personnel (crane operator, press operator, gas cutter, </w:t>
      </w:r>
      <w:proofErr w:type="spellStart"/>
      <w:r w:rsidRPr="009D7D1F">
        <w:rPr>
          <w:color w:val="000000" w:themeColor="text1"/>
          <w:sz w:val="28"/>
          <w:szCs w:val="28"/>
          <w:lang w:val="en-US"/>
        </w:rPr>
        <w:t>pyrotechnist</w:t>
      </w:r>
      <w:proofErr w:type="spellEnd"/>
      <w:r w:rsidRPr="009D7D1F">
        <w:rPr>
          <w:color w:val="000000" w:themeColor="text1"/>
          <w:sz w:val="28"/>
          <w:szCs w:val="28"/>
          <w:lang w:val="en-US"/>
        </w:rPr>
        <w:t xml:space="preserve">, </w:t>
      </w:r>
      <w:proofErr w:type="spellStart"/>
      <w:r w:rsidRPr="009D7D1F">
        <w:rPr>
          <w:color w:val="000000" w:themeColor="text1"/>
          <w:sz w:val="28"/>
          <w:szCs w:val="28"/>
          <w:lang w:val="en-US"/>
        </w:rPr>
        <w:t>dosimetrist</w:t>
      </w:r>
      <w:proofErr w:type="spellEnd"/>
      <w:r w:rsidRPr="009D7D1F">
        <w:rPr>
          <w:color w:val="000000" w:themeColor="text1"/>
          <w:sz w:val="28"/>
          <w:szCs w:val="28"/>
          <w:lang w:val="en-US"/>
        </w:rPr>
        <w:t>), who has undergone special training to work with the equipment used.</w:t>
      </w:r>
    </w:p>
    <w:p w:rsidR="00EC55D1" w:rsidRPr="00EC55D1" w:rsidRDefault="00EA337E" w:rsidP="00EC55D1">
      <w:pPr>
        <w:tabs>
          <w:tab w:val="left" w:pos="1276"/>
        </w:tabs>
        <w:ind w:firstLine="709"/>
        <w:jc w:val="both"/>
        <w:rPr>
          <w:rStyle w:val="a9"/>
          <w:color w:val="000000" w:themeColor="text1"/>
          <w:sz w:val="28"/>
          <w:szCs w:val="28"/>
          <w:lang w:val="en-US"/>
        </w:rPr>
      </w:pPr>
      <w:r>
        <w:rPr>
          <w:rStyle w:val="a9"/>
          <w:color w:val="000000" w:themeColor="text1"/>
          <w:sz w:val="28"/>
          <w:szCs w:val="28"/>
          <w:lang w:val="en-US"/>
        </w:rPr>
        <w:t>1.</w:t>
      </w:r>
      <w:r w:rsidR="00EC55D1" w:rsidRPr="00EC55D1">
        <w:rPr>
          <w:rStyle w:val="a9"/>
          <w:color w:val="000000" w:themeColor="text1"/>
          <w:sz w:val="28"/>
          <w:szCs w:val="28"/>
          <w:lang w:val="en-US"/>
        </w:rPr>
        <w:t>The procedure for obtaining a license</w:t>
      </w:r>
    </w:p>
    <w:p w:rsidR="00EC55D1" w:rsidRPr="00EC55D1" w:rsidRDefault="00EC55D1" w:rsidP="00EC55D1">
      <w:pPr>
        <w:tabs>
          <w:tab w:val="left" w:pos="1276"/>
        </w:tabs>
        <w:ind w:firstLine="709"/>
        <w:jc w:val="both"/>
        <w:rPr>
          <w:rStyle w:val="a9"/>
          <w:b w:val="0"/>
          <w:color w:val="000000" w:themeColor="text1"/>
          <w:sz w:val="28"/>
          <w:szCs w:val="28"/>
          <w:lang w:val="en-US"/>
        </w:rPr>
      </w:pPr>
      <w:r w:rsidRPr="00EC55D1">
        <w:rPr>
          <w:rStyle w:val="a9"/>
          <w:b w:val="0"/>
          <w:color w:val="000000" w:themeColor="text1"/>
          <w:sz w:val="28"/>
          <w:szCs w:val="28"/>
          <w:lang w:val="en-US"/>
        </w:rPr>
        <w:t>The procedure for obtaining a license is defined by the Law of the Republic of Kazakhstan "On Licensing", according to which the following documents are submitted to the licensor's body:</w:t>
      </w:r>
    </w:p>
    <w:p w:rsidR="00EC55D1" w:rsidRPr="00EC55D1" w:rsidRDefault="00EC55D1" w:rsidP="00EC55D1">
      <w:pPr>
        <w:tabs>
          <w:tab w:val="left" w:pos="1276"/>
        </w:tabs>
        <w:ind w:firstLine="709"/>
        <w:jc w:val="both"/>
        <w:rPr>
          <w:rStyle w:val="a9"/>
          <w:b w:val="0"/>
          <w:color w:val="000000" w:themeColor="text1"/>
          <w:sz w:val="28"/>
          <w:szCs w:val="28"/>
          <w:lang w:val="en-US"/>
        </w:rPr>
      </w:pPr>
      <w:r w:rsidRPr="00EC55D1">
        <w:rPr>
          <w:rStyle w:val="a9"/>
          <w:b w:val="0"/>
          <w:color w:val="000000" w:themeColor="text1"/>
          <w:sz w:val="28"/>
          <w:szCs w:val="28"/>
          <w:lang w:val="en-US"/>
        </w:rPr>
        <w:t>1) application;</w:t>
      </w:r>
    </w:p>
    <w:p w:rsidR="00EC55D1" w:rsidRPr="00EC55D1" w:rsidRDefault="00EC55D1" w:rsidP="00EC55D1">
      <w:pPr>
        <w:tabs>
          <w:tab w:val="left" w:pos="1276"/>
        </w:tabs>
        <w:ind w:firstLine="709"/>
        <w:jc w:val="both"/>
        <w:rPr>
          <w:rStyle w:val="a9"/>
          <w:b w:val="0"/>
          <w:color w:val="000000" w:themeColor="text1"/>
          <w:sz w:val="28"/>
          <w:szCs w:val="28"/>
          <w:lang w:val="en-US"/>
        </w:rPr>
      </w:pPr>
      <w:r w:rsidRPr="00EC55D1">
        <w:rPr>
          <w:rStyle w:val="a9"/>
          <w:b w:val="0"/>
          <w:color w:val="000000" w:themeColor="text1"/>
          <w:sz w:val="28"/>
          <w:szCs w:val="28"/>
          <w:lang w:val="en-US"/>
        </w:rPr>
        <w:t>2) a copy of an identity document - for an individual;</w:t>
      </w:r>
    </w:p>
    <w:p w:rsidR="00EC55D1" w:rsidRPr="00EC55D1" w:rsidRDefault="00EC55D1" w:rsidP="00EC55D1">
      <w:pPr>
        <w:tabs>
          <w:tab w:val="left" w:pos="1276"/>
        </w:tabs>
        <w:ind w:firstLine="709"/>
        <w:jc w:val="both"/>
        <w:rPr>
          <w:rStyle w:val="a9"/>
          <w:b w:val="0"/>
          <w:color w:val="000000" w:themeColor="text1"/>
          <w:sz w:val="28"/>
          <w:szCs w:val="28"/>
          <w:lang w:val="en-US"/>
        </w:rPr>
      </w:pPr>
      <w:r w:rsidRPr="00EC55D1">
        <w:rPr>
          <w:rStyle w:val="a9"/>
          <w:b w:val="0"/>
          <w:color w:val="000000" w:themeColor="text1"/>
          <w:sz w:val="28"/>
          <w:szCs w:val="28"/>
          <w:lang w:val="en-US"/>
        </w:rPr>
        <w:lastRenderedPageBreak/>
        <w:t>3) a copy of the certificate of state registration of the applicant as an individual entrepreneur (notarized in the event of the original not being presented for verification) for an individual entrepreneur;</w:t>
      </w:r>
    </w:p>
    <w:p w:rsidR="00EC55D1" w:rsidRPr="00EC55D1" w:rsidRDefault="00EC55D1" w:rsidP="00EC55D1">
      <w:pPr>
        <w:tabs>
          <w:tab w:val="left" w:pos="1276"/>
        </w:tabs>
        <w:ind w:firstLine="709"/>
        <w:jc w:val="both"/>
        <w:rPr>
          <w:rStyle w:val="a9"/>
          <w:b w:val="0"/>
          <w:color w:val="000000" w:themeColor="text1"/>
          <w:sz w:val="28"/>
          <w:szCs w:val="28"/>
          <w:lang w:val="en-US"/>
        </w:rPr>
      </w:pPr>
      <w:r w:rsidRPr="00EC55D1">
        <w:rPr>
          <w:rStyle w:val="a9"/>
          <w:b w:val="0"/>
          <w:color w:val="000000" w:themeColor="text1"/>
          <w:sz w:val="28"/>
          <w:szCs w:val="28"/>
          <w:lang w:val="en-US"/>
        </w:rPr>
        <w:t>4) a copy of the certificate of the applicant’s registration with the tax authority (notarized in case of failure to submit the original for verification);</w:t>
      </w:r>
    </w:p>
    <w:p w:rsidR="00EC55D1" w:rsidRPr="00EC55D1" w:rsidRDefault="00EC55D1" w:rsidP="00EC55D1">
      <w:pPr>
        <w:tabs>
          <w:tab w:val="left" w:pos="1276"/>
        </w:tabs>
        <w:ind w:firstLine="709"/>
        <w:jc w:val="both"/>
        <w:rPr>
          <w:rStyle w:val="a9"/>
          <w:b w:val="0"/>
          <w:color w:val="000000" w:themeColor="text1"/>
          <w:sz w:val="28"/>
          <w:szCs w:val="28"/>
          <w:lang w:val="en-US"/>
        </w:rPr>
      </w:pPr>
      <w:r w:rsidRPr="00EC55D1">
        <w:rPr>
          <w:rStyle w:val="a9"/>
          <w:b w:val="0"/>
          <w:color w:val="000000" w:themeColor="text1"/>
          <w:sz w:val="28"/>
          <w:szCs w:val="28"/>
          <w:lang w:val="en-US"/>
        </w:rPr>
        <w:t>5) a copy of the document confirming the payment of the license fee to the budget for the right to engage in certain types of activities, with the exception of cases of payment through the “electronic government” payment gateway;</w:t>
      </w:r>
    </w:p>
    <w:p w:rsidR="00EC55D1" w:rsidRPr="00EC55D1" w:rsidRDefault="00EC55D1" w:rsidP="00EC55D1">
      <w:pPr>
        <w:tabs>
          <w:tab w:val="left" w:pos="1276"/>
        </w:tabs>
        <w:ind w:firstLine="709"/>
        <w:jc w:val="both"/>
        <w:rPr>
          <w:rStyle w:val="a9"/>
          <w:b w:val="0"/>
          <w:color w:val="000000" w:themeColor="text1"/>
          <w:sz w:val="28"/>
          <w:szCs w:val="28"/>
          <w:lang w:val="en-US"/>
        </w:rPr>
      </w:pPr>
      <w:r w:rsidRPr="00EC55D1">
        <w:rPr>
          <w:rStyle w:val="a9"/>
          <w:b w:val="0"/>
          <w:color w:val="000000" w:themeColor="text1"/>
          <w:sz w:val="28"/>
          <w:szCs w:val="28"/>
          <w:lang w:val="en-US"/>
        </w:rPr>
        <w:t>6) information and documents in accordance with the qualification requirements.</w:t>
      </w:r>
    </w:p>
    <w:p w:rsidR="00EC55D1" w:rsidRPr="00EC55D1" w:rsidRDefault="00EC55D1" w:rsidP="00EC55D1">
      <w:pPr>
        <w:tabs>
          <w:tab w:val="left" w:pos="1276"/>
        </w:tabs>
        <w:ind w:firstLine="709"/>
        <w:jc w:val="both"/>
        <w:rPr>
          <w:rStyle w:val="a9"/>
          <w:b w:val="0"/>
          <w:color w:val="000000" w:themeColor="text1"/>
          <w:sz w:val="28"/>
          <w:szCs w:val="28"/>
          <w:lang w:val="en-US"/>
        </w:rPr>
      </w:pPr>
      <w:r w:rsidRPr="00EC55D1">
        <w:rPr>
          <w:rStyle w:val="a9"/>
          <w:b w:val="0"/>
          <w:color w:val="000000" w:themeColor="text1"/>
          <w:sz w:val="28"/>
          <w:szCs w:val="28"/>
          <w:lang w:val="en-US"/>
        </w:rPr>
        <w:t>The licensor within two working days from the moment of receiving the documents of the applicant (licensee) is obliged to check the completeness of the submitted documents. If the fact of incompleteness of the submitted documents is established, the licensor within the specified time frame gives a written reasoned refusal to further consider the application.</w:t>
      </w:r>
    </w:p>
    <w:p w:rsidR="00EC55D1" w:rsidRPr="00EC55D1" w:rsidRDefault="00EC55D1" w:rsidP="00EC55D1">
      <w:pPr>
        <w:tabs>
          <w:tab w:val="left" w:pos="1276"/>
        </w:tabs>
        <w:ind w:firstLine="709"/>
        <w:jc w:val="both"/>
        <w:rPr>
          <w:rStyle w:val="a9"/>
          <w:b w:val="0"/>
          <w:color w:val="000000" w:themeColor="text1"/>
          <w:sz w:val="28"/>
          <w:szCs w:val="28"/>
          <w:lang w:val="en-US"/>
        </w:rPr>
      </w:pPr>
      <w:r w:rsidRPr="00EC55D1">
        <w:rPr>
          <w:rStyle w:val="a9"/>
          <w:b w:val="0"/>
          <w:color w:val="000000" w:themeColor="text1"/>
          <w:sz w:val="28"/>
          <w:szCs w:val="28"/>
          <w:lang w:val="en-US"/>
        </w:rPr>
        <w:t>In order to obtain approvals of state bodies regarding the applicant’s compliance with the requirements of the legislation of the Republic of Kazakhstan, the licensor within two working days from the date of registration of the applicant’s documents for obtaining a license and (or) annex to the license sends a request to the appropriate state bodies at the place of the licensor’s activity.</w:t>
      </w:r>
    </w:p>
    <w:p w:rsidR="00EC55D1" w:rsidRPr="00EC55D1" w:rsidRDefault="00EC55D1" w:rsidP="00EC55D1">
      <w:pPr>
        <w:tabs>
          <w:tab w:val="left" w:pos="1276"/>
        </w:tabs>
        <w:ind w:firstLine="709"/>
        <w:jc w:val="both"/>
        <w:rPr>
          <w:rStyle w:val="a9"/>
          <w:b w:val="0"/>
          <w:color w:val="000000" w:themeColor="text1"/>
          <w:sz w:val="28"/>
          <w:szCs w:val="28"/>
          <w:lang w:val="en-US"/>
        </w:rPr>
      </w:pPr>
      <w:r w:rsidRPr="00EC55D1">
        <w:rPr>
          <w:rStyle w:val="a9"/>
          <w:b w:val="0"/>
          <w:color w:val="000000" w:themeColor="text1"/>
          <w:sz w:val="28"/>
          <w:szCs w:val="28"/>
          <w:lang w:val="en-US"/>
        </w:rPr>
        <w:t> The state authorities, on the basis of the request of the licensor, within ten working days, send a response to the appropriate licensor of compliance or non-compliance.</w:t>
      </w:r>
    </w:p>
    <w:p w:rsidR="00EC55D1" w:rsidRPr="00EC55D1" w:rsidRDefault="00EC55D1" w:rsidP="00EC55D1">
      <w:pPr>
        <w:tabs>
          <w:tab w:val="left" w:pos="1276"/>
        </w:tabs>
        <w:ind w:firstLine="709"/>
        <w:jc w:val="both"/>
        <w:rPr>
          <w:b/>
          <w:color w:val="000000" w:themeColor="text1"/>
          <w:sz w:val="28"/>
          <w:szCs w:val="28"/>
          <w:lang w:val="en-US"/>
        </w:rPr>
      </w:pPr>
      <w:r w:rsidRPr="00EC55D1">
        <w:rPr>
          <w:rStyle w:val="a9"/>
          <w:b w:val="0"/>
          <w:color w:val="000000" w:themeColor="text1"/>
          <w:sz w:val="28"/>
          <w:szCs w:val="28"/>
          <w:lang w:val="en-US"/>
        </w:rPr>
        <w:t>The process of obtaining a license is a very complicated process. Difficulties may arise both at the stage of determining the authority of the licensor, and at the stage of preparing documents confirming compliance with the qualification requirements.</w:t>
      </w:r>
    </w:p>
    <w:p w:rsidR="00EA337E" w:rsidRPr="00EA337E" w:rsidRDefault="00EA337E" w:rsidP="00EA337E">
      <w:pPr>
        <w:tabs>
          <w:tab w:val="left" w:pos="1276"/>
        </w:tabs>
        <w:rPr>
          <w:color w:val="000000" w:themeColor="text1"/>
          <w:sz w:val="28"/>
          <w:szCs w:val="28"/>
          <w:lang w:val="en-US"/>
        </w:rPr>
      </w:pPr>
      <w:r w:rsidRPr="0056002D">
        <w:rPr>
          <w:color w:val="000000" w:themeColor="text1"/>
          <w:sz w:val="28"/>
          <w:szCs w:val="28"/>
          <w:lang w:val="en-US"/>
        </w:rPr>
        <w:t xml:space="preserve">           </w:t>
      </w:r>
      <w:r w:rsidR="00BD7D7A" w:rsidRPr="00EA337E">
        <w:rPr>
          <w:color w:val="000000" w:themeColor="text1"/>
          <w:sz w:val="28"/>
          <w:szCs w:val="28"/>
          <w:lang w:val="en-US"/>
        </w:rPr>
        <w:t>2.</w:t>
      </w:r>
      <w:r w:rsidRPr="00EA337E">
        <w:rPr>
          <w:lang w:val="en-US"/>
        </w:rPr>
        <w:t xml:space="preserve"> </w:t>
      </w:r>
      <w:r w:rsidRPr="00EA337E">
        <w:rPr>
          <w:b/>
          <w:color w:val="000000" w:themeColor="text1"/>
          <w:sz w:val="28"/>
          <w:szCs w:val="28"/>
          <w:lang w:val="en-US"/>
        </w:rPr>
        <w:t xml:space="preserve">Services for individuals and legal entities. </w:t>
      </w:r>
      <w:r w:rsidRPr="00EA337E">
        <w:rPr>
          <w:color w:val="000000" w:themeColor="text1"/>
          <w:sz w:val="28"/>
          <w:szCs w:val="28"/>
          <w:lang w:val="en-US"/>
        </w:rPr>
        <w:t>According to the Law of the Republic of Kazakhstan No. 202-V “On Permits and Notifications” dated May 16, 2014, services for individuals and legal entities are subject to licensing:</w:t>
      </w:r>
    </w:p>
    <w:p w:rsidR="00EA337E" w:rsidRPr="00EA337E" w:rsidRDefault="00EA337E" w:rsidP="00EA337E">
      <w:pPr>
        <w:tabs>
          <w:tab w:val="left" w:pos="1276"/>
        </w:tabs>
        <w:rPr>
          <w:color w:val="000000" w:themeColor="text1"/>
          <w:sz w:val="28"/>
          <w:szCs w:val="28"/>
          <w:lang w:val="en-US"/>
        </w:rPr>
      </w:pPr>
      <w:r w:rsidRPr="00EA337E">
        <w:rPr>
          <w:color w:val="000000" w:themeColor="text1"/>
          <w:sz w:val="28"/>
          <w:szCs w:val="28"/>
        </w:rPr>
        <w:t></w:t>
      </w:r>
      <w:r w:rsidRPr="00EA337E">
        <w:rPr>
          <w:color w:val="000000" w:themeColor="text1"/>
          <w:sz w:val="28"/>
          <w:szCs w:val="28"/>
          <w:lang w:val="en-US"/>
        </w:rPr>
        <w:t xml:space="preserve"> advocacy</w:t>
      </w:r>
    </w:p>
    <w:p w:rsidR="00EA337E" w:rsidRPr="00EA337E" w:rsidRDefault="00EA337E" w:rsidP="00EA337E">
      <w:pPr>
        <w:tabs>
          <w:tab w:val="left" w:pos="1276"/>
        </w:tabs>
        <w:rPr>
          <w:color w:val="000000" w:themeColor="text1"/>
          <w:sz w:val="28"/>
          <w:szCs w:val="28"/>
          <w:lang w:val="en-US"/>
        </w:rPr>
      </w:pPr>
      <w:r w:rsidRPr="00EA337E">
        <w:rPr>
          <w:color w:val="000000" w:themeColor="text1"/>
          <w:sz w:val="28"/>
          <w:szCs w:val="28"/>
        </w:rPr>
        <w:t></w:t>
      </w:r>
      <w:r w:rsidRPr="00EA337E">
        <w:rPr>
          <w:color w:val="000000" w:themeColor="text1"/>
          <w:sz w:val="28"/>
          <w:szCs w:val="28"/>
          <w:lang w:val="en-US"/>
        </w:rPr>
        <w:t xml:space="preserve"> notarial activity</w:t>
      </w:r>
    </w:p>
    <w:p w:rsidR="00EA337E" w:rsidRPr="00EA337E" w:rsidRDefault="00EA337E" w:rsidP="00EA337E">
      <w:pPr>
        <w:tabs>
          <w:tab w:val="left" w:pos="1276"/>
        </w:tabs>
        <w:rPr>
          <w:color w:val="000000" w:themeColor="text1"/>
          <w:sz w:val="28"/>
          <w:szCs w:val="28"/>
          <w:lang w:val="en-US"/>
        </w:rPr>
      </w:pPr>
      <w:r w:rsidRPr="00EA337E">
        <w:rPr>
          <w:color w:val="000000" w:themeColor="text1"/>
          <w:sz w:val="28"/>
          <w:szCs w:val="28"/>
        </w:rPr>
        <w:t></w:t>
      </w:r>
      <w:r w:rsidRPr="00EA337E">
        <w:rPr>
          <w:color w:val="000000" w:themeColor="text1"/>
          <w:sz w:val="28"/>
          <w:szCs w:val="28"/>
          <w:lang w:val="en-US"/>
        </w:rPr>
        <w:t xml:space="preserve"> auditing</w:t>
      </w:r>
    </w:p>
    <w:p w:rsidR="00EA337E" w:rsidRPr="00EA337E" w:rsidRDefault="00EA337E" w:rsidP="00EA337E">
      <w:pPr>
        <w:tabs>
          <w:tab w:val="left" w:pos="1276"/>
        </w:tabs>
        <w:rPr>
          <w:color w:val="000000" w:themeColor="text1"/>
          <w:sz w:val="28"/>
          <w:szCs w:val="28"/>
          <w:lang w:val="en-US"/>
        </w:rPr>
      </w:pPr>
      <w:r w:rsidRPr="00EA337E">
        <w:rPr>
          <w:color w:val="000000" w:themeColor="text1"/>
          <w:sz w:val="28"/>
          <w:szCs w:val="28"/>
        </w:rPr>
        <w:t></w:t>
      </w:r>
      <w:r w:rsidRPr="00EA337E">
        <w:rPr>
          <w:color w:val="000000" w:themeColor="text1"/>
          <w:sz w:val="28"/>
          <w:szCs w:val="28"/>
          <w:lang w:val="en-US"/>
        </w:rPr>
        <w:t xml:space="preserve"> private bailiff activities</w:t>
      </w:r>
    </w:p>
    <w:p w:rsidR="00EA337E" w:rsidRPr="00EA337E" w:rsidRDefault="00EA337E" w:rsidP="00EA337E">
      <w:pPr>
        <w:tabs>
          <w:tab w:val="left" w:pos="1276"/>
        </w:tabs>
        <w:rPr>
          <w:color w:val="000000" w:themeColor="text1"/>
          <w:sz w:val="28"/>
          <w:szCs w:val="28"/>
          <w:lang w:val="en-US"/>
        </w:rPr>
      </w:pPr>
      <w:r w:rsidRPr="00EA337E">
        <w:rPr>
          <w:color w:val="000000" w:themeColor="text1"/>
          <w:sz w:val="28"/>
          <w:szCs w:val="28"/>
        </w:rPr>
        <w:t></w:t>
      </w:r>
      <w:r w:rsidRPr="00EA337E">
        <w:rPr>
          <w:color w:val="000000" w:themeColor="text1"/>
          <w:sz w:val="28"/>
          <w:szCs w:val="28"/>
          <w:lang w:val="en-US"/>
        </w:rPr>
        <w:t xml:space="preserve"> property valuation activities (with the exception of intellectual property, the value of intangible assets)</w:t>
      </w:r>
    </w:p>
    <w:p w:rsidR="00EA337E" w:rsidRPr="00EA337E" w:rsidRDefault="00EA337E" w:rsidP="00EA337E">
      <w:pPr>
        <w:tabs>
          <w:tab w:val="left" w:pos="1276"/>
        </w:tabs>
        <w:rPr>
          <w:color w:val="000000" w:themeColor="text1"/>
          <w:sz w:val="28"/>
          <w:szCs w:val="28"/>
          <w:lang w:val="en-US"/>
        </w:rPr>
      </w:pPr>
      <w:r w:rsidRPr="00EA337E">
        <w:rPr>
          <w:color w:val="000000" w:themeColor="text1"/>
          <w:sz w:val="28"/>
          <w:szCs w:val="28"/>
        </w:rPr>
        <w:t></w:t>
      </w:r>
      <w:r w:rsidRPr="00EA337E">
        <w:rPr>
          <w:color w:val="000000" w:themeColor="text1"/>
          <w:sz w:val="28"/>
          <w:szCs w:val="28"/>
          <w:lang w:val="en-US"/>
        </w:rPr>
        <w:t xml:space="preserve"> evaluation of intellectual property, value of intangible assets</w:t>
      </w:r>
    </w:p>
    <w:p w:rsidR="00EA337E" w:rsidRPr="00EA337E" w:rsidRDefault="00EA337E" w:rsidP="00EA337E">
      <w:pPr>
        <w:tabs>
          <w:tab w:val="left" w:pos="1276"/>
        </w:tabs>
        <w:rPr>
          <w:color w:val="000000" w:themeColor="text1"/>
          <w:sz w:val="28"/>
          <w:szCs w:val="28"/>
          <w:lang w:val="en-US"/>
        </w:rPr>
      </w:pPr>
      <w:r w:rsidRPr="00EA337E">
        <w:rPr>
          <w:color w:val="000000" w:themeColor="text1"/>
          <w:sz w:val="28"/>
          <w:szCs w:val="28"/>
        </w:rPr>
        <w:t></w:t>
      </w:r>
      <w:r w:rsidRPr="00EA337E">
        <w:rPr>
          <w:color w:val="000000" w:themeColor="text1"/>
          <w:sz w:val="28"/>
          <w:szCs w:val="28"/>
          <w:lang w:val="en-US"/>
        </w:rPr>
        <w:t xml:space="preserve"> implementation of activities for the organization and conduct of lotteries</w:t>
      </w:r>
    </w:p>
    <w:p w:rsidR="00EA337E" w:rsidRPr="00EA337E" w:rsidRDefault="00EA337E" w:rsidP="00EA337E">
      <w:pPr>
        <w:tabs>
          <w:tab w:val="left" w:pos="1276"/>
        </w:tabs>
        <w:rPr>
          <w:color w:val="000000" w:themeColor="text1"/>
          <w:sz w:val="28"/>
          <w:szCs w:val="28"/>
          <w:lang w:val="en-US"/>
        </w:rPr>
      </w:pPr>
      <w:r w:rsidRPr="00EA337E">
        <w:rPr>
          <w:color w:val="000000" w:themeColor="text1"/>
          <w:sz w:val="28"/>
          <w:szCs w:val="28"/>
        </w:rPr>
        <w:t></w:t>
      </w:r>
      <w:r w:rsidRPr="00EA337E">
        <w:rPr>
          <w:color w:val="000000" w:themeColor="text1"/>
          <w:sz w:val="28"/>
          <w:szCs w:val="28"/>
          <w:lang w:val="en-US"/>
        </w:rPr>
        <w:t xml:space="preserve"> implementation of security activities by legal entities</w:t>
      </w:r>
    </w:p>
    <w:p w:rsidR="00EA337E" w:rsidRPr="00EA337E" w:rsidRDefault="00EA337E" w:rsidP="00EA337E">
      <w:pPr>
        <w:tabs>
          <w:tab w:val="left" w:pos="1276"/>
        </w:tabs>
        <w:rPr>
          <w:color w:val="000000" w:themeColor="text1"/>
          <w:sz w:val="28"/>
          <w:szCs w:val="28"/>
          <w:lang w:val="en-US"/>
        </w:rPr>
      </w:pPr>
      <w:r w:rsidRPr="00EA337E">
        <w:rPr>
          <w:color w:val="000000" w:themeColor="text1"/>
          <w:sz w:val="28"/>
          <w:szCs w:val="28"/>
        </w:rPr>
        <w:t></w:t>
      </w:r>
      <w:r w:rsidRPr="00EA337E">
        <w:rPr>
          <w:color w:val="000000" w:themeColor="text1"/>
          <w:sz w:val="28"/>
          <w:szCs w:val="28"/>
          <w:lang w:val="en-US"/>
        </w:rPr>
        <w:t xml:space="preserve"> tourist operator activity (tour operator activity)</w:t>
      </w:r>
    </w:p>
    <w:p w:rsidR="00EA337E" w:rsidRPr="00EA337E" w:rsidRDefault="00EA337E" w:rsidP="00EA337E">
      <w:pPr>
        <w:tabs>
          <w:tab w:val="left" w:pos="1276"/>
        </w:tabs>
        <w:rPr>
          <w:color w:val="000000" w:themeColor="text1"/>
          <w:sz w:val="28"/>
          <w:szCs w:val="28"/>
          <w:lang w:val="en-US"/>
        </w:rPr>
      </w:pPr>
      <w:r w:rsidRPr="00EA337E">
        <w:rPr>
          <w:color w:val="000000" w:themeColor="text1"/>
          <w:sz w:val="28"/>
          <w:szCs w:val="28"/>
          <w:lang w:val="en-US"/>
        </w:rPr>
        <w:t>A license is required to engage in the following activities:</w:t>
      </w:r>
    </w:p>
    <w:p w:rsidR="00EA337E" w:rsidRPr="00EA337E" w:rsidRDefault="00EA337E" w:rsidP="00EA337E">
      <w:pPr>
        <w:tabs>
          <w:tab w:val="left" w:pos="1276"/>
        </w:tabs>
        <w:rPr>
          <w:color w:val="000000" w:themeColor="text1"/>
          <w:sz w:val="28"/>
          <w:szCs w:val="28"/>
          <w:lang w:val="en-US"/>
        </w:rPr>
      </w:pPr>
      <w:r w:rsidRPr="00EA337E">
        <w:rPr>
          <w:color w:val="000000" w:themeColor="text1"/>
          <w:sz w:val="28"/>
          <w:szCs w:val="28"/>
          <w:lang w:val="en-US"/>
        </w:rPr>
        <w:t>1) advocacy;</w:t>
      </w:r>
    </w:p>
    <w:p w:rsidR="00EA337E" w:rsidRPr="00EA337E" w:rsidRDefault="00EA337E" w:rsidP="00EA337E">
      <w:pPr>
        <w:tabs>
          <w:tab w:val="left" w:pos="1276"/>
        </w:tabs>
        <w:rPr>
          <w:color w:val="000000" w:themeColor="text1"/>
          <w:sz w:val="28"/>
          <w:szCs w:val="28"/>
          <w:lang w:val="en-US"/>
        </w:rPr>
      </w:pPr>
      <w:r w:rsidRPr="00EA337E">
        <w:rPr>
          <w:color w:val="000000" w:themeColor="text1"/>
          <w:sz w:val="28"/>
          <w:szCs w:val="28"/>
          <w:lang w:val="en-US"/>
        </w:rPr>
        <w:t>2) notarial activities;</w:t>
      </w:r>
    </w:p>
    <w:p w:rsidR="00EA337E" w:rsidRPr="00EA337E" w:rsidRDefault="00EA337E" w:rsidP="00EA337E">
      <w:pPr>
        <w:tabs>
          <w:tab w:val="left" w:pos="1276"/>
        </w:tabs>
        <w:rPr>
          <w:color w:val="000000" w:themeColor="text1"/>
          <w:sz w:val="28"/>
          <w:szCs w:val="28"/>
          <w:lang w:val="en-US"/>
        </w:rPr>
      </w:pPr>
      <w:r w:rsidRPr="00EA337E">
        <w:rPr>
          <w:color w:val="000000" w:themeColor="text1"/>
          <w:sz w:val="28"/>
          <w:szCs w:val="28"/>
          <w:lang w:val="en-US"/>
        </w:rPr>
        <w:t>3) property valuation (with the exception of intellectual property, the value of intangible assets);</w:t>
      </w:r>
    </w:p>
    <w:p w:rsidR="00EA337E" w:rsidRPr="00EA337E" w:rsidRDefault="00EA337E" w:rsidP="00EA337E">
      <w:pPr>
        <w:tabs>
          <w:tab w:val="left" w:pos="1276"/>
        </w:tabs>
        <w:rPr>
          <w:color w:val="000000" w:themeColor="text1"/>
          <w:sz w:val="28"/>
          <w:szCs w:val="28"/>
          <w:lang w:val="en-US"/>
        </w:rPr>
      </w:pPr>
      <w:r w:rsidRPr="00EA337E">
        <w:rPr>
          <w:color w:val="000000" w:themeColor="text1"/>
          <w:sz w:val="28"/>
          <w:szCs w:val="28"/>
          <w:lang w:val="en-US"/>
        </w:rPr>
        <w:lastRenderedPageBreak/>
        <w:t>4) evaluation of intellectual property, value of intangible assets;</w:t>
      </w:r>
    </w:p>
    <w:p w:rsidR="00EA337E" w:rsidRPr="00EA337E" w:rsidRDefault="00EA337E" w:rsidP="00EA337E">
      <w:pPr>
        <w:tabs>
          <w:tab w:val="left" w:pos="1276"/>
        </w:tabs>
        <w:rPr>
          <w:color w:val="000000" w:themeColor="text1"/>
          <w:sz w:val="28"/>
          <w:szCs w:val="28"/>
          <w:lang w:val="en-US"/>
        </w:rPr>
      </w:pPr>
      <w:r w:rsidRPr="00EA337E">
        <w:rPr>
          <w:color w:val="000000" w:themeColor="text1"/>
          <w:sz w:val="28"/>
          <w:szCs w:val="28"/>
          <w:lang w:val="en-US"/>
        </w:rPr>
        <w:t>5) auditing activities;</w:t>
      </w:r>
    </w:p>
    <w:p w:rsidR="00EA337E" w:rsidRPr="00EA337E" w:rsidRDefault="00EA337E" w:rsidP="00EA337E">
      <w:pPr>
        <w:tabs>
          <w:tab w:val="left" w:pos="1276"/>
        </w:tabs>
        <w:rPr>
          <w:color w:val="000000" w:themeColor="text1"/>
          <w:sz w:val="28"/>
          <w:szCs w:val="28"/>
          <w:lang w:val="en-US"/>
        </w:rPr>
      </w:pPr>
      <w:r w:rsidRPr="00EA337E">
        <w:rPr>
          <w:color w:val="000000" w:themeColor="text1"/>
          <w:sz w:val="28"/>
          <w:szCs w:val="28"/>
          <w:lang w:val="en-US"/>
        </w:rPr>
        <w:t>6) performance of works and rendering services in the field of environmental protection.</w:t>
      </w:r>
    </w:p>
    <w:p w:rsidR="00EA337E" w:rsidRPr="00EA337E" w:rsidRDefault="00EA337E" w:rsidP="00EA337E">
      <w:pPr>
        <w:tabs>
          <w:tab w:val="left" w:pos="1276"/>
        </w:tabs>
        <w:rPr>
          <w:color w:val="000000" w:themeColor="text1"/>
          <w:sz w:val="28"/>
          <w:szCs w:val="28"/>
          <w:lang w:val="en-US"/>
        </w:rPr>
      </w:pPr>
      <w:r w:rsidRPr="00EA337E">
        <w:rPr>
          <w:color w:val="000000" w:themeColor="text1"/>
          <w:sz w:val="28"/>
          <w:szCs w:val="28"/>
          <w:lang w:val="en-US"/>
        </w:rPr>
        <w:t>This activity includes the following activities:</w:t>
      </w:r>
    </w:p>
    <w:p w:rsidR="00EA337E" w:rsidRPr="00EA337E" w:rsidRDefault="00EA337E" w:rsidP="00EA337E">
      <w:pPr>
        <w:tabs>
          <w:tab w:val="left" w:pos="1276"/>
        </w:tabs>
        <w:rPr>
          <w:color w:val="000000" w:themeColor="text1"/>
          <w:sz w:val="28"/>
          <w:szCs w:val="28"/>
          <w:lang w:val="en-US"/>
        </w:rPr>
      </w:pPr>
      <w:r w:rsidRPr="00EA337E">
        <w:rPr>
          <w:color w:val="000000" w:themeColor="text1"/>
          <w:sz w:val="28"/>
          <w:szCs w:val="28"/>
          <w:lang w:val="en-US"/>
        </w:rPr>
        <w:t>environmental design, rationing for the first category of economic and other activities;</w:t>
      </w:r>
    </w:p>
    <w:p w:rsidR="00EA337E" w:rsidRPr="00EA337E" w:rsidRDefault="00EA337E" w:rsidP="00EA337E">
      <w:pPr>
        <w:tabs>
          <w:tab w:val="left" w:pos="1276"/>
        </w:tabs>
        <w:rPr>
          <w:color w:val="000000" w:themeColor="text1"/>
          <w:sz w:val="28"/>
          <w:szCs w:val="28"/>
          <w:lang w:val="en-US"/>
        </w:rPr>
      </w:pPr>
      <w:r w:rsidRPr="00EA337E">
        <w:rPr>
          <w:color w:val="000000" w:themeColor="text1"/>
          <w:sz w:val="28"/>
          <w:szCs w:val="28"/>
          <w:lang w:val="en-US"/>
        </w:rPr>
        <w:t>environmental audit for the first category of economic and other activities;</w:t>
      </w:r>
    </w:p>
    <w:p w:rsidR="00EA337E" w:rsidRPr="00EA337E" w:rsidRDefault="00EA337E" w:rsidP="00EA337E">
      <w:pPr>
        <w:tabs>
          <w:tab w:val="left" w:pos="1276"/>
        </w:tabs>
        <w:rPr>
          <w:color w:val="000000" w:themeColor="text1"/>
          <w:sz w:val="28"/>
          <w:szCs w:val="28"/>
          <w:lang w:val="en-US"/>
        </w:rPr>
      </w:pPr>
      <w:r w:rsidRPr="00EA337E">
        <w:rPr>
          <w:color w:val="000000" w:themeColor="text1"/>
          <w:sz w:val="28"/>
          <w:szCs w:val="28"/>
          <w:lang w:val="en-US"/>
        </w:rPr>
        <w:t>7) the organization and conduct of lotteries;</w:t>
      </w:r>
    </w:p>
    <w:p w:rsidR="00EA337E" w:rsidRPr="00EA337E" w:rsidRDefault="00EA337E" w:rsidP="00EA337E">
      <w:pPr>
        <w:tabs>
          <w:tab w:val="left" w:pos="1276"/>
        </w:tabs>
        <w:rPr>
          <w:color w:val="000000" w:themeColor="text1"/>
          <w:sz w:val="28"/>
          <w:szCs w:val="28"/>
          <w:lang w:val="en-US"/>
        </w:rPr>
      </w:pPr>
      <w:r w:rsidRPr="00EA337E">
        <w:rPr>
          <w:color w:val="000000" w:themeColor="text1"/>
          <w:sz w:val="28"/>
          <w:szCs w:val="28"/>
          <w:lang w:val="en-US"/>
        </w:rPr>
        <w:t>8) the implementation of security activities by legal entities;</w:t>
      </w:r>
    </w:p>
    <w:p w:rsidR="00EA337E" w:rsidRPr="0056002D" w:rsidRDefault="00EA337E" w:rsidP="00EA337E">
      <w:pPr>
        <w:tabs>
          <w:tab w:val="left" w:pos="1276"/>
        </w:tabs>
        <w:rPr>
          <w:color w:val="000000" w:themeColor="text1"/>
          <w:sz w:val="28"/>
          <w:szCs w:val="28"/>
          <w:lang w:val="en-US"/>
        </w:rPr>
      </w:pPr>
      <w:r w:rsidRPr="0056002D">
        <w:rPr>
          <w:color w:val="000000" w:themeColor="text1"/>
          <w:sz w:val="28"/>
          <w:szCs w:val="28"/>
          <w:lang w:val="en-US"/>
        </w:rPr>
        <w:t xml:space="preserve">9) </w:t>
      </w:r>
      <w:proofErr w:type="gramStart"/>
      <w:r w:rsidRPr="0056002D">
        <w:rPr>
          <w:color w:val="000000" w:themeColor="text1"/>
          <w:sz w:val="28"/>
          <w:szCs w:val="28"/>
          <w:lang w:val="en-US"/>
        </w:rPr>
        <w:t>tour</w:t>
      </w:r>
      <w:proofErr w:type="gramEnd"/>
      <w:r w:rsidRPr="0056002D">
        <w:rPr>
          <w:color w:val="000000" w:themeColor="text1"/>
          <w:sz w:val="28"/>
          <w:szCs w:val="28"/>
          <w:lang w:val="en-US"/>
        </w:rPr>
        <w:t xml:space="preserve"> operator activity;</w:t>
      </w:r>
    </w:p>
    <w:p w:rsidR="00EA337E" w:rsidRPr="00EA337E" w:rsidRDefault="00EA337E" w:rsidP="00EA337E">
      <w:pPr>
        <w:tabs>
          <w:tab w:val="left" w:pos="1276"/>
        </w:tabs>
        <w:rPr>
          <w:color w:val="000000" w:themeColor="text1"/>
          <w:sz w:val="28"/>
          <w:szCs w:val="28"/>
          <w:lang w:val="en-US"/>
        </w:rPr>
      </w:pPr>
      <w:r w:rsidRPr="00EA337E">
        <w:rPr>
          <w:color w:val="000000" w:themeColor="text1"/>
          <w:sz w:val="28"/>
          <w:szCs w:val="28"/>
          <w:lang w:val="en-US"/>
        </w:rPr>
        <w:t xml:space="preserve">10) </w:t>
      </w:r>
      <w:proofErr w:type="gramStart"/>
      <w:r w:rsidRPr="00EA337E">
        <w:rPr>
          <w:color w:val="000000" w:themeColor="text1"/>
          <w:sz w:val="28"/>
          <w:szCs w:val="28"/>
          <w:lang w:val="en-US"/>
        </w:rPr>
        <w:t>the</w:t>
      </w:r>
      <w:proofErr w:type="gramEnd"/>
      <w:r w:rsidRPr="00EA337E">
        <w:rPr>
          <w:color w:val="000000" w:themeColor="text1"/>
          <w:sz w:val="28"/>
          <w:szCs w:val="28"/>
          <w:lang w:val="en-US"/>
        </w:rPr>
        <w:t xml:space="preserve"> activities of private enforcement agents.</w:t>
      </w:r>
    </w:p>
    <w:p w:rsidR="00043314" w:rsidRPr="00043314" w:rsidRDefault="00043314" w:rsidP="00043314">
      <w:pPr>
        <w:tabs>
          <w:tab w:val="left" w:pos="1276"/>
        </w:tabs>
        <w:jc w:val="both"/>
        <w:rPr>
          <w:color w:val="000000" w:themeColor="text1"/>
          <w:sz w:val="28"/>
          <w:szCs w:val="28"/>
          <w:lang w:val="en-US"/>
        </w:rPr>
      </w:pPr>
      <w:r w:rsidRPr="0056002D">
        <w:rPr>
          <w:color w:val="000000" w:themeColor="text1"/>
          <w:sz w:val="28"/>
          <w:szCs w:val="28"/>
          <w:lang w:val="en-US"/>
        </w:rPr>
        <w:t xml:space="preserve">           </w:t>
      </w:r>
      <w:r w:rsidR="00EA337E" w:rsidRPr="00043314">
        <w:rPr>
          <w:color w:val="000000" w:themeColor="text1"/>
          <w:sz w:val="28"/>
          <w:szCs w:val="28"/>
          <w:lang w:val="en-US"/>
        </w:rPr>
        <w:t>3.</w:t>
      </w:r>
      <w:r w:rsidRPr="00043314">
        <w:rPr>
          <w:lang w:val="en-US"/>
        </w:rPr>
        <w:t xml:space="preserve"> </w:t>
      </w:r>
      <w:r w:rsidRPr="00043314">
        <w:rPr>
          <w:b/>
          <w:color w:val="000000" w:themeColor="text1"/>
          <w:sz w:val="28"/>
          <w:szCs w:val="28"/>
          <w:lang w:val="en-US"/>
        </w:rPr>
        <w:t>Licensing in the field of agriculture.</w:t>
      </w:r>
      <w:r>
        <w:rPr>
          <w:b/>
          <w:color w:val="000000" w:themeColor="text1"/>
          <w:sz w:val="28"/>
          <w:szCs w:val="28"/>
          <w:lang w:val="en-US"/>
        </w:rPr>
        <w:t xml:space="preserve"> </w:t>
      </w:r>
      <w:r w:rsidRPr="00043314">
        <w:rPr>
          <w:color w:val="000000" w:themeColor="text1"/>
          <w:sz w:val="28"/>
          <w:szCs w:val="28"/>
          <w:lang w:val="en-US"/>
        </w:rPr>
        <w:t>Licensing - a set of measures implemented by the state related to the issuance of permits (licenses) for the implementation of a certain type of activity.</w:t>
      </w:r>
    </w:p>
    <w:p w:rsidR="00043314" w:rsidRPr="00043314" w:rsidRDefault="00043314" w:rsidP="00043314">
      <w:pPr>
        <w:tabs>
          <w:tab w:val="left" w:pos="1276"/>
        </w:tabs>
        <w:jc w:val="both"/>
        <w:rPr>
          <w:color w:val="000000" w:themeColor="text1"/>
          <w:sz w:val="28"/>
          <w:szCs w:val="28"/>
          <w:lang w:val="en-US"/>
        </w:rPr>
      </w:pPr>
      <w:r w:rsidRPr="00043314">
        <w:rPr>
          <w:color w:val="000000" w:themeColor="text1"/>
          <w:sz w:val="28"/>
          <w:szCs w:val="28"/>
          <w:lang w:val="en-US"/>
        </w:rPr>
        <w:t>A license is issued for a specific type of activity to a license applicant (subject to compliance with its licensing requirements) and is valid throughout the Republic of Belarus. In the field of agricultural production, the following activities are subject to licensing:</w:t>
      </w:r>
    </w:p>
    <w:p w:rsidR="00043314" w:rsidRPr="00043314" w:rsidRDefault="00043314" w:rsidP="00043314">
      <w:pPr>
        <w:tabs>
          <w:tab w:val="left" w:pos="1276"/>
        </w:tabs>
        <w:jc w:val="both"/>
        <w:rPr>
          <w:color w:val="000000" w:themeColor="text1"/>
          <w:sz w:val="28"/>
          <w:szCs w:val="28"/>
          <w:lang w:val="en-US"/>
        </w:rPr>
      </w:pPr>
      <w:r w:rsidRPr="00043314">
        <w:rPr>
          <w:color w:val="000000" w:themeColor="text1"/>
          <w:sz w:val="28"/>
          <w:szCs w:val="28"/>
          <w:lang w:val="en-US"/>
        </w:rPr>
        <w:t>1. Licensing of veterinary activities (legal regulation: PSM RB 2003 "On approval of the regulation on licensing activities by the Ministry of Agriculture and Food")</w:t>
      </w:r>
    </w:p>
    <w:p w:rsidR="00043314" w:rsidRPr="00043314" w:rsidRDefault="00043314" w:rsidP="00043314">
      <w:pPr>
        <w:tabs>
          <w:tab w:val="left" w:pos="1276"/>
        </w:tabs>
        <w:jc w:val="both"/>
        <w:rPr>
          <w:color w:val="000000" w:themeColor="text1"/>
          <w:sz w:val="28"/>
          <w:szCs w:val="28"/>
          <w:lang w:val="en-US"/>
        </w:rPr>
      </w:pPr>
      <w:r w:rsidRPr="00043314">
        <w:rPr>
          <w:color w:val="000000" w:themeColor="text1"/>
          <w:sz w:val="28"/>
          <w:szCs w:val="28"/>
          <w:lang w:val="en-US"/>
        </w:rPr>
        <w:t>- treatment and prevention of animal diseases;</w:t>
      </w:r>
    </w:p>
    <w:p w:rsidR="00043314" w:rsidRPr="00043314" w:rsidRDefault="00043314" w:rsidP="00043314">
      <w:pPr>
        <w:tabs>
          <w:tab w:val="left" w:pos="1276"/>
        </w:tabs>
        <w:jc w:val="both"/>
        <w:rPr>
          <w:color w:val="000000" w:themeColor="text1"/>
          <w:sz w:val="28"/>
          <w:szCs w:val="28"/>
          <w:lang w:val="en-US"/>
        </w:rPr>
      </w:pPr>
      <w:r w:rsidRPr="00043314">
        <w:rPr>
          <w:color w:val="000000" w:themeColor="text1"/>
          <w:sz w:val="28"/>
          <w:szCs w:val="28"/>
          <w:lang w:val="en-US"/>
        </w:rPr>
        <w:t>- production and sale of veterinary drugs;</w:t>
      </w:r>
    </w:p>
    <w:p w:rsidR="00043314" w:rsidRPr="00043314" w:rsidRDefault="00043314" w:rsidP="00043314">
      <w:pPr>
        <w:tabs>
          <w:tab w:val="left" w:pos="1276"/>
        </w:tabs>
        <w:jc w:val="both"/>
        <w:rPr>
          <w:color w:val="000000" w:themeColor="text1"/>
          <w:sz w:val="28"/>
          <w:szCs w:val="28"/>
          <w:lang w:val="en-US"/>
        </w:rPr>
      </w:pPr>
      <w:r w:rsidRPr="00043314">
        <w:rPr>
          <w:color w:val="000000" w:themeColor="text1"/>
          <w:sz w:val="28"/>
          <w:szCs w:val="28"/>
          <w:lang w:val="en-US"/>
        </w:rPr>
        <w:t>Licensing requirements for applicants:</w:t>
      </w:r>
    </w:p>
    <w:p w:rsidR="00043314" w:rsidRPr="00043314" w:rsidRDefault="00043314" w:rsidP="00043314">
      <w:pPr>
        <w:tabs>
          <w:tab w:val="left" w:pos="1276"/>
        </w:tabs>
        <w:jc w:val="both"/>
        <w:rPr>
          <w:color w:val="000000" w:themeColor="text1"/>
          <w:sz w:val="28"/>
          <w:szCs w:val="28"/>
          <w:lang w:val="en-US"/>
        </w:rPr>
      </w:pPr>
      <w:r w:rsidRPr="00043314">
        <w:rPr>
          <w:color w:val="000000" w:themeColor="text1"/>
          <w:sz w:val="28"/>
          <w:szCs w:val="28"/>
          <w:lang w:val="en-US"/>
        </w:rPr>
        <w:t>- for specialists in this field - the presence of higher, cf. veterinary education;</w:t>
      </w:r>
    </w:p>
    <w:p w:rsidR="00043314" w:rsidRPr="00043314" w:rsidRDefault="00043314" w:rsidP="00043314">
      <w:pPr>
        <w:tabs>
          <w:tab w:val="left" w:pos="1276"/>
        </w:tabs>
        <w:jc w:val="both"/>
        <w:rPr>
          <w:color w:val="000000" w:themeColor="text1"/>
          <w:sz w:val="28"/>
          <w:szCs w:val="28"/>
          <w:lang w:val="en-US"/>
        </w:rPr>
      </w:pPr>
      <w:r w:rsidRPr="00043314">
        <w:rPr>
          <w:color w:val="000000" w:themeColor="text1"/>
          <w:sz w:val="28"/>
          <w:szCs w:val="28"/>
          <w:lang w:val="en-US"/>
        </w:rPr>
        <w:t>- availability of a veterinary facility that meets all the norms (medical facilities, equipment, etc.).</w:t>
      </w:r>
    </w:p>
    <w:p w:rsidR="00043314" w:rsidRPr="00043314" w:rsidRDefault="00043314" w:rsidP="00043314">
      <w:pPr>
        <w:tabs>
          <w:tab w:val="left" w:pos="1276"/>
        </w:tabs>
        <w:jc w:val="both"/>
        <w:rPr>
          <w:color w:val="000000" w:themeColor="text1"/>
          <w:sz w:val="28"/>
          <w:szCs w:val="28"/>
          <w:lang w:val="en-US"/>
        </w:rPr>
      </w:pPr>
      <w:r w:rsidRPr="00043314">
        <w:rPr>
          <w:color w:val="000000" w:themeColor="text1"/>
          <w:sz w:val="28"/>
          <w:szCs w:val="28"/>
          <w:lang w:val="en-US"/>
        </w:rPr>
        <w:t>2. Sowing and cultivation of crops containing narcotic and toxic substances (legal regulation: PSM RB 2003 “On the approval of the regulation on licensing activities by the Ministry of Agriculture and Food”).</w:t>
      </w:r>
    </w:p>
    <w:p w:rsidR="00043314" w:rsidRPr="00043314" w:rsidRDefault="00043314" w:rsidP="00043314">
      <w:pPr>
        <w:tabs>
          <w:tab w:val="left" w:pos="1276"/>
        </w:tabs>
        <w:jc w:val="both"/>
        <w:rPr>
          <w:color w:val="000000" w:themeColor="text1"/>
          <w:sz w:val="28"/>
          <w:szCs w:val="28"/>
          <w:lang w:val="en-US"/>
        </w:rPr>
      </w:pPr>
      <w:r w:rsidRPr="00043314">
        <w:rPr>
          <w:color w:val="000000" w:themeColor="text1"/>
          <w:sz w:val="28"/>
          <w:szCs w:val="28"/>
          <w:lang w:val="en-US"/>
        </w:rPr>
        <w:t>Persons cultivating these cultures must be healthy, free from drug, alcohol, toxic and other dependence.</w:t>
      </w:r>
    </w:p>
    <w:p w:rsidR="00043314" w:rsidRPr="00043314" w:rsidRDefault="00043314" w:rsidP="00043314">
      <w:pPr>
        <w:tabs>
          <w:tab w:val="left" w:pos="1276"/>
        </w:tabs>
        <w:jc w:val="both"/>
        <w:rPr>
          <w:color w:val="000000" w:themeColor="text1"/>
          <w:sz w:val="28"/>
          <w:szCs w:val="28"/>
          <w:lang w:val="en-US"/>
        </w:rPr>
      </w:pPr>
      <w:r w:rsidRPr="00043314">
        <w:rPr>
          <w:color w:val="000000" w:themeColor="text1"/>
          <w:sz w:val="28"/>
          <w:szCs w:val="28"/>
          <w:lang w:val="en-US"/>
        </w:rPr>
        <w:t>3. Commercial fishing and extraction of aquatic invertebrates (legal regulation: PSM RB 2003 “On approval of the provision on licensing of commercial fishing and extraction of aquatic invertebrates).</w:t>
      </w:r>
    </w:p>
    <w:p w:rsidR="00043314" w:rsidRPr="00043314" w:rsidRDefault="00043314" w:rsidP="00043314">
      <w:pPr>
        <w:tabs>
          <w:tab w:val="left" w:pos="1276"/>
        </w:tabs>
        <w:jc w:val="both"/>
        <w:rPr>
          <w:color w:val="000000" w:themeColor="text1"/>
          <w:sz w:val="28"/>
          <w:szCs w:val="28"/>
          <w:lang w:val="en-US"/>
        </w:rPr>
      </w:pPr>
      <w:r w:rsidRPr="00043314">
        <w:rPr>
          <w:color w:val="000000" w:themeColor="text1"/>
          <w:sz w:val="28"/>
          <w:szCs w:val="28"/>
          <w:lang w:val="en-US"/>
        </w:rPr>
        <w:t>Licenses are issued by the State Inspectorate for the Protection of the Animal and Plant World under the President of the Republic of Belarus.</w:t>
      </w:r>
    </w:p>
    <w:p w:rsidR="00043314" w:rsidRPr="00043314" w:rsidRDefault="00043314" w:rsidP="00043314">
      <w:pPr>
        <w:tabs>
          <w:tab w:val="left" w:pos="1276"/>
        </w:tabs>
        <w:jc w:val="both"/>
        <w:rPr>
          <w:color w:val="000000" w:themeColor="text1"/>
          <w:sz w:val="28"/>
          <w:szCs w:val="28"/>
          <w:lang w:val="en-US"/>
        </w:rPr>
      </w:pPr>
      <w:r w:rsidRPr="00043314">
        <w:rPr>
          <w:color w:val="000000" w:themeColor="text1"/>
          <w:sz w:val="28"/>
          <w:szCs w:val="28"/>
          <w:lang w:val="en-US"/>
        </w:rPr>
        <w:t>Licensing requirements for applicants:</w:t>
      </w:r>
    </w:p>
    <w:p w:rsidR="00043314" w:rsidRPr="00043314" w:rsidRDefault="00043314" w:rsidP="00043314">
      <w:pPr>
        <w:tabs>
          <w:tab w:val="left" w:pos="1276"/>
        </w:tabs>
        <w:jc w:val="both"/>
        <w:rPr>
          <w:color w:val="000000" w:themeColor="text1"/>
          <w:sz w:val="28"/>
          <w:szCs w:val="28"/>
          <w:lang w:val="en-US"/>
        </w:rPr>
      </w:pPr>
      <w:r w:rsidRPr="00043314">
        <w:rPr>
          <w:color w:val="000000" w:themeColor="text1"/>
          <w:sz w:val="28"/>
          <w:szCs w:val="28"/>
          <w:lang w:val="en-US"/>
        </w:rPr>
        <w:t>- equipment of production by technical means;</w:t>
      </w:r>
    </w:p>
    <w:p w:rsidR="00043314" w:rsidRPr="00043314" w:rsidRDefault="00043314" w:rsidP="00043314">
      <w:pPr>
        <w:tabs>
          <w:tab w:val="left" w:pos="1276"/>
        </w:tabs>
        <w:jc w:val="both"/>
        <w:rPr>
          <w:color w:val="000000" w:themeColor="text1"/>
          <w:sz w:val="28"/>
          <w:szCs w:val="28"/>
          <w:lang w:val="en-US"/>
        </w:rPr>
      </w:pPr>
      <w:r w:rsidRPr="00043314">
        <w:rPr>
          <w:color w:val="000000" w:themeColor="text1"/>
          <w:sz w:val="28"/>
          <w:szCs w:val="28"/>
          <w:lang w:val="en-US"/>
        </w:rPr>
        <w:t>- availability of fish receiving facilities of appropriate veterinary and sanitary standards, etc.</w:t>
      </w:r>
    </w:p>
    <w:p w:rsidR="00043314" w:rsidRDefault="00043314" w:rsidP="00043314">
      <w:pPr>
        <w:tabs>
          <w:tab w:val="left" w:pos="1276"/>
        </w:tabs>
        <w:jc w:val="both"/>
        <w:rPr>
          <w:color w:val="000000" w:themeColor="text1"/>
          <w:sz w:val="28"/>
          <w:szCs w:val="28"/>
          <w:lang w:val="en-US"/>
        </w:rPr>
      </w:pPr>
      <w:r w:rsidRPr="00043314">
        <w:rPr>
          <w:color w:val="000000" w:themeColor="text1"/>
          <w:sz w:val="28"/>
          <w:szCs w:val="28"/>
          <w:lang w:val="en-US"/>
        </w:rPr>
        <w:t>Documents for issuing licenses:</w:t>
      </w:r>
    </w:p>
    <w:p w:rsidR="00043314" w:rsidRPr="00043314" w:rsidRDefault="00043314" w:rsidP="00043314">
      <w:pPr>
        <w:tabs>
          <w:tab w:val="left" w:pos="1276"/>
        </w:tabs>
        <w:jc w:val="both"/>
        <w:rPr>
          <w:color w:val="000000" w:themeColor="text1"/>
          <w:sz w:val="28"/>
          <w:szCs w:val="28"/>
          <w:lang w:val="en-US"/>
        </w:rPr>
      </w:pPr>
      <w:r>
        <w:rPr>
          <w:color w:val="000000" w:themeColor="text1"/>
          <w:sz w:val="28"/>
          <w:szCs w:val="28"/>
          <w:lang w:val="en-US"/>
        </w:rPr>
        <w:t xml:space="preserve">         </w:t>
      </w:r>
      <w:r w:rsidRPr="00043314">
        <w:rPr>
          <w:color w:val="000000" w:themeColor="text1"/>
          <w:sz w:val="28"/>
          <w:szCs w:val="28"/>
          <w:lang w:val="en-US"/>
        </w:rPr>
        <w:t>Licensing - a set of measures implemented by the state related to the issuance of permits (licenses) for the implementation of a certain type of activity.</w:t>
      </w:r>
    </w:p>
    <w:p w:rsidR="00043314" w:rsidRPr="00043314" w:rsidRDefault="00043314" w:rsidP="00043314">
      <w:pPr>
        <w:tabs>
          <w:tab w:val="left" w:pos="1276"/>
        </w:tabs>
        <w:jc w:val="both"/>
        <w:rPr>
          <w:color w:val="000000" w:themeColor="text1"/>
          <w:sz w:val="28"/>
          <w:szCs w:val="28"/>
          <w:lang w:val="en-US"/>
        </w:rPr>
      </w:pPr>
      <w:r>
        <w:rPr>
          <w:color w:val="000000" w:themeColor="text1"/>
          <w:sz w:val="28"/>
          <w:szCs w:val="28"/>
          <w:lang w:val="en-US"/>
        </w:rPr>
        <w:lastRenderedPageBreak/>
        <w:t xml:space="preserve">           </w:t>
      </w:r>
      <w:r w:rsidRPr="00043314">
        <w:rPr>
          <w:color w:val="000000" w:themeColor="text1"/>
          <w:sz w:val="28"/>
          <w:szCs w:val="28"/>
          <w:lang w:val="en-US"/>
        </w:rPr>
        <w:t>A license is issued for a specific type of activity to a license applicant (subject to compliance with its licensing requirements) and is valid throughout the Republic of Belarus. In the field of agricultural production, the following activities are subject to licensing:</w:t>
      </w:r>
    </w:p>
    <w:p w:rsidR="00043314" w:rsidRPr="00043314" w:rsidRDefault="00043314" w:rsidP="00043314">
      <w:pPr>
        <w:tabs>
          <w:tab w:val="left" w:pos="1276"/>
        </w:tabs>
        <w:jc w:val="both"/>
        <w:rPr>
          <w:color w:val="000000" w:themeColor="text1"/>
          <w:sz w:val="28"/>
          <w:szCs w:val="28"/>
          <w:lang w:val="en-US"/>
        </w:rPr>
      </w:pPr>
      <w:r>
        <w:rPr>
          <w:color w:val="000000" w:themeColor="text1"/>
          <w:sz w:val="28"/>
          <w:szCs w:val="28"/>
          <w:lang w:val="en-US"/>
        </w:rPr>
        <w:t xml:space="preserve">         1.</w:t>
      </w:r>
      <w:r w:rsidRPr="00043314">
        <w:rPr>
          <w:color w:val="000000" w:themeColor="text1"/>
          <w:sz w:val="28"/>
          <w:szCs w:val="28"/>
          <w:lang w:val="en-US"/>
        </w:rPr>
        <w:t>Licensing of veterinary activities (legal regulation: PSM RB 2003 "On approval of the regulation on licensing activities by the Ministry of Agriculture and Food")</w:t>
      </w:r>
    </w:p>
    <w:p w:rsidR="00043314" w:rsidRPr="00043314" w:rsidRDefault="00043314" w:rsidP="00043314">
      <w:pPr>
        <w:tabs>
          <w:tab w:val="left" w:pos="1276"/>
        </w:tabs>
        <w:jc w:val="both"/>
        <w:rPr>
          <w:color w:val="000000" w:themeColor="text1"/>
          <w:sz w:val="28"/>
          <w:szCs w:val="28"/>
          <w:lang w:val="en-US"/>
        </w:rPr>
      </w:pPr>
      <w:r>
        <w:rPr>
          <w:color w:val="000000" w:themeColor="text1"/>
          <w:sz w:val="28"/>
          <w:szCs w:val="28"/>
          <w:lang w:val="en-US"/>
        </w:rPr>
        <w:t xml:space="preserve">       </w:t>
      </w:r>
      <w:r w:rsidRPr="00043314">
        <w:rPr>
          <w:color w:val="000000" w:themeColor="text1"/>
          <w:sz w:val="28"/>
          <w:szCs w:val="28"/>
          <w:lang w:val="en-US"/>
        </w:rPr>
        <w:t>- treatment and prevention of animal diseases;</w:t>
      </w:r>
    </w:p>
    <w:p w:rsidR="00043314" w:rsidRPr="00043314" w:rsidRDefault="00043314" w:rsidP="00043314">
      <w:pPr>
        <w:tabs>
          <w:tab w:val="left" w:pos="1276"/>
        </w:tabs>
        <w:jc w:val="both"/>
        <w:rPr>
          <w:color w:val="000000" w:themeColor="text1"/>
          <w:sz w:val="28"/>
          <w:szCs w:val="28"/>
          <w:lang w:val="en-US"/>
        </w:rPr>
      </w:pPr>
      <w:r>
        <w:rPr>
          <w:color w:val="000000" w:themeColor="text1"/>
          <w:sz w:val="28"/>
          <w:szCs w:val="28"/>
          <w:lang w:val="en-US"/>
        </w:rPr>
        <w:t xml:space="preserve">        </w:t>
      </w:r>
      <w:r w:rsidRPr="00043314">
        <w:rPr>
          <w:color w:val="000000" w:themeColor="text1"/>
          <w:sz w:val="28"/>
          <w:szCs w:val="28"/>
          <w:lang w:val="en-US"/>
        </w:rPr>
        <w:t>- production and sale of veterinary drugs;</w:t>
      </w:r>
    </w:p>
    <w:p w:rsidR="00043314" w:rsidRPr="00043314" w:rsidRDefault="00043314" w:rsidP="00043314">
      <w:pPr>
        <w:tabs>
          <w:tab w:val="left" w:pos="1276"/>
        </w:tabs>
        <w:jc w:val="both"/>
        <w:rPr>
          <w:color w:val="000000" w:themeColor="text1"/>
          <w:sz w:val="28"/>
          <w:szCs w:val="28"/>
          <w:lang w:val="en-US"/>
        </w:rPr>
      </w:pPr>
      <w:r>
        <w:rPr>
          <w:color w:val="000000" w:themeColor="text1"/>
          <w:sz w:val="28"/>
          <w:szCs w:val="28"/>
          <w:lang w:val="en-US"/>
        </w:rPr>
        <w:t xml:space="preserve">       </w:t>
      </w:r>
      <w:r w:rsidRPr="00043314">
        <w:rPr>
          <w:color w:val="000000" w:themeColor="text1"/>
          <w:sz w:val="28"/>
          <w:szCs w:val="28"/>
          <w:lang w:val="en-US"/>
        </w:rPr>
        <w:t>Licensing requirements for applicants:</w:t>
      </w:r>
    </w:p>
    <w:p w:rsidR="00043314" w:rsidRPr="00043314" w:rsidRDefault="00043314" w:rsidP="00043314">
      <w:pPr>
        <w:tabs>
          <w:tab w:val="left" w:pos="1276"/>
        </w:tabs>
        <w:jc w:val="both"/>
        <w:rPr>
          <w:color w:val="000000" w:themeColor="text1"/>
          <w:sz w:val="28"/>
          <w:szCs w:val="28"/>
          <w:lang w:val="en-US"/>
        </w:rPr>
      </w:pPr>
      <w:r>
        <w:rPr>
          <w:color w:val="000000" w:themeColor="text1"/>
          <w:sz w:val="28"/>
          <w:szCs w:val="28"/>
          <w:lang w:val="en-US"/>
        </w:rPr>
        <w:t xml:space="preserve">       </w:t>
      </w:r>
      <w:r w:rsidRPr="00043314">
        <w:rPr>
          <w:color w:val="000000" w:themeColor="text1"/>
          <w:sz w:val="28"/>
          <w:szCs w:val="28"/>
          <w:lang w:val="en-US"/>
        </w:rPr>
        <w:t>- for specialists in this field - the presence of higher, cf. veterinary education;</w:t>
      </w:r>
    </w:p>
    <w:p w:rsidR="00043314" w:rsidRPr="00043314" w:rsidRDefault="00043314" w:rsidP="00043314">
      <w:pPr>
        <w:tabs>
          <w:tab w:val="left" w:pos="1276"/>
        </w:tabs>
        <w:jc w:val="both"/>
        <w:rPr>
          <w:color w:val="000000" w:themeColor="text1"/>
          <w:sz w:val="28"/>
          <w:szCs w:val="28"/>
          <w:lang w:val="en-US"/>
        </w:rPr>
      </w:pPr>
      <w:r>
        <w:rPr>
          <w:color w:val="000000" w:themeColor="text1"/>
          <w:sz w:val="28"/>
          <w:szCs w:val="28"/>
          <w:lang w:val="en-US"/>
        </w:rPr>
        <w:t xml:space="preserve">       </w:t>
      </w:r>
      <w:r w:rsidRPr="00043314">
        <w:rPr>
          <w:color w:val="000000" w:themeColor="text1"/>
          <w:sz w:val="28"/>
          <w:szCs w:val="28"/>
          <w:lang w:val="en-US"/>
        </w:rPr>
        <w:t>- availability of a veterinary facility that meets all the norms (medical facilities, equipment, etc.).</w:t>
      </w:r>
    </w:p>
    <w:p w:rsidR="00043314" w:rsidRPr="00043314" w:rsidRDefault="00043314" w:rsidP="00043314">
      <w:pPr>
        <w:tabs>
          <w:tab w:val="left" w:pos="1276"/>
        </w:tabs>
        <w:jc w:val="both"/>
        <w:rPr>
          <w:color w:val="000000" w:themeColor="text1"/>
          <w:sz w:val="28"/>
          <w:szCs w:val="28"/>
          <w:lang w:val="en-US"/>
        </w:rPr>
      </w:pPr>
      <w:r>
        <w:rPr>
          <w:color w:val="000000" w:themeColor="text1"/>
          <w:sz w:val="28"/>
          <w:szCs w:val="28"/>
          <w:lang w:val="en-US"/>
        </w:rPr>
        <w:t xml:space="preserve">       2.</w:t>
      </w:r>
      <w:r w:rsidRPr="00043314">
        <w:rPr>
          <w:color w:val="000000" w:themeColor="text1"/>
          <w:sz w:val="28"/>
          <w:szCs w:val="28"/>
          <w:lang w:val="en-US"/>
        </w:rPr>
        <w:t>Sowing and cultivation of crops containing narcotic and toxic substances (legal regulation: PSM RB 2003 “On the approval of the regulation on licensing activities by the Ministry of Agriculture and Food”).</w:t>
      </w:r>
    </w:p>
    <w:p w:rsidR="00043314" w:rsidRPr="00043314" w:rsidRDefault="00043314" w:rsidP="00043314">
      <w:pPr>
        <w:tabs>
          <w:tab w:val="left" w:pos="1276"/>
        </w:tabs>
        <w:jc w:val="both"/>
        <w:rPr>
          <w:color w:val="000000" w:themeColor="text1"/>
          <w:sz w:val="28"/>
          <w:szCs w:val="28"/>
          <w:lang w:val="en-US"/>
        </w:rPr>
      </w:pPr>
      <w:r w:rsidRPr="00043314">
        <w:rPr>
          <w:color w:val="000000" w:themeColor="text1"/>
          <w:sz w:val="28"/>
          <w:szCs w:val="28"/>
          <w:lang w:val="en-US"/>
        </w:rPr>
        <w:t>Persons cultivating these cultures must be healthy, free from drug, alcohol, toxic and other dependence.</w:t>
      </w:r>
    </w:p>
    <w:p w:rsidR="00043314" w:rsidRPr="00043314" w:rsidRDefault="00043314" w:rsidP="00043314">
      <w:pPr>
        <w:tabs>
          <w:tab w:val="left" w:pos="1276"/>
        </w:tabs>
        <w:jc w:val="both"/>
        <w:rPr>
          <w:color w:val="000000" w:themeColor="text1"/>
          <w:sz w:val="28"/>
          <w:szCs w:val="28"/>
          <w:lang w:val="en-US"/>
        </w:rPr>
      </w:pPr>
      <w:r>
        <w:rPr>
          <w:color w:val="000000" w:themeColor="text1"/>
          <w:sz w:val="28"/>
          <w:szCs w:val="28"/>
          <w:lang w:val="en-US"/>
        </w:rPr>
        <w:t xml:space="preserve">       3.</w:t>
      </w:r>
      <w:r w:rsidRPr="00043314">
        <w:rPr>
          <w:color w:val="000000" w:themeColor="text1"/>
          <w:sz w:val="28"/>
          <w:szCs w:val="28"/>
          <w:lang w:val="en-US"/>
        </w:rPr>
        <w:t>Commercial fishing and extraction of aquatic invertebrates (legal regulation: PSM RB 2003 “On approval of the provision on licensing of commercial fishing and extraction of aquatic invertebrates).</w:t>
      </w:r>
    </w:p>
    <w:p w:rsidR="00043314" w:rsidRPr="00043314" w:rsidRDefault="00043314" w:rsidP="00043314">
      <w:pPr>
        <w:tabs>
          <w:tab w:val="left" w:pos="1276"/>
        </w:tabs>
        <w:jc w:val="both"/>
        <w:rPr>
          <w:color w:val="000000" w:themeColor="text1"/>
          <w:sz w:val="28"/>
          <w:szCs w:val="28"/>
          <w:lang w:val="en-US"/>
        </w:rPr>
      </w:pPr>
      <w:r w:rsidRPr="00043314">
        <w:rPr>
          <w:color w:val="000000" w:themeColor="text1"/>
          <w:sz w:val="28"/>
          <w:szCs w:val="28"/>
          <w:lang w:val="en-US"/>
        </w:rPr>
        <w:t>Licenses are issued by the State Inspectorate for the Protection of the Animal and Plant World under the President of the Republic of Belarus.</w:t>
      </w:r>
    </w:p>
    <w:p w:rsidR="00043314" w:rsidRPr="00043314" w:rsidRDefault="00043314" w:rsidP="00043314">
      <w:pPr>
        <w:tabs>
          <w:tab w:val="left" w:pos="1276"/>
        </w:tabs>
        <w:jc w:val="both"/>
        <w:rPr>
          <w:color w:val="000000" w:themeColor="text1"/>
          <w:sz w:val="28"/>
          <w:szCs w:val="28"/>
          <w:lang w:val="en-US"/>
        </w:rPr>
      </w:pPr>
      <w:r>
        <w:rPr>
          <w:color w:val="000000" w:themeColor="text1"/>
          <w:sz w:val="28"/>
          <w:szCs w:val="28"/>
          <w:lang w:val="en-US"/>
        </w:rPr>
        <w:t xml:space="preserve">        </w:t>
      </w:r>
      <w:r w:rsidRPr="00043314">
        <w:rPr>
          <w:color w:val="000000" w:themeColor="text1"/>
          <w:sz w:val="28"/>
          <w:szCs w:val="28"/>
          <w:lang w:val="en-US"/>
        </w:rPr>
        <w:t>Licensing requirements for applicants:</w:t>
      </w:r>
    </w:p>
    <w:p w:rsidR="00043314" w:rsidRPr="00043314" w:rsidRDefault="00043314" w:rsidP="00043314">
      <w:pPr>
        <w:tabs>
          <w:tab w:val="left" w:pos="1276"/>
        </w:tabs>
        <w:jc w:val="both"/>
        <w:rPr>
          <w:color w:val="000000" w:themeColor="text1"/>
          <w:sz w:val="28"/>
          <w:szCs w:val="28"/>
          <w:lang w:val="en-US"/>
        </w:rPr>
      </w:pPr>
      <w:r>
        <w:rPr>
          <w:color w:val="000000" w:themeColor="text1"/>
          <w:sz w:val="28"/>
          <w:szCs w:val="28"/>
          <w:lang w:val="en-US"/>
        </w:rPr>
        <w:t xml:space="preserve">       </w:t>
      </w:r>
      <w:r w:rsidRPr="00043314">
        <w:rPr>
          <w:color w:val="000000" w:themeColor="text1"/>
          <w:sz w:val="28"/>
          <w:szCs w:val="28"/>
          <w:lang w:val="en-US"/>
        </w:rPr>
        <w:t>- equipment of production by technical means;</w:t>
      </w:r>
    </w:p>
    <w:p w:rsidR="00043314" w:rsidRPr="00043314" w:rsidRDefault="00043314" w:rsidP="00043314">
      <w:pPr>
        <w:tabs>
          <w:tab w:val="left" w:pos="1276"/>
        </w:tabs>
        <w:jc w:val="both"/>
        <w:rPr>
          <w:color w:val="000000" w:themeColor="text1"/>
          <w:sz w:val="28"/>
          <w:szCs w:val="28"/>
          <w:lang w:val="en-US"/>
        </w:rPr>
      </w:pPr>
      <w:r>
        <w:rPr>
          <w:color w:val="000000" w:themeColor="text1"/>
          <w:sz w:val="28"/>
          <w:szCs w:val="28"/>
          <w:lang w:val="en-US"/>
        </w:rPr>
        <w:t xml:space="preserve">       </w:t>
      </w:r>
      <w:r w:rsidRPr="00043314">
        <w:rPr>
          <w:color w:val="000000" w:themeColor="text1"/>
          <w:sz w:val="28"/>
          <w:szCs w:val="28"/>
          <w:lang w:val="en-US"/>
        </w:rPr>
        <w:t>- availability of fish receiving facilities of appropriate veterinary and sanitary standards, etc.</w:t>
      </w:r>
    </w:p>
    <w:p w:rsidR="00043314" w:rsidRPr="0056002D" w:rsidRDefault="00043314" w:rsidP="00043314">
      <w:pPr>
        <w:tabs>
          <w:tab w:val="left" w:pos="1276"/>
        </w:tabs>
        <w:jc w:val="both"/>
        <w:rPr>
          <w:color w:val="000000" w:themeColor="text1"/>
          <w:sz w:val="28"/>
          <w:szCs w:val="28"/>
          <w:lang w:val="en-US"/>
        </w:rPr>
      </w:pPr>
      <w:r w:rsidRPr="0056002D">
        <w:rPr>
          <w:color w:val="000000" w:themeColor="text1"/>
          <w:sz w:val="28"/>
          <w:szCs w:val="28"/>
          <w:lang w:val="en-US"/>
        </w:rPr>
        <w:t xml:space="preserve">       </w:t>
      </w:r>
      <w:r w:rsidRPr="00043314">
        <w:rPr>
          <w:color w:val="000000" w:themeColor="text1"/>
          <w:sz w:val="28"/>
          <w:szCs w:val="28"/>
          <w:lang w:val="en-US"/>
        </w:rPr>
        <w:t>Documents</w:t>
      </w:r>
      <w:r w:rsidRPr="0056002D">
        <w:rPr>
          <w:color w:val="000000" w:themeColor="text1"/>
          <w:sz w:val="28"/>
          <w:szCs w:val="28"/>
          <w:lang w:val="en-US"/>
        </w:rPr>
        <w:t xml:space="preserve"> </w:t>
      </w:r>
      <w:r w:rsidRPr="00043314">
        <w:rPr>
          <w:color w:val="000000" w:themeColor="text1"/>
          <w:sz w:val="28"/>
          <w:szCs w:val="28"/>
          <w:lang w:val="en-US"/>
        </w:rPr>
        <w:t>for</w:t>
      </w:r>
      <w:r w:rsidRPr="0056002D">
        <w:rPr>
          <w:color w:val="000000" w:themeColor="text1"/>
          <w:sz w:val="28"/>
          <w:szCs w:val="28"/>
          <w:lang w:val="en-US"/>
        </w:rPr>
        <w:t xml:space="preserve"> </w:t>
      </w:r>
      <w:r w:rsidRPr="00043314">
        <w:rPr>
          <w:color w:val="000000" w:themeColor="text1"/>
          <w:sz w:val="28"/>
          <w:szCs w:val="28"/>
          <w:lang w:val="en-US"/>
        </w:rPr>
        <w:t>issuing</w:t>
      </w:r>
      <w:r w:rsidRPr="0056002D">
        <w:rPr>
          <w:color w:val="000000" w:themeColor="text1"/>
          <w:sz w:val="28"/>
          <w:szCs w:val="28"/>
          <w:lang w:val="en-US"/>
        </w:rPr>
        <w:t xml:space="preserve"> </w:t>
      </w:r>
      <w:r w:rsidRPr="00043314">
        <w:rPr>
          <w:color w:val="000000" w:themeColor="text1"/>
          <w:sz w:val="28"/>
          <w:szCs w:val="28"/>
          <w:lang w:val="en-US"/>
        </w:rPr>
        <w:t>licenses</w:t>
      </w:r>
      <w:r w:rsidRPr="0056002D">
        <w:rPr>
          <w:color w:val="000000" w:themeColor="text1"/>
          <w:sz w:val="28"/>
          <w:szCs w:val="28"/>
          <w:lang w:val="en-US"/>
        </w:rPr>
        <w:t>:</w:t>
      </w:r>
    </w:p>
    <w:p w:rsidR="00043314" w:rsidRPr="00043314" w:rsidRDefault="00043314" w:rsidP="00043314">
      <w:pPr>
        <w:tabs>
          <w:tab w:val="left" w:pos="1276"/>
        </w:tabs>
        <w:ind w:firstLine="709"/>
        <w:jc w:val="both"/>
        <w:rPr>
          <w:color w:val="000000" w:themeColor="text1"/>
          <w:sz w:val="28"/>
          <w:szCs w:val="28"/>
          <w:lang w:val="en-US"/>
        </w:rPr>
      </w:pPr>
      <w:r w:rsidRPr="00043314">
        <w:rPr>
          <w:color w:val="000000" w:themeColor="text1"/>
          <w:sz w:val="28"/>
          <w:szCs w:val="28"/>
          <w:lang w:val="en-US"/>
        </w:rPr>
        <w:t xml:space="preserve">- </w:t>
      </w:r>
      <w:proofErr w:type="gramStart"/>
      <w:r w:rsidRPr="00043314">
        <w:rPr>
          <w:color w:val="000000" w:themeColor="text1"/>
          <w:sz w:val="28"/>
          <w:szCs w:val="28"/>
          <w:lang w:val="en-US"/>
        </w:rPr>
        <w:t>production</w:t>
      </w:r>
      <w:proofErr w:type="gramEnd"/>
      <w:r w:rsidRPr="00043314">
        <w:rPr>
          <w:color w:val="000000" w:themeColor="text1"/>
          <w:sz w:val="28"/>
          <w:szCs w:val="28"/>
          <w:lang w:val="en-US"/>
        </w:rPr>
        <w:t xml:space="preserve"> and sale of vegetable, potato, melon and field seeds;</w:t>
      </w:r>
    </w:p>
    <w:p w:rsidR="00043314" w:rsidRPr="00043314" w:rsidRDefault="00043314" w:rsidP="00043314">
      <w:pPr>
        <w:tabs>
          <w:tab w:val="left" w:pos="1276"/>
        </w:tabs>
        <w:ind w:firstLine="709"/>
        <w:jc w:val="both"/>
        <w:rPr>
          <w:color w:val="000000" w:themeColor="text1"/>
          <w:sz w:val="28"/>
          <w:szCs w:val="28"/>
          <w:lang w:val="en-US"/>
        </w:rPr>
      </w:pPr>
      <w:r w:rsidRPr="00043314">
        <w:rPr>
          <w:color w:val="000000" w:themeColor="text1"/>
          <w:sz w:val="28"/>
          <w:szCs w:val="28"/>
          <w:lang w:val="en-US"/>
        </w:rPr>
        <w:t>- design of fruit, berry and grape plantations;</w:t>
      </w:r>
    </w:p>
    <w:p w:rsidR="00043314" w:rsidRPr="00043314" w:rsidRDefault="00043314" w:rsidP="00043314">
      <w:pPr>
        <w:tabs>
          <w:tab w:val="left" w:pos="1276"/>
        </w:tabs>
        <w:ind w:firstLine="709"/>
        <w:jc w:val="both"/>
        <w:rPr>
          <w:color w:val="000000" w:themeColor="text1"/>
          <w:sz w:val="28"/>
          <w:szCs w:val="28"/>
          <w:lang w:val="en-US"/>
        </w:rPr>
      </w:pPr>
      <w:r w:rsidRPr="00043314">
        <w:rPr>
          <w:color w:val="000000" w:themeColor="text1"/>
          <w:sz w:val="28"/>
          <w:szCs w:val="28"/>
          <w:lang w:val="en-US"/>
        </w:rPr>
        <w:t>- production for sale of biological material of cattle, pigs, sheep, horses, poultry and fish;</w:t>
      </w:r>
    </w:p>
    <w:p w:rsidR="00043314" w:rsidRPr="00043314" w:rsidRDefault="00043314" w:rsidP="00043314">
      <w:pPr>
        <w:tabs>
          <w:tab w:val="left" w:pos="1276"/>
        </w:tabs>
        <w:ind w:firstLine="709"/>
        <w:jc w:val="both"/>
        <w:rPr>
          <w:color w:val="000000" w:themeColor="text1"/>
          <w:sz w:val="28"/>
          <w:szCs w:val="28"/>
          <w:lang w:val="en-US"/>
        </w:rPr>
      </w:pPr>
      <w:r w:rsidRPr="00043314">
        <w:rPr>
          <w:color w:val="000000" w:themeColor="text1"/>
          <w:sz w:val="28"/>
          <w:szCs w:val="28"/>
          <w:lang w:val="en-US"/>
        </w:rPr>
        <w:t>- import and sale of chemical, biological products and plant growth stimulants;</w:t>
      </w:r>
    </w:p>
    <w:p w:rsidR="00043314" w:rsidRPr="00043314" w:rsidRDefault="00043314" w:rsidP="00043314">
      <w:pPr>
        <w:tabs>
          <w:tab w:val="left" w:pos="1276"/>
        </w:tabs>
        <w:ind w:firstLine="709"/>
        <w:jc w:val="both"/>
        <w:rPr>
          <w:color w:val="000000" w:themeColor="text1"/>
          <w:sz w:val="28"/>
          <w:szCs w:val="28"/>
          <w:lang w:val="en-US"/>
        </w:rPr>
      </w:pPr>
      <w:r w:rsidRPr="00043314">
        <w:rPr>
          <w:color w:val="000000" w:themeColor="text1"/>
          <w:sz w:val="28"/>
          <w:szCs w:val="28"/>
          <w:lang w:val="en-US"/>
        </w:rPr>
        <w:t>- the cultivation of pedigree cattle intended for sale;</w:t>
      </w:r>
    </w:p>
    <w:p w:rsidR="00043314" w:rsidRPr="00043314" w:rsidRDefault="00043314" w:rsidP="00043314">
      <w:pPr>
        <w:tabs>
          <w:tab w:val="left" w:pos="1276"/>
        </w:tabs>
        <w:ind w:firstLine="709"/>
        <w:jc w:val="both"/>
        <w:rPr>
          <w:color w:val="000000" w:themeColor="text1"/>
          <w:sz w:val="28"/>
          <w:szCs w:val="28"/>
          <w:lang w:val="en-US"/>
        </w:rPr>
      </w:pPr>
      <w:r w:rsidRPr="00043314">
        <w:rPr>
          <w:color w:val="000000" w:themeColor="text1"/>
          <w:sz w:val="28"/>
          <w:szCs w:val="28"/>
          <w:lang w:val="en-US"/>
        </w:rPr>
        <w:t>- production of biologics and plant growth stimulants;</w:t>
      </w:r>
    </w:p>
    <w:p w:rsidR="00043314" w:rsidRPr="00043314" w:rsidRDefault="00043314" w:rsidP="00043314">
      <w:pPr>
        <w:tabs>
          <w:tab w:val="left" w:pos="1276"/>
        </w:tabs>
        <w:ind w:firstLine="709"/>
        <w:jc w:val="both"/>
        <w:rPr>
          <w:color w:val="000000" w:themeColor="text1"/>
          <w:sz w:val="28"/>
          <w:szCs w:val="28"/>
          <w:lang w:val="en-US"/>
        </w:rPr>
      </w:pPr>
      <w:r w:rsidRPr="00043314">
        <w:rPr>
          <w:color w:val="000000" w:themeColor="text1"/>
          <w:sz w:val="28"/>
          <w:szCs w:val="28"/>
          <w:lang w:val="en-US"/>
        </w:rPr>
        <w:t>b) in the processing industry:</w:t>
      </w:r>
    </w:p>
    <w:p w:rsidR="00043314" w:rsidRPr="00043314" w:rsidRDefault="00043314" w:rsidP="00043314">
      <w:pPr>
        <w:tabs>
          <w:tab w:val="left" w:pos="1276"/>
        </w:tabs>
        <w:ind w:firstLine="709"/>
        <w:jc w:val="both"/>
        <w:rPr>
          <w:color w:val="000000" w:themeColor="text1"/>
          <w:sz w:val="28"/>
          <w:szCs w:val="28"/>
          <w:lang w:val="en-US"/>
        </w:rPr>
      </w:pPr>
      <w:r w:rsidRPr="00043314">
        <w:rPr>
          <w:color w:val="000000" w:themeColor="text1"/>
          <w:sz w:val="28"/>
          <w:szCs w:val="28"/>
          <w:lang w:val="en-US"/>
        </w:rPr>
        <w:t>- processing of tobacco and the production of tobacco products, wholesale, including the export of tobacco (according to the Decree of the Government of the Republic of Moldova N145 of February 9, 1998);</w:t>
      </w:r>
    </w:p>
    <w:p w:rsidR="00043314" w:rsidRPr="00043314" w:rsidRDefault="00043314" w:rsidP="00043314">
      <w:pPr>
        <w:tabs>
          <w:tab w:val="left" w:pos="1276"/>
        </w:tabs>
        <w:ind w:firstLine="709"/>
        <w:jc w:val="both"/>
        <w:rPr>
          <w:color w:val="000000" w:themeColor="text1"/>
          <w:sz w:val="28"/>
          <w:szCs w:val="28"/>
          <w:lang w:val="en-US"/>
        </w:rPr>
      </w:pPr>
      <w:r w:rsidRPr="00043314">
        <w:rPr>
          <w:color w:val="000000" w:themeColor="text1"/>
          <w:sz w:val="28"/>
          <w:szCs w:val="28"/>
          <w:lang w:val="en-US"/>
        </w:rPr>
        <w:t>- production, warehousing and wholesale trade or only warehousing and wholesale trade in alcohol products, including ethyl alcohol and beer.</w:t>
      </w:r>
    </w:p>
    <w:p w:rsidR="00043314" w:rsidRPr="00043314" w:rsidRDefault="00043314" w:rsidP="00043314">
      <w:pPr>
        <w:tabs>
          <w:tab w:val="left" w:pos="1276"/>
        </w:tabs>
        <w:ind w:firstLine="709"/>
        <w:jc w:val="both"/>
        <w:rPr>
          <w:color w:val="000000" w:themeColor="text1"/>
          <w:sz w:val="28"/>
          <w:szCs w:val="28"/>
          <w:lang w:val="en-US"/>
        </w:rPr>
      </w:pPr>
      <w:r w:rsidRPr="00043314">
        <w:rPr>
          <w:color w:val="000000" w:themeColor="text1"/>
          <w:sz w:val="28"/>
          <w:szCs w:val="28"/>
          <w:lang w:val="en-US"/>
        </w:rPr>
        <w:t>4. To obtain licenses, economic agents submit to the licensing and control department of the ministry the following documents:</w:t>
      </w:r>
    </w:p>
    <w:p w:rsidR="00043314" w:rsidRPr="00043314" w:rsidRDefault="00043314" w:rsidP="00043314">
      <w:pPr>
        <w:tabs>
          <w:tab w:val="left" w:pos="1276"/>
        </w:tabs>
        <w:ind w:firstLine="709"/>
        <w:jc w:val="both"/>
        <w:rPr>
          <w:color w:val="000000" w:themeColor="text1"/>
          <w:sz w:val="28"/>
          <w:szCs w:val="28"/>
          <w:lang w:val="en-US"/>
        </w:rPr>
      </w:pPr>
      <w:r w:rsidRPr="00043314">
        <w:rPr>
          <w:color w:val="000000" w:themeColor="text1"/>
          <w:sz w:val="28"/>
          <w:szCs w:val="28"/>
          <w:lang w:val="en-US"/>
        </w:rPr>
        <w:t>a) a statement in which:</w:t>
      </w:r>
    </w:p>
    <w:p w:rsidR="00043314" w:rsidRPr="00043314" w:rsidRDefault="00043314" w:rsidP="00043314">
      <w:pPr>
        <w:tabs>
          <w:tab w:val="left" w:pos="1276"/>
        </w:tabs>
        <w:ind w:firstLine="709"/>
        <w:jc w:val="both"/>
        <w:rPr>
          <w:color w:val="000000" w:themeColor="text1"/>
          <w:sz w:val="28"/>
          <w:szCs w:val="28"/>
          <w:lang w:val="en-US"/>
        </w:rPr>
      </w:pPr>
      <w:r w:rsidRPr="00043314">
        <w:rPr>
          <w:color w:val="000000" w:themeColor="text1"/>
          <w:sz w:val="28"/>
          <w:szCs w:val="28"/>
          <w:lang w:val="en-US"/>
        </w:rPr>
        <w:lastRenderedPageBreak/>
        <w:t>- legal entities provide their name and legal form, legal address (location) and fiscal code;</w:t>
      </w:r>
    </w:p>
    <w:p w:rsidR="00043314" w:rsidRPr="00043314" w:rsidRDefault="00043314" w:rsidP="00043314">
      <w:pPr>
        <w:tabs>
          <w:tab w:val="left" w:pos="1276"/>
        </w:tabs>
        <w:ind w:firstLine="709"/>
        <w:jc w:val="both"/>
        <w:rPr>
          <w:color w:val="000000" w:themeColor="text1"/>
          <w:sz w:val="28"/>
          <w:szCs w:val="28"/>
          <w:lang w:val="en-US"/>
        </w:rPr>
      </w:pPr>
      <w:r w:rsidRPr="00043314">
        <w:rPr>
          <w:color w:val="000000" w:themeColor="text1"/>
          <w:sz w:val="28"/>
          <w:szCs w:val="28"/>
          <w:lang w:val="en-US"/>
        </w:rPr>
        <w:t>- individuals indicate the name and surname, passport details or identity data (series, number, place of residence), a document confirming registration with the tax authority;</w:t>
      </w:r>
    </w:p>
    <w:p w:rsidR="00043314" w:rsidRPr="00043314" w:rsidRDefault="00043314" w:rsidP="00043314">
      <w:pPr>
        <w:tabs>
          <w:tab w:val="left" w:pos="1276"/>
        </w:tabs>
        <w:ind w:firstLine="709"/>
        <w:jc w:val="both"/>
        <w:rPr>
          <w:color w:val="000000" w:themeColor="text1"/>
          <w:sz w:val="28"/>
          <w:szCs w:val="28"/>
          <w:lang w:val="en-US"/>
        </w:rPr>
      </w:pPr>
      <w:r w:rsidRPr="00043314">
        <w:rPr>
          <w:color w:val="000000" w:themeColor="text1"/>
          <w:sz w:val="28"/>
          <w:szCs w:val="28"/>
          <w:lang w:val="en-US"/>
        </w:rPr>
        <w:t>- indicate the types of activities for which the license is applied for, and its validity period;</w:t>
      </w:r>
    </w:p>
    <w:p w:rsidR="00043314" w:rsidRPr="00043314" w:rsidRDefault="00043314" w:rsidP="00043314">
      <w:pPr>
        <w:tabs>
          <w:tab w:val="left" w:pos="1276"/>
        </w:tabs>
        <w:ind w:firstLine="709"/>
        <w:jc w:val="both"/>
        <w:rPr>
          <w:color w:val="000000" w:themeColor="text1"/>
          <w:sz w:val="28"/>
          <w:szCs w:val="28"/>
          <w:lang w:val="en-US"/>
        </w:rPr>
      </w:pPr>
      <w:r w:rsidRPr="00043314">
        <w:rPr>
          <w:color w:val="000000" w:themeColor="text1"/>
          <w:sz w:val="28"/>
          <w:szCs w:val="28"/>
          <w:lang w:val="en-US"/>
        </w:rPr>
        <w:t>b) a certificate of registration with the State Registration Chamber under the Ministry of Justice or other bodies entrusted with these functions;</w:t>
      </w:r>
    </w:p>
    <w:p w:rsidR="00043314" w:rsidRPr="00043314" w:rsidRDefault="00043314" w:rsidP="00043314">
      <w:pPr>
        <w:tabs>
          <w:tab w:val="left" w:pos="1276"/>
        </w:tabs>
        <w:ind w:firstLine="709"/>
        <w:jc w:val="both"/>
        <w:rPr>
          <w:color w:val="000000" w:themeColor="text1"/>
          <w:sz w:val="28"/>
          <w:szCs w:val="28"/>
          <w:lang w:val="en-US"/>
        </w:rPr>
      </w:pPr>
      <w:r w:rsidRPr="00043314">
        <w:rPr>
          <w:color w:val="000000" w:themeColor="text1"/>
          <w:sz w:val="28"/>
          <w:szCs w:val="28"/>
          <w:lang w:val="en-US"/>
        </w:rPr>
        <w:t>c) documents confirming the existence of conditions necessary for the implementation of the relevant type of activity, in accordance with Appendix N1 to this Regulation;</w:t>
      </w:r>
    </w:p>
    <w:p w:rsidR="00043314" w:rsidRPr="00043314" w:rsidRDefault="00043314" w:rsidP="00043314">
      <w:pPr>
        <w:tabs>
          <w:tab w:val="left" w:pos="1276"/>
        </w:tabs>
        <w:ind w:firstLine="709"/>
        <w:jc w:val="both"/>
        <w:rPr>
          <w:color w:val="000000" w:themeColor="text1"/>
          <w:sz w:val="28"/>
          <w:szCs w:val="28"/>
          <w:lang w:val="en-US"/>
        </w:rPr>
      </w:pPr>
      <w:r w:rsidRPr="00043314">
        <w:rPr>
          <w:color w:val="000000" w:themeColor="text1"/>
          <w:sz w:val="28"/>
          <w:szCs w:val="28"/>
          <w:lang w:val="en-US"/>
        </w:rPr>
        <w:t>d) a certificate from the territorial tax inspectorate confirming that the economic agent has no debt to the budget and the Social Fund.</w:t>
      </w:r>
    </w:p>
    <w:p w:rsidR="00043314" w:rsidRPr="00043314" w:rsidRDefault="00043314" w:rsidP="00043314">
      <w:pPr>
        <w:tabs>
          <w:tab w:val="left" w:pos="1276"/>
        </w:tabs>
        <w:ind w:firstLine="709"/>
        <w:jc w:val="both"/>
        <w:rPr>
          <w:color w:val="000000" w:themeColor="text1"/>
          <w:sz w:val="28"/>
          <w:szCs w:val="28"/>
          <w:lang w:val="en-US"/>
        </w:rPr>
      </w:pPr>
      <w:r w:rsidRPr="00043314">
        <w:rPr>
          <w:color w:val="000000" w:themeColor="text1"/>
          <w:sz w:val="28"/>
          <w:szCs w:val="28"/>
          <w:lang w:val="en-US"/>
        </w:rPr>
        <w:t>These documents are submitted in copies with the presentation of the originals.</w:t>
      </w:r>
    </w:p>
    <w:p w:rsidR="00043314" w:rsidRDefault="00043314" w:rsidP="00043314">
      <w:pPr>
        <w:tabs>
          <w:tab w:val="left" w:pos="1276"/>
        </w:tabs>
        <w:ind w:firstLine="709"/>
        <w:jc w:val="both"/>
        <w:rPr>
          <w:color w:val="000000" w:themeColor="text1"/>
          <w:sz w:val="28"/>
          <w:szCs w:val="28"/>
          <w:lang w:val="en-US"/>
        </w:rPr>
      </w:pPr>
      <w:r w:rsidRPr="00043314">
        <w:rPr>
          <w:color w:val="000000" w:themeColor="text1"/>
          <w:sz w:val="28"/>
          <w:szCs w:val="28"/>
          <w:lang w:val="en-US"/>
        </w:rPr>
        <w:t>5. Economic agents practicing the activities specified in clause 3 shall be obliged to comply with the requirements of the current regulatory enactments corresponding to the type of activity being carried out.</w:t>
      </w:r>
    </w:p>
    <w:p w:rsidR="00043314" w:rsidRPr="00043314" w:rsidRDefault="00102097" w:rsidP="00043314">
      <w:pPr>
        <w:pStyle w:val="a8"/>
        <w:tabs>
          <w:tab w:val="left" w:pos="1276"/>
        </w:tabs>
        <w:spacing w:before="0" w:beforeAutospacing="0" w:after="0" w:afterAutospacing="0"/>
        <w:ind w:firstLine="709"/>
        <w:jc w:val="both"/>
        <w:rPr>
          <w:b/>
          <w:color w:val="000000" w:themeColor="text1"/>
          <w:sz w:val="28"/>
          <w:szCs w:val="28"/>
          <w:lang w:val="en-US"/>
        </w:rPr>
      </w:pPr>
      <w:r>
        <w:rPr>
          <w:b/>
          <w:color w:val="000000" w:themeColor="text1"/>
          <w:sz w:val="28"/>
          <w:szCs w:val="28"/>
          <w:lang w:val="en-US"/>
        </w:rPr>
        <w:t xml:space="preserve">4. </w:t>
      </w:r>
      <w:r w:rsidR="00043314" w:rsidRPr="00043314">
        <w:rPr>
          <w:b/>
          <w:color w:val="000000" w:themeColor="text1"/>
          <w:sz w:val="28"/>
          <w:szCs w:val="28"/>
          <w:lang w:val="en-US"/>
        </w:rPr>
        <w:t>Lice</w:t>
      </w:r>
      <w:r w:rsidR="00043314">
        <w:rPr>
          <w:b/>
          <w:color w:val="000000" w:themeColor="text1"/>
          <w:sz w:val="28"/>
          <w:szCs w:val="28"/>
          <w:lang w:val="en-US"/>
        </w:rPr>
        <w:t xml:space="preserve">nsing in the field of transport. </w:t>
      </w:r>
      <w:r w:rsidR="00043314" w:rsidRPr="00043314">
        <w:rPr>
          <w:color w:val="000000" w:themeColor="text1"/>
          <w:sz w:val="28"/>
          <w:szCs w:val="28"/>
          <w:lang w:val="en-US"/>
        </w:rPr>
        <w:t xml:space="preserve">A license is required to engage in the activity of irregular transportation of passengers by buses, minibuses in intercity interregional, </w:t>
      </w:r>
      <w:proofErr w:type="spellStart"/>
      <w:r w:rsidR="00043314" w:rsidRPr="00043314">
        <w:rPr>
          <w:color w:val="000000" w:themeColor="text1"/>
          <w:sz w:val="28"/>
          <w:szCs w:val="28"/>
          <w:lang w:val="en-US"/>
        </w:rPr>
        <w:t>interdistrict</w:t>
      </w:r>
      <w:proofErr w:type="spellEnd"/>
      <w:r w:rsidR="00043314" w:rsidRPr="00043314">
        <w:rPr>
          <w:color w:val="000000" w:themeColor="text1"/>
          <w:sz w:val="28"/>
          <w:szCs w:val="28"/>
          <w:lang w:val="en-US"/>
        </w:rPr>
        <w:t xml:space="preserve"> (intercity intraregional) and international communications, as well as regular transportation of passengers by buses, minibuses in international traffic.</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Licensing rules in the field of road transport,</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including qualification requirements for licensees</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1. These Licensing Rules in the field of road transport, including qualification requirements for licensees (hereinafter referred to as the Rules), are developed in accordance with the Laws of the Republic of Kazakhstan dated April 17, 1995 "On Licensing" and July 4, 2003 "On Automobile Transport".</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2. The rules determine the procedure and conditions for issuing licenses for the transport of dangerous goods, international transportation of passengers and goods by road through the territory of the Republic of Kazakhstan.</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3. A license for the right to engage in the carriage of dangerous goods, the international carriage of passengers and goods by road is issued by an authorized body (hereinafter the licensor).</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4. The subjects of licensing in the field of road transport are individuals and legal entities whose qualification level complies with the requirements of these Regulations.</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Licensed Activities</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5. The following activities are subject to licensing in the field of road transport:</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1) transportation of dangerous goods;</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2) international transportation of passengers and cargo.</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Licensing procedure</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6. To obtain a license, individuals and legal entities submit the following documents to the licensor:</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lastRenderedPageBreak/>
        <w:t>1) statements of the established sample;</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 2) documents confirming the applicant's compliance with the qualification requirements specified in paragraph 23 of these Rules;</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3) documents confirming the payment of the license fee;</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4) a copy of the certificate of state registration of a legal entity;</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5) a copy of the certificate of state registration of an individual entrepreneur and a copy of the identity card of an individual engaged in individual entrepreneurship.</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The decision to issue a license (refusal to issue) is made by the licensor no later than a month, and for small businesses no later than a ten-day period from the date of receipt of the application with all the necessary documents.</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When considering the submitted documents of the applicant for the issuance of a license, an examination is carried out.</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Depending on the declared type of activity and features of the carriage of the license are indicated by the following signs:</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1) for the international carriage of goods - "G";</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2) for the international carriage of passengers - "P";</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3) for the international carriage of passengers and goods - "PG";</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4) for the transport of dangerous goods - "OG".</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The license for the transport of dangerous goods shall indicate the type (class) of dangerous goods, as well as the territorial scope of its operation:</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for transportation on the territory of the Republic of Kazakhstan;</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for international shipping.</w:t>
      </w:r>
    </w:p>
    <w:p w:rsidR="00043314" w:rsidRPr="00043314" w:rsidRDefault="00043314" w:rsidP="00043314">
      <w:pPr>
        <w:pStyle w:val="a8"/>
        <w:tabs>
          <w:tab w:val="left" w:pos="1276"/>
        </w:tabs>
        <w:spacing w:before="0" w:beforeAutospacing="0" w:after="0" w:afterAutospacing="0"/>
        <w:ind w:firstLine="709"/>
        <w:jc w:val="both"/>
        <w:rPr>
          <w:color w:val="000000" w:themeColor="text1"/>
          <w:sz w:val="28"/>
          <w:szCs w:val="28"/>
          <w:lang w:val="en-US"/>
        </w:rPr>
      </w:pPr>
      <w:r w:rsidRPr="00043314">
        <w:rPr>
          <w:color w:val="000000" w:themeColor="text1"/>
          <w:sz w:val="28"/>
          <w:szCs w:val="28"/>
          <w:lang w:val="en-US"/>
        </w:rPr>
        <w:t>9. The license fee is paid by legal entities and individuals before obtaining a license. The size and procedure for its payment are determined by the tax legislation of the Republic of Kazakhstan.</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Execution of documents confirming the existence of a license</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      10. Simultaneously with the registration of a license for each vehicle, a document is issued confirming the existence of a license (hereinafter referred to as an accounting document) for the transport of dangerous goods, international transportation of passengers and goods by road. The accounting document is also a certificate authorizing the use of this vehicle in licensed activities.</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      11. A registration document is issued separately for a towing vehicle and separately for a trailer. When issuing licenses to two persons for two types of activity, two accounting documents are issued for a vehicle that correspond to the issued license. Issuance of accounting documents is free of charge.</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Reissuing licenses</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12. If the license is lost, the licensee, in accordance with the Law of the Republic of Kazakhstan of April 17, 1995 on Licensing, has the right to receive a duplicate. The licensor shall, within ten days, issue a duplicate of the license upon the written application of the licensee. In this case, the licensee pays a license fee.</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 xml:space="preserve">13. In the event of a change in the last name, first name and patronymic of an individual, in accordance with the Law of the Republic of Kazakhstan of April 17, 1995 "On Licensing", it notifies the licensor in writing within one month with the </w:t>
      </w:r>
      <w:r w:rsidRPr="00102097">
        <w:rPr>
          <w:color w:val="000000" w:themeColor="text1"/>
          <w:sz w:val="28"/>
          <w:szCs w:val="28"/>
          <w:lang w:val="en-US"/>
        </w:rPr>
        <w:lastRenderedPageBreak/>
        <w:t>relevant documents confirming the specified information. These documents are attached to the license case of an individual.</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14. In the event of a change in the name, location of a legal entity, it must, within a month, submit an application for renewal of the license with attachment of relevant documents confirming this information.</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      The licensor within ten days from the date of submission by the licensee of the corresponding written application reissues the license. In this case, the licensee pays a license fee.</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15. When reissuing licenses, vehicle registration documents are also reissued.</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License Terms</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16. The terms of the license, including the procedure for refusing to issue a license, termination of a license, revocation of a license and suspension of its action are governed by the Law of the Republic of Kazakhstan of April 17, 1995 "On Licensing".</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Accounting and Reporting</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17. The license is a form of strict accountability, has a degree of security at the level of the security, an accounting series, number and is made in a typographical way. It is issued to a legal entity by proxy, to an individual on the basis of a copy of an identity card.</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18. Accounting of forms of license documents is carried out in accordance with the requirement for accounting and storage of forms of strict reporting established by the licensor.</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Responsibility and control</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19. Refund of the paid sums for the right to engage in activities for the transport of dangerous goods, international transport of passengers and goods by road on the territory of the Republic of Kazakhstan is not made, except for cases of refusal of persons who paid the fee, from obtaining a license to submitting the relevant documents to the licensor.</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20. The international transportation of passengers and cargo, dangerous goods by road in the Republic of Kazakhstan without a license, or in violation of licensing regulations and rules, in accordance with the Law of the Republic of Kazakhstan of April 17, 1995 "On Licensing", entails liability under the laws of the Republic of Kazakhstan .</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21. The licensor monitors compliance with licensing rules and conditions in the manner established by the legislation of the Republic of Kazakhstan.</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22. Disputes related to the termination of a license are resolved in accordance with the procedure established by law.</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Qualification requirements</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23. Qualification requirements for an applicant in licensing activities for the carriage of dangerous goods, international transportation of passengers and goods by road, include the presence of:</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1) motor vehicles on the basis of ownership, on the basis of a lease agreement or power of attorney;</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lastRenderedPageBreak/>
        <w:t>2) the driver of a vehicle of continuous work experience as a driver of the relevant category for at least 3 years when transporting passengers or dangerous goods;</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3) the conclusions of the health authorities in the form of a health passport, indicating the suitability of the vehicle for the transport of passengers and food products, as well as cargo, the transportation of which requires the vehicle to comply with sanitary standards and rules established by applicable laws and regulations;</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4) certificate of driver's admission to the carriage of dangerous goods (to obtain a license for the carriage of dangerous goods);</w:t>
      </w:r>
    </w:p>
    <w:p w:rsidR="00102097" w:rsidRPr="00102097"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 5) certificates of approval of the vehicle for the transport of dangerous goods (to obtain a license for the transport of dangerous goods);</w:t>
      </w:r>
    </w:p>
    <w:p w:rsidR="00043314" w:rsidRDefault="00102097" w:rsidP="00102097">
      <w:pPr>
        <w:tabs>
          <w:tab w:val="left" w:pos="1276"/>
        </w:tabs>
        <w:ind w:firstLine="709"/>
        <w:jc w:val="both"/>
        <w:rPr>
          <w:color w:val="000000" w:themeColor="text1"/>
          <w:sz w:val="28"/>
          <w:szCs w:val="28"/>
          <w:lang w:val="en-US"/>
        </w:rPr>
      </w:pPr>
      <w:r w:rsidRPr="00102097">
        <w:rPr>
          <w:color w:val="000000" w:themeColor="text1"/>
          <w:sz w:val="28"/>
          <w:szCs w:val="28"/>
          <w:lang w:val="en-US"/>
        </w:rPr>
        <w:t>6) the contract of compulsory type of insurance established by legislative acts of the Republic of Kazakhstan.</w:t>
      </w:r>
    </w:p>
    <w:p w:rsidR="00EA337E" w:rsidRPr="00043314" w:rsidRDefault="00EA337E" w:rsidP="00043314">
      <w:pPr>
        <w:tabs>
          <w:tab w:val="left" w:pos="1276"/>
        </w:tabs>
        <w:jc w:val="both"/>
        <w:rPr>
          <w:color w:val="000000" w:themeColor="text1"/>
          <w:sz w:val="28"/>
          <w:szCs w:val="28"/>
          <w:lang w:val="en-US"/>
        </w:rPr>
      </w:pPr>
    </w:p>
    <w:p w:rsidR="00043314" w:rsidRPr="00043314" w:rsidRDefault="00043314" w:rsidP="00043314">
      <w:pPr>
        <w:tabs>
          <w:tab w:val="left" w:pos="1276"/>
        </w:tabs>
        <w:ind w:firstLine="709"/>
        <w:rPr>
          <w:b/>
          <w:color w:val="000000" w:themeColor="text1"/>
          <w:sz w:val="28"/>
          <w:szCs w:val="28"/>
          <w:lang w:val="en-US"/>
        </w:rPr>
      </w:pPr>
      <w:r w:rsidRPr="00043314">
        <w:rPr>
          <w:b/>
          <w:color w:val="000000" w:themeColor="text1"/>
          <w:sz w:val="28"/>
          <w:szCs w:val="28"/>
          <w:lang w:val="en-US"/>
        </w:rPr>
        <w:t>Control questions:</w:t>
      </w:r>
    </w:p>
    <w:p w:rsidR="00043314" w:rsidRPr="00043314" w:rsidRDefault="00043314" w:rsidP="00043314">
      <w:pPr>
        <w:tabs>
          <w:tab w:val="left" w:pos="1276"/>
        </w:tabs>
        <w:ind w:firstLine="709"/>
        <w:rPr>
          <w:color w:val="000000" w:themeColor="text1"/>
          <w:sz w:val="28"/>
          <w:szCs w:val="28"/>
          <w:lang w:val="en-US"/>
        </w:rPr>
      </w:pPr>
      <w:r w:rsidRPr="00043314">
        <w:rPr>
          <w:color w:val="000000" w:themeColor="text1"/>
          <w:sz w:val="28"/>
          <w:szCs w:val="28"/>
          <w:lang w:val="en-US"/>
        </w:rPr>
        <w:t>1. Licensing of industrial activities, industrial licenses</w:t>
      </w:r>
    </w:p>
    <w:p w:rsidR="00043314" w:rsidRPr="00043314" w:rsidRDefault="00043314" w:rsidP="00043314">
      <w:pPr>
        <w:tabs>
          <w:tab w:val="left" w:pos="1276"/>
        </w:tabs>
        <w:ind w:firstLine="709"/>
        <w:rPr>
          <w:color w:val="000000" w:themeColor="text1"/>
          <w:sz w:val="28"/>
          <w:szCs w:val="28"/>
          <w:lang w:val="en-US"/>
        </w:rPr>
      </w:pPr>
      <w:r w:rsidRPr="00043314">
        <w:rPr>
          <w:color w:val="000000" w:themeColor="text1"/>
          <w:sz w:val="28"/>
          <w:szCs w:val="28"/>
          <w:lang w:val="en-US"/>
        </w:rPr>
        <w:t>2. Bodies issuing licenses in industry</w:t>
      </w:r>
    </w:p>
    <w:p w:rsidR="00043314" w:rsidRPr="00043314" w:rsidRDefault="00043314" w:rsidP="00043314">
      <w:pPr>
        <w:tabs>
          <w:tab w:val="left" w:pos="1276"/>
        </w:tabs>
        <w:ind w:firstLine="709"/>
        <w:rPr>
          <w:color w:val="000000" w:themeColor="text1"/>
          <w:sz w:val="28"/>
          <w:szCs w:val="28"/>
          <w:lang w:val="en-US"/>
        </w:rPr>
      </w:pPr>
      <w:r w:rsidRPr="00043314">
        <w:rPr>
          <w:color w:val="000000" w:themeColor="text1"/>
          <w:sz w:val="28"/>
          <w:szCs w:val="28"/>
          <w:lang w:val="en-US"/>
        </w:rPr>
        <w:t>3. Procedure for obtaining a license</w:t>
      </w:r>
    </w:p>
    <w:p w:rsidR="00043314" w:rsidRPr="00043314" w:rsidRDefault="00043314" w:rsidP="00043314">
      <w:pPr>
        <w:tabs>
          <w:tab w:val="left" w:pos="1276"/>
        </w:tabs>
        <w:ind w:firstLine="709"/>
        <w:rPr>
          <w:color w:val="000000" w:themeColor="text1"/>
          <w:sz w:val="28"/>
          <w:szCs w:val="28"/>
          <w:lang w:val="en-US"/>
        </w:rPr>
      </w:pPr>
      <w:r w:rsidRPr="00043314">
        <w:rPr>
          <w:color w:val="000000" w:themeColor="text1"/>
          <w:sz w:val="28"/>
          <w:szCs w:val="28"/>
          <w:lang w:val="en-US"/>
        </w:rPr>
        <w:t>4. What types of activities require a license?</w:t>
      </w:r>
    </w:p>
    <w:p w:rsidR="00043314" w:rsidRPr="00043314" w:rsidRDefault="00043314" w:rsidP="00043314">
      <w:pPr>
        <w:tabs>
          <w:tab w:val="left" w:pos="1276"/>
        </w:tabs>
        <w:ind w:firstLine="709"/>
        <w:rPr>
          <w:color w:val="000000" w:themeColor="text1"/>
          <w:sz w:val="28"/>
          <w:szCs w:val="28"/>
          <w:lang w:val="en-US"/>
        </w:rPr>
      </w:pPr>
      <w:r w:rsidRPr="00043314">
        <w:rPr>
          <w:color w:val="000000" w:themeColor="text1"/>
          <w:sz w:val="28"/>
          <w:szCs w:val="28"/>
          <w:lang w:val="en-US"/>
        </w:rPr>
        <w:t>5. What kinds of activities include licensing services for individuals and legal entities?</w:t>
      </w:r>
    </w:p>
    <w:p w:rsidR="00043314" w:rsidRPr="00043314" w:rsidRDefault="00043314" w:rsidP="00043314">
      <w:pPr>
        <w:tabs>
          <w:tab w:val="left" w:pos="1276"/>
        </w:tabs>
        <w:ind w:firstLine="709"/>
        <w:rPr>
          <w:color w:val="000000" w:themeColor="text1"/>
          <w:sz w:val="28"/>
          <w:szCs w:val="28"/>
          <w:lang w:val="en-US"/>
        </w:rPr>
      </w:pPr>
      <w:r w:rsidRPr="00043314">
        <w:rPr>
          <w:color w:val="000000" w:themeColor="text1"/>
          <w:sz w:val="28"/>
          <w:szCs w:val="28"/>
          <w:lang w:val="en-US"/>
        </w:rPr>
        <w:t>6. What services are subject to licensing services for individuals and legal entities?</w:t>
      </w:r>
    </w:p>
    <w:p w:rsidR="00043314" w:rsidRPr="00043314" w:rsidRDefault="00043314" w:rsidP="00043314">
      <w:pPr>
        <w:tabs>
          <w:tab w:val="left" w:pos="1276"/>
        </w:tabs>
        <w:ind w:firstLine="709"/>
        <w:rPr>
          <w:color w:val="000000" w:themeColor="text1"/>
          <w:sz w:val="28"/>
          <w:szCs w:val="28"/>
          <w:lang w:val="en-US"/>
        </w:rPr>
      </w:pPr>
      <w:r w:rsidRPr="00043314">
        <w:rPr>
          <w:color w:val="000000" w:themeColor="text1"/>
          <w:sz w:val="28"/>
          <w:szCs w:val="28"/>
          <w:lang w:val="en-US"/>
        </w:rPr>
        <w:t>7. List the activities in the field of agriculture and forestry?</w:t>
      </w:r>
    </w:p>
    <w:p w:rsidR="00043314" w:rsidRPr="00043314" w:rsidRDefault="00043314" w:rsidP="00043314">
      <w:pPr>
        <w:tabs>
          <w:tab w:val="left" w:pos="1276"/>
        </w:tabs>
        <w:ind w:firstLine="709"/>
        <w:rPr>
          <w:color w:val="000000" w:themeColor="text1"/>
          <w:sz w:val="28"/>
          <w:szCs w:val="28"/>
          <w:lang w:val="en-US"/>
        </w:rPr>
      </w:pPr>
      <w:r w:rsidRPr="00043314">
        <w:rPr>
          <w:color w:val="000000" w:themeColor="text1"/>
          <w:sz w:val="28"/>
          <w:szCs w:val="28"/>
          <w:lang w:val="en-US"/>
        </w:rPr>
        <w:t>8. List the subspecies of activities in the field of land management, geodesy and cartography;</w:t>
      </w:r>
    </w:p>
    <w:p w:rsidR="007475EF" w:rsidRPr="00102097" w:rsidRDefault="00043314" w:rsidP="00102097">
      <w:pPr>
        <w:tabs>
          <w:tab w:val="left" w:pos="1276"/>
        </w:tabs>
        <w:ind w:firstLine="709"/>
        <w:rPr>
          <w:color w:val="000000" w:themeColor="text1"/>
          <w:sz w:val="28"/>
          <w:szCs w:val="28"/>
          <w:lang w:val="en-US"/>
        </w:rPr>
      </w:pPr>
      <w:r w:rsidRPr="00043314">
        <w:rPr>
          <w:color w:val="000000" w:themeColor="text1"/>
          <w:sz w:val="28"/>
          <w:szCs w:val="28"/>
          <w:lang w:val="en-US"/>
        </w:rPr>
        <w:t>9. Licensing requirements for applicants?</w:t>
      </w:r>
    </w:p>
    <w:p w:rsidR="00102097" w:rsidRPr="00102097" w:rsidRDefault="00102097" w:rsidP="00102097">
      <w:pPr>
        <w:tabs>
          <w:tab w:val="left" w:pos="1276"/>
          <w:tab w:val="left" w:pos="1597"/>
        </w:tabs>
        <w:ind w:firstLine="709"/>
        <w:rPr>
          <w:color w:val="000000" w:themeColor="text1"/>
          <w:sz w:val="28"/>
          <w:szCs w:val="28"/>
          <w:lang w:val="en-US"/>
        </w:rPr>
      </w:pPr>
      <w:r w:rsidRPr="00102097">
        <w:rPr>
          <w:color w:val="000000" w:themeColor="text1"/>
          <w:sz w:val="28"/>
          <w:szCs w:val="28"/>
          <w:lang w:val="en-US"/>
        </w:rPr>
        <w:t>1</w:t>
      </w:r>
      <w:r>
        <w:rPr>
          <w:color w:val="000000" w:themeColor="text1"/>
          <w:sz w:val="28"/>
          <w:szCs w:val="28"/>
          <w:lang w:val="en-US"/>
        </w:rPr>
        <w:t>0</w:t>
      </w:r>
      <w:r w:rsidRPr="00102097">
        <w:rPr>
          <w:color w:val="000000" w:themeColor="text1"/>
          <w:sz w:val="28"/>
          <w:szCs w:val="28"/>
          <w:lang w:val="en-US"/>
        </w:rPr>
        <w:t>. Licensing in medical practice?</w:t>
      </w:r>
    </w:p>
    <w:p w:rsidR="00102097" w:rsidRPr="00102097" w:rsidRDefault="00102097" w:rsidP="00102097">
      <w:pPr>
        <w:tabs>
          <w:tab w:val="left" w:pos="1276"/>
          <w:tab w:val="left" w:pos="1597"/>
        </w:tabs>
        <w:ind w:firstLine="709"/>
        <w:rPr>
          <w:color w:val="000000" w:themeColor="text1"/>
          <w:sz w:val="28"/>
          <w:szCs w:val="28"/>
          <w:lang w:val="en-US"/>
        </w:rPr>
      </w:pPr>
      <w:r>
        <w:rPr>
          <w:color w:val="000000" w:themeColor="text1"/>
          <w:sz w:val="28"/>
          <w:szCs w:val="28"/>
          <w:lang w:val="en-US"/>
        </w:rPr>
        <w:t>11</w:t>
      </w:r>
      <w:r w:rsidRPr="00102097">
        <w:rPr>
          <w:color w:val="000000" w:themeColor="text1"/>
          <w:sz w:val="28"/>
          <w:szCs w:val="28"/>
          <w:lang w:val="en-US"/>
        </w:rPr>
        <w:t>. Licensing in pharmaceutical activities?</w:t>
      </w:r>
    </w:p>
    <w:p w:rsidR="008A1FD7" w:rsidRPr="0056002D" w:rsidRDefault="00102097" w:rsidP="00102097">
      <w:pPr>
        <w:tabs>
          <w:tab w:val="left" w:pos="1276"/>
          <w:tab w:val="left" w:pos="1597"/>
        </w:tabs>
        <w:ind w:firstLine="709"/>
        <w:rPr>
          <w:color w:val="000000" w:themeColor="text1"/>
          <w:sz w:val="28"/>
          <w:szCs w:val="28"/>
          <w:lang w:val="en-US"/>
        </w:rPr>
      </w:pPr>
      <w:r>
        <w:rPr>
          <w:color w:val="000000" w:themeColor="text1"/>
          <w:sz w:val="28"/>
          <w:szCs w:val="28"/>
          <w:lang w:val="en-US"/>
        </w:rPr>
        <w:t xml:space="preserve">12. </w:t>
      </w:r>
      <w:r w:rsidRPr="0056002D">
        <w:rPr>
          <w:color w:val="000000" w:themeColor="text1"/>
          <w:sz w:val="28"/>
          <w:szCs w:val="28"/>
          <w:lang w:val="en-US"/>
        </w:rPr>
        <w:t>Required documents for licensing?</w:t>
      </w:r>
    </w:p>
    <w:p w:rsidR="007475EF" w:rsidRPr="0056002D" w:rsidRDefault="007475EF" w:rsidP="002245C4">
      <w:pPr>
        <w:tabs>
          <w:tab w:val="left" w:pos="1276"/>
          <w:tab w:val="left" w:pos="1597"/>
        </w:tabs>
        <w:ind w:firstLine="709"/>
        <w:rPr>
          <w:color w:val="000000" w:themeColor="text1"/>
          <w:lang w:val="en-US"/>
        </w:rPr>
      </w:pPr>
    </w:p>
    <w:p w:rsidR="007475EF" w:rsidRDefault="007475EF" w:rsidP="002245C4">
      <w:pPr>
        <w:tabs>
          <w:tab w:val="left" w:pos="1276"/>
          <w:tab w:val="left" w:pos="1597"/>
        </w:tabs>
        <w:ind w:firstLine="709"/>
        <w:rPr>
          <w:color w:val="000000" w:themeColor="text1"/>
          <w:lang w:val="en-US"/>
        </w:rPr>
      </w:pPr>
    </w:p>
    <w:p w:rsidR="00102097" w:rsidRDefault="00102097" w:rsidP="002245C4">
      <w:pPr>
        <w:tabs>
          <w:tab w:val="left" w:pos="1276"/>
          <w:tab w:val="left" w:pos="1597"/>
        </w:tabs>
        <w:ind w:firstLine="709"/>
        <w:rPr>
          <w:color w:val="000000" w:themeColor="text1"/>
          <w:lang w:val="en-US"/>
        </w:rPr>
      </w:pPr>
    </w:p>
    <w:p w:rsidR="00102097" w:rsidRDefault="00102097" w:rsidP="00102097">
      <w:pPr>
        <w:tabs>
          <w:tab w:val="left" w:pos="1276"/>
          <w:tab w:val="left" w:pos="1597"/>
        </w:tabs>
        <w:rPr>
          <w:color w:val="000000" w:themeColor="text1"/>
          <w:lang w:val="en-US"/>
        </w:rPr>
      </w:pPr>
    </w:p>
    <w:p w:rsidR="00102097" w:rsidRPr="00BE3646" w:rsidRDefault="0048142B" w:rsidP="00102097">
      <w:pPr>
        <w:ind w:firstLine="709"/>
        <w:jc w:val="center"/>
        <w:rPr>
          <w:b/>
          <w:bCs/>
          <w:sz w:val="28"/>
          <w:szCs w:val="28"/>
          <w:lang w:val="en-US"/>
        </w:rPr>
      </w:pPr>
      <w:r>
        <w:rPr>
          <w:b/>
          <w:bCs/>
          <w:sz w:val="28"/>
          <w:szCs w:val="28"/>
          <w:lang w:val="en-US"/>
        </w:rPr>
        <w:t>Lecture 29</w:t>
      </w:r>
    </w:p>
    <w:p w:rsidR="00102097" w:rsidRDefault="00937D4D" w:rsidP="00102097">
      <w:pPr>
        <w:rPr>
          <w:b/>
          <w:sz w:val="28"/>
          <w:szCs w:val="28"/>
          <w:lang w:val="en-US"/>
        </w:rPr>
      </w:pPr>
      <w:r>
        <w:rPr>
          <w:b/>
          <w:sz w:val="28"/>
          <w:szCs w:val="28"/>
          <w:lang w:val="en-US"/>
        </w:rPr>
        <w:tab/>
      </w:r>
      <w:r w:rsidR="00102097" w:rsidRPr="00102097">
        <w:rPr>
          <w:b/>
          <w:sz w:val="28"/>
          <w:szCs w:val="28"/>
          <w:lang w:val="en-US"/>
        </w:rPr>
        <w:t xml:space="preserve">Theme: Legislation </w:t>
      </w:r>
      <w:proofErr w:type="gramStart"/>
      <w:r w:rsidR="00102097" w:rsidRPr="00102097">
        <w:rPr>
          <w:b/>
          <w:sz w:val="28"/>
          <w:szCs w:val="28"/>
          <w:lang w:val="en-US"/>
        </w:rPr>
        <w:t>Of</w:t>
      </w:r>
      <w:proofErr w:type="gramEnd"/>
      <w:r w:rsidR="00102097" w:rsidRPr="00102097">
        <w:rPr>
          <w:b/>
          <w:sz w:val="28"/>
          <w:szCs w:val="28"/>
          <w:lang w:val="en-US"/>
        </w:rPr>
        <w:t xml:space="preserve"> The Republic Of Kazakhstan On Permissions And Notices</w:t>
      </w:r>
      <w:r w:rsidR="00102097">
        <w:rPr>
          <w:b/>
          <w:sz w:val="28"/>
          <w:szCs w:val="28"/>
          <w:lang w:val="en-US"/>
        </w:rPr>
        <w:t>.</w:t>
      </w:r>
    </w:p>
    <w:p w:rsidR="00102097" w:rsidRPr="00102097" w:rsidRDefault="00102097" w:rsidP="00102097">
      <w:pPr>
        <w:rPr>
          <w:b/>
          <w:sz w:val="28"/>
          <w:szCs w:val="28"/>
          <w:lang w:val="en-US"/>
        </w:rPr>
      </w:pPr>
    </w:p>
    <w:p w:rsidR="00102097" w:rsidRDefault="00102097" w:rsidP="00102097">
      <w:pPr>
        <w:ind w:firstLine="709"/>
        <w:jc w:val="both"/>
        <w:rPr>
          <w:b/>
          <w:bCs/>
          <w:sz w:val="28"/>
          <w:szCs w:val="28"/>
          <w:lang w:val="en-US"/>
        </w:rPr>
      </w:pPr>
      <w:r w:rsidRPr="001C091A">
        <w:rPr>
          <w:b/>
          <w:bCs/>
          <w:sz w:val="28"/>
          <w:szCs w:val="28"/>
          <w:lang w:val="en-US"/>
        </w:rPr>
        <w:t>Lecture</w:t>
      </w:r>
      <w:r w:rsidRPr="00DE34ED">
        <w:rPr>
          <w:b/>
          <w:bCs/>
          <w:sz w:val="28"/>
          <w:szCs w:val="28"/>
          <w:lang w:val="en-US"/>
        </w:rPr>
        <w:t xml:space="preserve"> </w:t>
      </w:r>
      <w:r w:rsidRPr="001C091A">
        <w:rPr>
          <w:b/>
          <w:bCs/>
          <w:sz w:val="28"/>
          <w:szCs w:val="28"/>
          <w:lang w:val="en-US"/>
        </w:rPr>
        <w:t>plan</w:t>
      </w:r>
      <w:r w:rsidRPr="00DE34ED">
        <w:rPr>
          <w:b/>
          <w:bCs/>
          <w:sz w:val="28"/>
          <w:szCs w:val="28"/>
          <w:lang w:val="en-US"/>
        </w:rPr>
        <w:t>:</w:t>
      </w:r>
    </w:p>
    <w:p w:rsidR="00937D4D" w:rsidRPr="00937D4D" w:rsidRDefault="00937D4D" w:rsidP="00102097">
      <w:pPr>
        <w:ind w:firstLine="709"/>
        <w:jc w:val="both"/>
        <w:rPr>
          <w:bCs/>
          <w:sz w:val="28"/>
          <w:szCs w:val="28"/>
          <w:lang w:val="en-US"/>
        </w:rPr>
      </w:pPr>
      <w:r w:rsidRPr="00937D4D">
        <w:rPr>
          <w:bCs/>
          <w:sz w:val="28"/>
          <w:szCs w:val="28"/>
          <w:lang w:val="en-US"/>
        </w:rPr>
        <w:t>1.</w:t>
      </w:r>
      <w:r w:rsidRPr="00937D4D">
        <w:rPr>
          <w:lang w:val="en-US"/>
        </w:rPr>
        <w:t xml:space="preserve"> </w:t>
      </w:r>
      <w:r w:rsidRPr="00937D4D">
        <w:rPr>
          <w:bCs/>
          <w:sz w:val="28"/>
          <w:szCs w:val="28"/>
          <w:lang w:val="en-US"/>
        </w:rPr>
        <w:t>Conditions for issuing a license and (or) attachment to a license.</w:t>
      </w:r>
    </w:p>
    <w:p w:rsidR="00937D4D" w:rsidRPr="00937D4D" w:rsidRDefault="00937D4D" w:rsidP="00102097">
      <w:pPr>
        <w:ind w:firstLine="709"/>
        <w:jc w:val="both"/>
        <w:rPr>
          <w:bCs/>
          <w:sz w:val="28"/>
          <w:szCs w:val="28"/>
          <w:lang w:val="en-US"/>
        </w:rPr>
      </w:pPr>
      <w:proofErr w:type="gramStart"/>
      <w:r w:rsidRPr="00937D4D">
        <w:rPr>
          <w:bCs/>
          <w:sz w:val="28"/>
          <w:szCs w:val="28"/>
          <w:lang w:val="en-US"/>
        </w:rPr>
        <w:t>2.Terms</w:t>
      </w:r>
      <w:proofErr w:type="gramEnd"/>
      <w:r w:rsidRPr="00937D4D">
        <w:rPr>
          <w:bCs/>
          <w:sz w:val="28"/>
          <w:szCs w:val="28"/>
          <w:lang w:val="en-US"/>
        </w:rPr>
        <w:t xml:space="preserve"> of consideration of the application for a license and (or) attachment to the license</w:t>
      </w:r>
    </w:p>
    <w:p w:rsidR="00937D4D" w:rsidRPr="00937D4D" w:rsidRDefault="00937D4D" w:rsidP="00102097">
      <w:pPr>
        <w:ind w:firstLine="709"/>
        <w:jc w:val="both"/>
        <w:rPr>
          <w:bCs/>
          <w:sz w:val="28"/>
          <w:szCs w:val="28"/>
          <w:lang w:val="en-US"/>
        </w:rPr>
      </w:pPr>
      <w:r w:rsidRPr="00937D4D">
        <w:rPr>
          <w:bCs/>
          <w:sz w:val="28"/>
          <w:szCs w:val="28"/>
          <w:lang w:val="en-US"/>
        </w:rPr>
        <w:t>3.</w:t>
      </w:r>
      <w:r w:rsidRPr="00DE34ED">
        <w:rPr>
          <w:lang w:val="en-US"/>
        </w:rPr>
        <w:t xml:space="preserve"> </w:t>
      </w:r>
      <w:r w:rsidRPr="00937D4D">
        <w:rPr>
          <w:bCs/>
          <w:sz w:val="28"/>
          <w:szCs w:val="28"/>
          <w:lang w:val="en-US"/>
        </w:rPr>
        <w:t xml:space="preserve">Action permissions </w:t>
      </w:r>
      <w:proofErr w:type="spellStart"/>
      <w:r w:rsidRPr="00937D4D">
        <w:rPr>
          <w:bCs/>
          <w:sz w:val="28"/>
          <w:szCs w:val="28"/>
          <w:lang w:val="en-US"/>
        </w:rPr>
        <w:t>Permissions</w:t>
      </w:r>
      <w:proofErr w:type="spellEnd"/>
      <w:r w:rsidRPr="00937D4D">
        <w:rPr>
          <w:bCs/>
          <w:sz w:val="28"/>
          <w:szCs w:val="28"/>
          <w:lang w:val="en-US"/>
        </w:rPr>
        <w:t xml:space="preserve"> Classes</w:t>
      </w:r>
      <w:r>
        <w:rPr>
          <w:bCs/>
          <w:sz w:val="28"/>
          <w:szCs w:val="28"/>
          <w:lang w:val="en-US"/>
        </w:rPr>
        <w:t>.</w:t>
      </w:r>
    </w:p>
    <w:p w:rsidR="00BD7D7A" w:rsidRPr="00937D4D" w:rsidRDefault="00BD7D7A" w:rsidP="002245C4">
      <w:pPr>
        <w:tabs>
          <w:tab w:val="left" w:pos="1276"/>
        </w:tabs>
        <w:ind w:firstLine="709"/>
        <w:jc w:val="both"/>
        <w:rPr>
          <w:rStyle w:val="s1"/>
          <w:color w:val="000000" w:themeColor="text1"/>
          <w:lang w:val="en-US"/>
        </w:rPr>
      </w:pPr>
    </w:p>
    <w:p w:rsidR="00937D4D" w:rsidRPr="00937D4D" w:rsidRDefault="00937D4D" w:rsidP="00937D4D">
      <w:pPr>
        <w:tabs>
          <w:tab w:val="left" w:pos="1276"/>
        </w:tabs>
        <w:ind w:firstLine="709"/>
        <w:jc w:val="both"/>
        <w:rPr>
          <w:rStyle w:val="s1"/>
          <w:color w:val="000000" w:themeColor="text1"/>
          <w:lang w:val="en-US"/>
        </w:rPr>
      </w:pPr>
      <w:bookmarkStart w:id="46" w:name="SUB290500"/>
      <w:bookmarkEnd w:id="46"/>
      <w:r w:rsidRPr="00937D4D">
        <w:rPr>
          <w:rStyle w:val="s1"/>
          <w:color w:val="000000" w:themeColor="text1"/>
          <w:lang w:val="en-US"/>
        </w:rPr>
        <w:t>Conditions for issuing a license and (or) annex to the license:</w:t>
      </w:r>
    </w:p>
    <w:p w:rsidR="00937D4D" w:rsidRPr="00937D4D" w:rsidRDefault="00937D4D" w:rsidP="00937D4D">
      <w:pPr>
        <w:tabs>
          <w:tab w:val="left" w:pos="1276"/>
        </w:tabs>
        <w:ind w:firstLine="709"/>
        <w:jc w:val="both"/>
        <w:rPr>
          <w:rStyle w:val="s1"/>
          <w:b w:val="0"/>
          <w:color w:val="000000" w:themeColor="text1"/>
          <w:lang w:val="en-US"/>
        </w:rPr>
      </w:pPr>
      <w:r w:rsidRPr="00937D4D">
        <w:rPr>
          <w:rStyle w:val="s1"/>
          <w:b w:val="0"/>
          <w:color w:val="000000" w:themeColor="text1"/>
          <w:lang w:val="en-US"/>
        </w:rPr>
        <w:t>1. Licenses are issued at the location of the licensor.</w:t>
      </w:r>
    </w:p>
    <w:p w:rsidR="00937D4D" w:rsidRPr="00937D4D" w:rsidRDefault="00937D4D" w:rsidP="00937D4D">
      <w:pPr>
        <w:tabs>
          <w:tab w:val="left" w:pos="1276"/>
        </w:tabs>
        <w:ind w:firstLine="709"/>
        <w:jc w:val="both"/>
        <w:rPr>
          <w:rStyle w:val="s1"/>
          <w:b w:val="0"/>
          <w:color w:val="000000" w:themeColor="text1"/>
          <w:lang w:val="en-US"/>
        </w:rPr>
      </w:pPr>
      <w:r w:rsidRPr="00937D4D">
        <w:rPr>
          <w:rStyle w:val="s1"/>
          <w:b w:val="0"/>
          <w:color w:val="000000" w:themeColor="text1"/>
          <w:lang w:val="en-US"/>
        </w:rPr>
        <w:lastRenderedPageBreak/>
        <w:t>2. If the licensors are local executive bodies or territorial bodies of the central state body, the license and (or) annex to the license are issued:</w:t>
      </w:r>
    </w:p>
    <w:p w:rsidR="00937D4D" w:rsidRPr="00937D4D" w:rsidRDefault="00937D4D" w:rsidP="00937D4D">
      <w:pPr>
        <w:tabs>
          <w:tab w:val="left" w:pos="1276"/>
        </w:tabs>
        <w:ind w:firstLine="709"/>
        <w:jc w:val="both"/>
        <w:rPr>
          <w:rStyle w:val="s1"/>
          <w:b w:val="0"/>
          <w:color w:val="000000" w:themeColor="text1"/>
          <w:lang w:val="en-US"/>
        </w:rPr>
      </w:pPr>
      <w:r w:rsidRPr="00937D4D">
        <w:rPr>
          <w:rStyle w:val="s1"/>
          <w:b w:val="0"/>
          <w:color w:val="000000" w:themeColor="text1"/>
          <w:lang w:val="en-US"/>
        </w:rPr>
        <w:t>1) at the place of registration of a natural or legal person, or of a branch or representative office of a foreign legal entity, with the exception of licenses issued in the class of “permits issued for objects” issued at the place of their activity;</w:t>
      </w:r>
    </w:p>
    <w:p w:rsidR="00937D4D" w:rsidRPr="00937D4D" w:rsidRDefault="00937D4D" w:rsidP="00937D4D">
      <w:pPr>
        <w:tabs>
          <w:tab w:val="left" w:pos="1276"/>
        </w:tabs>
        <w:ind w:firstLine="709"/>
        <w:jc w:val="both"/>
        <w:rPr>
          <w:rStyle w:val="s1"/>
          <w:b w:val="0"/>
          <w:color w:val="000000" w:themeColor="text1"/>
          <w:lang w:val="en-US"/>
        </w:rPr>
      </w:pPr>
      <w:r w:rsidRPr="00937D4D">
        <w:rPr>
          <w:rStyle w:val="s1"/>
          <w:b w:val="0"/>
          <w:color w:val="000000" w:themeColor="text1"/>
          <w:lang w:val="en-US"/>
        </w:rPr>
        <w:t>2) to a foreign legal entity that does not have a branch or representative office in the Republic of Kazakhstan at the place of its activities, unless otherwise provided by the legislation of the Republic of Kazakhstan.</w:t>
      </w:r>
    </w:p>
    <w:p w:rsidR="00937D4D" w:rsidRPr="00937D4D" w:rsidRDefault="00937D4D" w:rsidP="00937D4D">
      <w:pPr>
        <w:tabs>
          <w:tab w:val="left" w:pos="1276"/>
        </w:tabs>
        <w:ind w:firstLine="709"/>
        <w:jc w:val="both"/>
        <w:rPr>
          <w:rStyle w:val="s1"/>
          <w:b w:val="0"/>
          <w:color w:val="000000" w:themeColor="text1"/>
          <w:lang w:val="en-US"/>
        </w:rPr>
      </w:pPr>
      <w:r w:rsidRPr="00937D4D">
        <w:rPr>
          <w:rStyle w:val="s1"/>
          <w:b w:val="0"/>
          <w:color w:val="000000" w:themeColor="text1"/>
          <w:lang w:val="en-US"/>
        </w:rPr>
        <w:t>3. To obtain a license and (or) annex to a license, the applicant shall submit the following documents:</w:t>
      </w:r>
    </w:p>
    <w:p w:rsidR="00937D4D" w:rsidRPr="00937D4D" w:rsidRDefault="00937D4D" w:rsidP="00937D4D">
      <w:pPr>
        <w:tabs>
          <w:tab w:val="left" w:pos="1276"/>
        </w:tabs>
        <w:ind w:firstLine="709"/>
        <w:jc w:val="both"/>
        <w:rPr>
          <w:rStyle w:val="s1"/>
          <w:b w:val="0"/>
          <w:color w:val="000000" w:themeColor="text1"/>
          <w:lang w:val="en-US"/>
        </w:rPr>
      </w:pPr>
      <w:r w:rsidRPr="00937D4D">
        <w:rPr>
          <w:rStyle w:val="s1"/>
          <w:b w:val="0"/>
          <w:color w:val="000000" w:themeColor="text1"/>
          <w:lang w:val="en-US"/>
        </w:rPr>
        <w:t xml:space="preserve">1) </w:t>
      </w:r>
      <w:proofErr w:type="gramStart"/>
      <w:r w:rsidRPr="00937D4D">
        <w:rPr>
          <w:rStyle w:val="s1"/>
          <w:b w:val="0"/>
          <w:color w:val="000000" w:themeColor="text1"/>
          <w:lang w:val="en-US"/>
        </w:rPr>
        <w:t>application</w:t>
      </w:r>
      <w:proofErr w:type="gramEnd"/>
      <w:r w:rsidRPr="00937D4D">
        <w:rPr>
          <w:rStyle w:val="s1"/>
          <w:b w:val="0"/>
          <w:color w:val="000000" w:themeColor="text1"/>
          <w:lang w:val="en-US"/>
        </w:rPr>
        <w:t>;</w:t>
      </w:r>
    </w:p>
    <w:p w:rsidR="00937D4D" w:rsidRPr="00937D4D" w:rsidRDefault="00937D4D" w:rsidP="00937D4D">
      <w:pPr>
        <w:tabs>
          <w:tab w:val="left" w:pos="1276"/>
        </w:tabs>
        <w:ind w:firstLine="709"/>
        <w:jc w:val="both"/>
        <w:rPr>
          <w:rStyle w:val="s1"/>
          <w:b w:val="0"/>
          <w:color w:val="000000" w:themeColor="text1"/>
          <w:lang w:val="en-US"/>
        </w:rPr>
      </w:pPr>
      <w:r w:rsidRPr="00937D4D">
        <w:rPr>
          <w:rStyle w:val="s1"/>
          <w:b w:val="0"/>
          <w:color w:val="000000" w:themeColor="text1"/>
          <w:lang w:val="en-US"/>
        </w:rPr>
        <w:t>2) for legal entities carrying out activities in the financial sphere and activities related to the concentration of financial resources, as well as activities related to the circulation of civilian and service weapons and its ammunition, activities related to the circulation of narcotic drugs, psychotropic substances, precursors, activities related to the implementation of security activities - a copy of the charter (notarized in the case of failure to submit the originals for verification);</w:t>
      </w:r>
    </w:p>
    <w:p w:rsidR="00937D4D" w:rsidRPr="00937D4D" w:rsidRDefault="00937D4D" w:rsidP="00937D4D">
      <w:pPr>
        <w:tabs>
          <w:tab w:val="left" w:pos="1276"/>
        </w:tabs>
        <w:ind w:firstLine="709"/>
        <w:jc w:val="both"/>
        <w:rPr>
          <w:rStyle w:val="s1"/>
          <w:b w:val="0"/>
          <w:color w:val="000000" w:themeColor="text1"/>
          <w:lang w:val="en-US"/>
        </w:rPr>
      </w:pPr>
      <w:r w:rsidRPr="00937D4D">
        <w:rPr>
          <w:rStyle w:val="s1"/>
          <w:b w:val="0"/>
          <w:color w:val="000000" w:themeColor="text1"/>
          <w:lang w:val="en-US"/>
        </w:rPr>
        <w:t xml:space="preserve">3) </w:t>
      </w:r>
      <w:proofErr w:type="gramStart"/>
      <w:r w:rsidRPr="00937D4D">
        <w:rPr>
          <w:rStyle w:val="s1"/>
          <w:b w:val="0"/>
          <w:color w:val="000000" w:themeColor="text1"/>
          <w:lang w:val="en-US"/>
        </w:rPr>
        <w:t>certificate</w:t>
      </w:r>
      <w:proofErr w:type="gramEnd"/>
      <w:r w:rsidRPr="00937D4D">
        <w:rPr>
          <w:rStyle w:val="s1"/>
          <w:b w:val="0"/>
          <w:color w:val="000000" w:themeColor="text1"/>
          <w:lang w:val="en-US"/>
        </w:rPr>
        <w:t xml:space="preserve"> of state registration (re-registration) of the legal entity of the applicant - for a legal entity;</w:t>
      </w:r>
    </w:p>
    <w:p w:rsidR="00937D4D" w:rsidRPr="00937D4D" w:rsidRDefault="00937D4D" w:rsidP="00937D4D">
      <w:pPr>
        <w:tabs>
          <w:tab w:val="left" w:pos="1276"/>
        </w:tabs>
        <w:ind w:firstLine="709"/>
        <w:jc w:val="both"/>
        <w:rPr>
          <w:rStyle w:val="s1"/>
          <w:b w:val="0"/>
          <w:color w:val="000000" w:themeColor="text1"/>
          <w:lang w:val="en-US"/>
        </w:rPr>
      </w:pPr>
      <w:r w:rsidRPr="00937D4D">
        <w:rPr>
          <w:rStyle w:val="s1"/>
          <w:b w:val="0"/>
          <w:color w:val="000000" w:themeColor="text1"/>
          <w:lang w:val="en-US"/>
        </w:rPr>
        <w:t xml:space="preserve">4) </w:t>
      </w:r>
      <w:proofErr w:type="gramStart"/>
      <w:r w:rsidRPr="00937D4D">
        <w:rPr>
          <w:rStyle w:val="s1"/>
          <w:b w:val="0"/>
          <w:color w:val="000000" w:themeColor="text1"/>
          <w:lang w:val="en-US"/>
        </w:rPr>
        <w:t>a</w:t>
      </w:r>
      <w:proofErr w:type="gramEnd"/>
      <w:r w:rsidRPr="00937D4D">
        <w:rPr>
          <w:rStyle w:val="s1"/>
          <w:b w:val="0"/>
          <w:color w:val="000000" w:themeColor="text1"/>
          <w:lang w:val="en-US"/>
        </w:rPr>
        <w:t xml:space="preserve"> copy of an identity document - for an individual;</w:t>
      </w:r>
    </w:p>
    <w:p w:rsidR="00937D4D" w:rsidRPr="00937D4D" w:rsidRDefault="00937D4D" w:rsidP="00937D4D">
      <w:pPr>
        <w:tabs>
          <w:tab w:val="left" w:pos="1276"/>
        </w:tabs>
        <w:ind w:firstLine="709"/>
        <w:jc w:val="both"/>
        <w:rPr>
          <w:rStyle w:val="s1"/>
          <w:b w:val="0"/>
          <w:color w:val="000000" w:themeColor="text1"/>
          <w:lang w:val="en-US"/>
        </w:rPr>
      </w:pPr>
      <w:r w:rsidRPr="00937D4D">
        <w:rPr>
          <w:rStyle w:val="s1"/>
          <w:b w:val="0"/>
          <w:color w:val="000000" w:themeColor="text1"/>
          <w:lang w:val="en-US"/>
        </w:rPr>
        <w:t xml:space="preserve">5) </w:t>
      </w:r>
      <w:proofErr w:type="gramStart"/>
      <w:r w:rsidRPr="00937D4D">
        <w:rPr>
          <w:rStyle w:val="s1"/>
          <w:b w:val="0"/>
          <w:color w:val="000000" w:themeColor="text1"/>
          <w:lang w:val="en-US"/>
        </w:rPr>
        <w:t>a</w:t>
      </w:r>
      <w:proofErr w:type="gramEnd"/>
      <w:r w:rsidRPr="00937D4D">
        <w:rPr>
          <w:rStyle w:val="s1"/>
          <w:b w:val="0"/>
          <w:color w:val="000000" w:themeColor="text1"/>
          <w:lang w:val="en-US"/>
        </w:rPr>
        <w:t xml:space="preserve"> copy of the certificate of state registration of the applicant as an individual entrepreneur (notarized in the event of failure to submit the original for verification) for an individual entrepreneur;</w:t>
      </w:r>
    </w:p>
    <w:p w:rsidR="00937D4D" w:rsidRPr="00937D4D" w:rsidRDefault="00937D4D" w:rsidP="00937D4D">
      <w:pPr>
        <w:tabs>
          <w:tab w:val="left" w:pos="1276"/>
        </w:tabs>
        <w:ind w:firstLine="709"/>
        <w:jc w:val="both"/>
        <w:rPr>
          <w:rStyle w:val="s1"/>
          <w:b w:val="0"/>
          <w:color w:val="000000" w:themeColor="text1"/>
          <w:lang w:val="en-US"/>
        </w:rPr>
      </w:pPr>
      <w:r w:rsidRPr="00937D4D">
        <w:rPr>
          <w:rStyle w:val="s1"/>
          <w:b w:val="0"/>
          <w:color w:val="000000" w:themeColor="text1"/>
          <w:lang w:val="en-US"/>
        </w:rPr>
        <w:t xml:space="preserve">6) </w:t>
      </w:r>
      <w:proofErr w:type="gramStart"/>
      <w:r w:rsidRPr="00937D4D">
        <w:rPr>
          <w:rStyle w:val="s1"/>
          <w:b w:val="0"/>
          <w:color w:val="000000" w:themeColor="text1"/>
          <w:lang w:val="en-US"/>
        </w:rPr>
        <w:t>a</w:t>
      </w:r>
      <w:proofErr w:type="gramEnd"/>
      <w:r w:rsidRPr="00937D4D">
        <w:rPr>
          <w:rStyle w:val="s1"/>
          <w:b w:val="0"/>
          <w:color w:val="000000" w:themeColor="text1"/>
          <w:lang w:val="en-US"/>
        </w:rPr>
        <w:t xml:space="preserve"> copy of the document confirming the payment of a license fee for the right to engage in certain types of activities, with the exception of cases of payment through the e-government payment gateway;</w:t>
      </w:r>
    </w:p>
    <w:p w:rsidR="00937D4D" w:rsidRPr="00937D4D" w:rsidRDefault="00937D4D" w:rsidP="00937D4D">
      <w:pPr>
        <w:tabs>
          <w:tab w:val="left" w:pos="1276"/>
        </w:tabs>
        <w:ind w:firstLine="709"/>
        <w:jc w:val="both"/>
        <w:rPr>
          <w:rStyle w:val="s1"/>
          <w:b w:val="0"/>
          <w:color w:val="000000" w:themeColor="text1"/>
          <w:lang w:val="en-US"/>
        </w:rPr>
      </w:pPr>
      <w:r w:rsidRPr="00937D4D">
        <w:rPr>
          <w:rStyle w:val="s1"/>
          <w:b w:val="0"/>
          <w:color w:val="000000" w:themeColor="text1"/>
          <w:lang w:val="en-US"/>
        </w:rPr>
        <w:t xml:space="preserve">7) </w:t>
      </w:r>
      <w:proofErr w:type="gramStart"/>
      <w:r w:rsidRPr="00937D4D">
        <w:rPr>
          <w:rStyle w:val="s1"/>
          <w:b w:val="0"/>
          <w:color w:val="000000" w:themeColor="text1"/>
          <w:lang w:val="en-US"/>
        </w:rPr>
        <w:t>documents</w:t>
      </w:r>
      <w:proofErr w:type="gramEnd"/>
      <w:r w:rsidRPr="00937D4D">
        <w:rPr>
          <w:rStyle w:val="s1"/>
          <w:b w:val="0"/>
          <w:color w:val="000000" w:themeColor="text1"/>
          <w:lang w:val="en-US"/>
        </w:rPr>
        <w:t xml:space="preserve"> confirming the applicant's compliance with the qualification requirements in cases and in accordance with the procedure established by the legislation of the Republic of Kazakhstan.</w:t>
      </w:r>
    </w:p>
    <w:p w:rsidR="00937D4D" w:rsidRPr="00937D4D" w:rsidRDefault="00937D4D" w:rsidP="00937D4D">
      <w:pPr>
        <w:tabs>
          <w:tab w:val="left" w:pos="1276"/>
        </w:tabs>
        <w:ind w:firstLine="709"/>
        <w:jc w:val="both"/>
        <w:rPr>
          <w:rStyle w:val="s1"/>
          <w:b w:val="0"/>
          <w:color w:val="000000" w:themeColor="text1"/>
          <w:lang w:val="en-US"/>
        </w:rPr>
      </w:pPr>
      <w:r w:rsidRPr="00937D4D">
        <w:rPr>
          <w:rStyle w:val="s1"/>
          <w:b w:val="0"/>
          <w:color w:val="000000" w:themeColor="text1"/>
          <w:lang w:val="en-US"/>
        </w:rPr>
        <w:t>4. Submission of documents stipulated by subparagraphs 2), 3), 4) and 5) of paragraph 3 of this article is not required if the licensor has the possibility of obtaining information contained in these documents from the relevant state information systems.</w:t>
      </w:r>
    </w:p>
    <w:p w:rsidR="00937D4D" w:rsidRPr="00937D4D" w:rsidRDefault="00937D4D" w:rsidP="00937D4D">
      <w:pPr>
        <w:tabs>
          <w:tab w:val="left" w:pos="1276"/>
        </w:tabs>
        <w:ind w:firstLine="709"/>
        <w:jc w:val="both"/>
        <w:rPr>
          <w:rStyle w:val="s1"/>
          <w:b w:val="0"/>
          <w:color w:val="000000" w:themeColor="text1"/>
          <w:lang w:val="en-US"/>
        </w:rPr>
      </w:pPr>
      <w:r w:rsidRPr="00937D4D">
        <w:rPr>
          <w:rStyle w:val="s1"/>
          <w:b w:val="0"/>
          <w:color w:val="000000" w:themeColor="text1"/>
          <w:lang w:val="en-US"/>
        </w:rPr>
        <w:t>An applicant who is a foreign legal entity, a foreigner or a stateless person, in the absence of the documents specified in subparagraphs 2), 3), 4) and 5) of paragraph 3 of this article, shall submit other documents containing similar information about the applicant.</w:t>
      </w:r>
    </w:p>
    <w:p w:rsidR="00937D4D" w:rsidRDefault="00937D4D" w:rsidP="00937D4D">
      <w:pPr>
        <w:tabs>
          <w:tab w:val="left" w:pos="1276"/>
        </w:tabs>
        <w:ind w:firstLine="709"/>
        <w:jc w:val="both"/>
        <w:rPr>
          <w:rStyle w:val="s1"/>
          <w:b w:val="0"/>
          <w:color w:val="000000" w:themeColor="text1"/>
          <w:lang w:val="en-US"/>
        </w:rPr>
      </w:pPr>
      <w:r w:rsidRPr="00937D4D">
        <w:rPr>
          <w:rStyle w:val="s1"/>
          <w:b w:val="0"/>
          <w:color w:val="000000" w:themeColor="text1"/>
          <w:lang w:val="en-US"/>
        </w:rPr>
        <w:t>Additional requirements for the list of documents when issuing a license for the right to engage in activities in the financial sector and activities related to the concentration of financial resources may also be established by the National Bank of the Republic of Kazakhstan in accordance with the laws of the Republic of Kazakhstan.</w:t>
      </w:r>
    </w:p>
    <w:p w:rsidR="000F191F" w:rsidRPr="000F191F" w:rsidRDefault="00906A5B"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t xml:space="preserve">5. </w:t>
      </w:r>
      <w:r w:rsidR="000F191F" w:rsidRPr="000F191F">
        <w:rPr>
          <w:color w:val="000000" w:themeColor="text1"/>
          <w:sz w:val="28"/>
          <w:szCs w:val="28"/>
          <w:lang w:val="en-US"/>
        </w:rPr>
        <w:t>The effect of paragraph 2 of this article does not apply to cases of obtaining a license in the manner prescribed by Article 73 of the Law of the Republic of Kazakhstan “On Pension Security in the Republic of Kazakhstan”.</w:t>
      </w:r>
    </w:p>
    <w:p w:rsidR="000F191F" w:rsidRP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lastRenderedPageBreak/>
        <w:t>6. To obtain an application to a valid license in the framework of the type of activity or activity (operation) for which there is a license, the following documents are required:</w:t>
      </w:r>
    </w:p>
    <w:p w:rsidR="000F191F" w:rsidRP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t xml:space="preserve">1) </w:t>
      </w:r>
      <w:proofErr w:type="gramStart"/>
      <w:r w:rsidRPr="000F191F">
        <w:rPr>
          <w:color w:val="000000" w:themeColor="text1"/>
          <w:sz w:val="28"/>
          <w:szCs w:val="28"/>
          <w:lang w:val="en-US"/>
        </w:rPr>
        <w:t>application</w:t>
      </w:r>
      <w:proofErr w:type="gramEnd"/>
      <w:r w:rsidRPr="000F191F">
        <w:rPr>
          <w:color w:val="000000" w:themeColor="text1"/>
          <w:sz w:val="28"/>
          <w:szCs w:val="28"/>
          <w:lang w:val="en-US"/>
        </w:rPr>
        <w:t>;</w:t>
      </w:r>
    </w:p>
    <w:p w:rsidR="000F191F" w:rsidRP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t xml:space="preserve">2) </w:t>
      </w:r>
      <w:proofErr w:type="gramStart"/>
      <w:r w:rsidRPr="000F191F">
        <w:rPr>
          <w:color w:val="000000" w:themeColor="text1"/>
          <w:sz w:val="28"/>
          <w:szCs w:val="28"/>
          <w:lang w:val="en-US"/>
        </w:rPr>
        <w:t>documents</w:t>
      </w:r>
      <w:proofErr w:type="gramEnd"/>
      <w:r w:rsidRPr="000F191F">
        <w:rPr>
          <w:color w:val="000000" w:themeColor="text1"/>
          <w:sz w:val="28"/>
          <w:szCs w:val="28"/>
          <w:lang w:val="en-US"/>
        </w:rPr>
        <w:t xml:space="preserve"> confirming the applicant's compliance with the qualification requirements;</w:t>
      </w:r>
    </w:p>
    <w:p w:rsidR="000F191F" w:rsidRP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t xml:space="preserve">3) </w:t>
      </w:r>
      <w:proofErr w:type="gramStart"/>
      <w:r w:rsidRPr="000F191F">
        <w:rPr>
          <w:color w:val="000000" w:themeColor="text1"/>
          <w:sz w:val="28"/>
          <w:szCs w:val="28"/>
          <w:lang w:val="en-US"/>
        </w:rPr>
        <w:t>other</w:t>
      </w:r>
      <w:proofErr w:type="gramEnd"/>
      <w:r w:rsidRPr="000F191F">
        <w:rPr>
          <w:color w:val="000000" w:themeColor="text1"/>
          <w:sz w:val="28"/>
          <w:szCs w:val="28"/>
          <w:lang w:val="en-US"/>
        </w:rPr>
        <w:t xml:space="preserve"> documents whose presentation is provided for by the laws of the Republic of Kazakhstan.</w:t>
      </w:r>
    </w:p>
    <w:p w:rsidR="000F191F" w:rsidRP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t>7. Unless otherwise provided by Annex 1 to this Law, licenses are issued for an unlimited period of time.</w:t>
      </w:r>
    </w:p>
    <w:p w:rsidR="003326A7" w:rsidRPr="000F191F" w:rsidRDefault="000F191F" w:rsidP="000F191F">
      <w:pPr>
        <w:tabs>
          <w:tab w:val="left" w:pos="1276"/>
        </w:tabs>
        <w:ind w:firstLine="709"/>
        <w:jc w:val="both"/>
        <w:rPr>
          <w:b/>
          <w:color w:val="000000" w:themeColor="text1"/>
          <w:sz w:val="28"/>
          <w:szCs w:val="28"/>
          <w:lang w:val="en-US"/>
        </w:rPr>
      </w:pPr>
      <w:r w:rsidRPr="000F191F">
        <w:rPr>
          <w:color w:val="000000" w:themeColor="text1"/>
          <w:sz w:val="28"/>
          <w:szCs w:val="28"/>
          <w:lang w:val="en-US"/>
        </w:rPr>
        <w:t>8. Licenses are inalienable, with the exception of licenses issued in the class “permits issued for objects”, which may be alienable in cases where alienability is provided for in Annex 1 to this Law.</w:t>
      </w:r>
    </w:p>
    <w:p w:rsidR="007475EF" w:rsidRDefault="007475EF" w:rsidP="002245C4">
      <w:pPr>
        <w:tabs>
          <w:tab w:val="left" w:pos="1276"/>
        </w:tabs>
        <w:ind w:firstLine="709"/>
        <w:jc w:val="center"/>
        <w:rPr>
          <w:b/>
          <w:color w:val="000000" w:themeColor="text1"/>
          <w:sz w:val="28"/>
          <w:szCs w:val="28"/>
          <w:lang w:val="en-US"/>
        </w:rPr>
      </w:pPr>
    </w:p>
    <w:p w:rsidR="000F191F" w:rsidRPr="000F191F" w:rsidRDefault="000F191F" w:rsidP="000F191F">
      <w:pPr>
        <w:tabs>
          <w:tab w:val="left" w:pos="1276"/>
        </w:tabs>
        <w:ind w:firstLine="709"/>
        <w:jc w:val="both"/>
        <w:rPr>
          <w:b/>
          <w:color w:val="000000" w:themeColor="text1"/>
          <w:sz w:val="28"/>
          <w:szCs w:val="28"/>
          <w:lang w:val="en-US"/>
        </w:rPr>
      </w:pPr>
      <w:proofErr w:type="gramStart"/>
      <w:r>
        <w:rPr>
          <w:b/>
          <w:color w:val="000000" w:themeColor="text1"/>
          <w:sz w:val="28"/>
          <w:szCs w:val="28"/>
          <w:lang w:val="en-US"/>
        </w:rPr>
        <w:t>2.</w:t>
      </w:r>
      <w:r w:rsidRPr="000F191F">
        <w:rPr>
          <w:b/>
          <w:color w:val="000000" w:themeColor="text1"/>
          <w:sz w:val="28"/>
          <w:szCs w:val="28"/>
          <w:lang w:val="en-US"/>
        </w:rPr>
        <w:t>Terms</w:t>
      </w:r>
      <w:proofErr w:type="gramEnd"/>
      <w:r w:rsidRPr="000F191F">
        <w:rPr>
          <w:b/>
          <w:color w:val="000000" w:themeColor="text1"/>
          <w:sz w:val="28"/>
          <w:szCs w:val="28"/>
          <w:lang w:val="en-US"/>
        </w:rPr>
        <w:t xml:space="preserve"> of consideration of the application for a license and (or) attachment to the license</w:t>
      </w:r>
    </w:p>
    <w:p w:rsidR="000F191F" w:rsidRPr="000F191F" w:rsidRDefault="00906A5B" w:rsidP="000F191F">
      <w:pPr>
        <w:tabs>
          <w:tab w:val="left" w:pos="1276"/>
        </w:tabs>
        <w:ind w:firstLine="709"/>
        <w:jc w:val="both"/>
        <w:rPr>
          <w:rStyle w:val="s0"/>
          <w:color w:val="000000" w:themeColor="text1"/>
          <w:sz w:val="28"/>
          <w:szCs w:val="28"/>
          <w:lang w:val="en-US"/>
        </w:rPr>
      </w:pPr>
      <w:r w:rsidRPr="000F191F">
        <w:rPr>
          <w:rStyle w:val="s0"/>
          <w:color w:val="000000" w:themeColor="text1"/>
          <w:sz w:val="28"/>
          <w:szCs w:val="28"/>
          <w:lang w:val="en-US"/>
        </w:rPr>
        <w:t>1</w:t>
      </w:r>
      <w:r w:rsidR="000F191F" w:rsidRPr="000F191F">
        <w:rPr>
          <w:rStyle w:val="s0"/>
          <w:color w:val="000000" w:themeColor="text1"/>
          <w:sz w:val="28"/>
          <w:szCs w:val="28"/>
          <w:lang w:val="en-US"/>
        </w:rPr>
        <w:t>. A license and (or) application to the license or a reasoned refusal to issue them are issued by the licensor no later than fifteen working days, with the exception of licenses and (or) applications to the license in the field of atomic energy, financial sphere and activities related to the concentration of financial resources, formation, oil and gas.</w:t>
      </w:r>
    </w:p>
    <w:p w:rsidR="000F191F" w:rsidRPr="000F191F" w:rsidRDefault="000F191F" w:rsidP="000F191F">
      <w:pPr>
        <w:tabs>
          <w:tab w:val="left" w:pos="1276"/>
        </w:tabs>
        <w:ind w:firstLine="709"/>
        <w:jc w:val="both"/>
        <w:rPr>
          <w:rStyle w:val="s0"/>
          <w:color w:val="000000" w:themeColor="text1"/>
          <w:sz w:val="28"/>
          <w:szCs w:val="28"/>
          <w:lang w:val="en-US"/>
        </w:rPr>
      </w:pPr>
      <w:r w:rsidRPr="000F191F">
        <w:rPr>
          <w:rStyle w:val="s0"/>
          <w:color w:val="000000" w:themeColor="text1"/>
          <w:sz w:val="28"/>
          <w:szCs w:val="28"/>
          <w:lang w:val="en-US"/>
        </w:rPr>
        <w:t>2. A license and (or) application to a license or a motivated refusal to issue them in the field of atomic energy use, the financial sphere and activities related to the concentration of financial resources, education, oil and gas are issued no later than thirty working days from the date of submission of the application with relevant documents established in accordance with the laws of the Republic of Kazakhstan.</w:t>
      </w:r>
    </w:p>
    <w:p w:rsidR="000F191F" w:rsidRPr="000F191F" w:rsidRDefault="000F191F" w:rsidP="000F191F">
      <w:pPr>
        <w:tabs>
          <w:tab w:val="left" w:pos="1276"/>
        </w:tabs>
        <w:ind w:firstLine="709"/>
        <w:jc w:val="both"/>
        <w:rPr>
          <w:rStyle w:val="s0"/>
          <w:color w:val="000000" w:themeColor="text1"/>
          <w:sz w:val="28"/>
          <w:szCs w:val="28"/>
          <w:lang w:val="en-US"/>
        </w:rPr>
      </w:pPr>
      <w:r w:rsidRPr="000F191F">
        <w:rPr>
          <w:rStyle w:val="s0"/>
          <w:color w:val="000000" w:themeColor="text1"/>
          <w:sz w:val="28"/>
          <w:szCs w:val="28"/>
          <w:lang w:val="en-US"/>
        </w:rPr>
        <w:t>3. Licenses and (or) attachments to licenses in the field of import and export of products subject to export control, or a reasoned refusal to issue them, are issued by the licensor within the time frame stipulated by the second part of paragraph 2 of article 37 of this Law</w:t>
      </w:r>
    </w:p>
    <w:p w:rsidR="000F191F" w:rsidRPr="000F191F" w:rsidRDefault="000F191F" w:rsidP="000F191F">
      <w:pPr>
        <w:tabs>
          <w:tab w:val="left" w:pos="1276"/>
        </w:tabs>
        <w:ind w:firstLine="709"/>
        <w:jc w:val="both"/>
        <w:rPr>
          <w:rStyle w:val="s0"/>
          <w:color w:val="000000" w:themeColor="text1"/>
          <w:sz w:val="28"/>
          <w:szCs w:val="28"/>
          <w:lang w:val="en-US"/>
        </w:rPr>
      </w:pPr>
      <w:r w:rsidRPr="000F191F">
        <w:rPr>
          <w:rStyle w:val="s0"/>
          <w:color w:val="000000" w:themeColor="text1"/>
          <w:sz w:val="28"/>
          <w:szCs w:val="28"/>
          <w:lang w:val="en-US"/>
        </w:rPr>
        <w:t>1. A license and (or) supplement to a license shall be issued at the place of registration of a natural or legal person, if the licensor is a local executive body of the region (the city of republican status, the capital) or territorial bodies of the central state body.</w:t>
      </w:r>
    </w:p>
    <w:p w:rsidR="000F191F" w:rsidRPr="000F191F" w:rsidRDefault="000F191F" w:rsidP="000F191F">
      <w:pPr>
        <w:tabs>
          <w:tab w:val="left" w:pos="1276"/>
        </w:tabs>
        <w:ind w:firstLine="709"/>
        <w:jc w:val="both"/>
        <w:rPr>
          <w:rStyle w:val="s0"/>
          <w:color w:val="000000" w:themeColor="text1"/>
          <w:sz w:val="28"/>
          <w:szCs w:val="28"/>
          <w:lang w:val="en-US"/>
        </w:rPr>
      </w:pPr>
      <w:r w:rsidRPr="000F191F">
        <w:rPr>
          <w:rStyle w:val="s0"/>
          <w:color w:val="000000" w:themeColor="text1"/>
          <w:sz w:val="28"/>
          <w:szCs w:val="28"/>
          <w:lang w:val="en-US"/>
        </w:rPr>
        <w:t>2. To obtain a license and an annex to the license (in the case of sub-activities), the following documents are required:</w:t>
      </w:r>
    </w:p>
    <w:p w:rsidR="000F191F" w:rsidRPr="000F191F" w:rsidRDefault="000F191F" w:rsidP="000F191F">
      <w:pPr>
        <w:tabs>
          <w:tab w:val="left" w:pos="1276"/>
        </w:tabs>
        <w:ind w:firstLine="709"/>
        <w:jc w:val="both"/>
        <w:rPr>
          <w:rStyle w:val="s0"/>
          <w:color w:val="000000" w:themeColor="text1"/>
          <w:sz w:val="28"/>
          <w:szCs w:val="28"/>
          <w:lang w:val="en-US"/>
        </w:rPr>
      </w:pPr>
      <w:r w:rsidRPr="000F191F">
        <w:rPr>
          <w:rStyle w:val="s0"/>
          <w:color w:val="000000" w:themeColor="text1"/>
          <w:sz w:val="28"/>
          <w:szCs w:val="28"/>
          <w:lang w:val="en-US"/>
        </w:rPr>
        <w:t xml:space="preserve">1) </w:t>
      </w:r>
      <w:proofErr w:type="gramStart"/>
      <w:r w:rsidRPr="000F191F">
        <w:rPr>
          <w:rStyle w:val="s0"/>
          <w:color w:val="000000" w:themeColor="text1"/>
          <w:sz w:val="28"/>
          <w:szCs w:val="28"/>
          <w:lang w:val="en-US"/>
        </w:rPr>
        <w:t>application</w:t>
      </w:r>
      <w:proofErr w:type="gramEnd"/>
      <w:r w:rsidRPr="000F191F">
        <w:rPr>
          <w:rStyle w:val="s0"/>
          <w:color w:val="000000" w:themeColor="text1"/>
          <w:sz w:val="28"/>
          <w:szCs w:val="28"/>
          <w:lang w:val="en-US"/>
        </w:rPr>
        <w:t>;</w:t>
      </w:r>
    </w:p>
    <w:p w:rsidR="000F191F" w:rsidRPr="000F191F" w:rsidRDefault="000F191F" w:rsidP="000F191F">
      <w:pPr>
        <w:tabs>
          <w:tab w:val="left" w:pos="1276"/>
        </w:tabs>
        <w:ind w:firstLine="709"/>
        <w:jc w:val="both"/>
        <w:rPr>
          <w:rStyle w:val="s0"/>
          <w:color w:val="000000" w:themeColor="text1"/>
          <w:sz w:val="28"/>
          <w:szCs w:val="28"/>
          <w:lang w:val="en-US"/>
        </w:rPr>
      </w:pPr>
      <w:r w:rsidRPr="000F191F">
        <w:rPr>
          <w:rStyle w:val="s0"/>
          <w:color w:val="000000" w:themeColor="text1"/>
          <w:sz w:val="28"/>
          <w:szCs w:val="28"/>
          <w:lang w:val="en-US"/>
        </w:rPr>
        <w:t xml:space="preserve">2) </w:t>
      </w:r>
      <w:proofErr w:type="gramStart"/>
      <w:r w:rsidRPr="000F191F">
        <w:rPr>
          <w:rStyle w:val="s0"/>
          <w:color w:val="000000" w:themeColor="text1"/>
          <w:sz w:val="28"/>
          <w:szCs w:val="28"/>
          <w:lang w:val="en-US"/>
        </w:rPr>
        <w:t>notarized</w:t>
      </w:r>
      <w:proofErr w:type="gramEnd"/>
      <w:r w:rsidRPr="000F191F">
        <w:rPr>
          <w:rStyle w:val="s0"/>
          <w:color w:val="000000" w:themeColor="text1"/>
          <w:sz w:val="28"/>
          <w:szCs w:val="28"/>
          <w:lang w:val="en-US"/>
        </w:rPr>
        <w:t xml:space="preserve"> copies of the Charter (with the exception of export and import operations) and the certificate of state registration of the applicant as a legal entity - for a legal entity;</w:t>
      </w:r>
    </w:p>
    <w:p w:rsidR="000F191F" w:rsidRPr="000F191F" w:rsidRDefault="000F191F" w:rsidP="000F191F">
      <w:pPr>
        <w:tabs>
          <w:tab w:val="left" w:pos="1276"/>
        </w:tabs>
        <w:ind w:firstLine="709"/>
        <w:jc w:val="both"/>
        <w:rPr>
          <w:rStyle w:val="s0"/>
          <w:color w:val="000000" w:themeColor="text1"/>
          <w:sz w:val="28"/>
          <w:szCs w:val="28"/>
          <w:lang w:val="en-US"/>
        </w:rPr>
      </w:pPr>
      <w:r w:rsidRPr="000F191F">
        <w:rPr>
          <w:rStyle w:val="s0"/>
          <w:color w:val="000000" w:themeColor="text1"/>
          <w:sz w:val="28"/>
          <w:szCs w:val="28"/>
          <w:lang w:val="en-US"/>
        </w:rPr>
        <w:t xml:space="preserve">3) </w:t>
      </w:r>
      <w:proofErr w:type="gramStart"/>
      <w:r w:rsidRPr="000F191F">
        <w:rPr>
          <w:rStyle w:val="s0"/>
          <w:color w:val="000000" w:themeColor="text1"/>
          <w:sz w:val="28"/>
          <w:szCs w:val="28"/>
          <w:lang w:val="en-US"/>
        </w:rPr>
        <w:t>a</w:t>
      </w:r>
      <w:proofErr w:type="gramEnd"/>
      <w:r w:rsidRPr="000F191F">
        <w:rPr>
          <w:rStyle w:val="s0"/>
          <w:color w:val="000000" w:themeColor="text1"/>
          <w:sz w:val="28"/>
          <w:szCs w:val="28"/>
          <w:lang w:val="en-US"/>
        </w:rPr>
        <w:t xml:space="preserve"> copy of an identity document - for an individual;</w:t>
      </w:r>
    </w:p>
    <w:p w:rsidR="000F191F" w:rsidRDefault="000F191F" w:rsidP="000F191F">
      <w:pPr>
        <w:tabs>
          <w:tab w:val="left" w:pos="1276"/>
        </w:tabs>
        <w:ind w:firstLine="709"/>
        <w:jc w:val="both"/>
        <w:rPr>
          <w:rStyle w:val="s0"/>
          <w:color w:val="000000" w:themeColor="text1"/>
          <w:sz w:val="28"/>
          <w:szCs w:val="28"/>
          <w:lang w:val="en-US"/>
        </w:rPr>
      </w:pPr>
      <w:r w:rsidRPr="000F191F">
        <w:rPr>
          <w:rStyle w:val="s0"/>
          <w:color w:val="000000" w:themeColor="text1"/>
          <w:sz w:val="28"/>
          <w:szCs w:val="28"/>
          <w:lang w:val="en-US"/>
        </w:rPr>
        <w:t xml:space="preserve">4) </w:t>
      </w:r>
      <w:proofErr w:type="gramStart"/>
      <w:r w:rsidRPr="000F191F">
        <w:rPr>
          <w:rStyle w:val="s0"/>
          <w:color w:val="000000" w:themeColor="text1"/>
          <w:sz w:val="28"/>
          <w:szCs w:val="28"/>
          <w:lang w:val="en-US"/>
        </w:rPr>
        <w:t>a</w:t>
      </w:r>
      <w:proofErr w:type="gramEnd"/>
      <w:r w:rsidRPr="000F191F">
        <w:rPr>
          <w:rStyle w:val="s0"/>
          <w:color w:val="000000" w:themeColor="text1"/>
          <w:sz w:val="28"/>
          <w:szCs w:val="28"/>
          <w:lang w:val="en-US"/>
        </w:rPr>
        <w:t xml:space="preserve"> notarized copy of the certificate of state registration of the applicant as an individual entrepreneur - for the individual entrepreneur;</w:t>
      </w:r>
    </w:p>
    <w:p w:rsidR="000F191F" w:rsidRPr="000F191F" w:rsidRDefault="006D28BB"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t xml:space="preserve">5) </w:t>
      </w:r>
      <w:proofErr w:type="gramStart"/>
      <w:r w:rsidR="000F191F" w:rsidRPr="000F191F">
        <w:rPr>
          <w:color w:val="000000" w:themeColor="text1"/>
          <w:sz w:val="28"/>
          <w:szCs w:val="28"/>
          <w:lang w:val="en-US"/>
        </w:rPr>
        <w:t>a</w:t>
      </w:r>
      <w:proofErr w:type="gramEnd"/>
      <w:r w:rsidR="000F191F" w:rsidRPr="000F191F">
        <w:rPr>
          <w:color w:val="000000" w:themeColor="text1"/>
          <w:sz w:val="28"/>
          <w:szCs w:val="28"/>
          <w:lang w:val="en-US"/>
        </w:rPr>
        <w:t xml:space="preserve"> notarized copy of the certificate of the applicant’s registration with the tax authority;</w:t>
      </w:r>
    </w:p>
    <w:p w:rsidR="000F191F" w:rsidRP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lastRenderedPageBreak/>
        <w:t xml:space="preserve">6) </w:t>
      </w:r>
      <w:proofErr w:type="gramStart"/>
      <w:r w:rsidRPr="000F191F">
        <w:rPr>
          <w:color w:val="000000" w:themeColor="text1"/>
          <w:sz w:val="28"/>
          <w:szCs w:val="28"/>
          <w:lang w:val="en-US"/>
        </w:rPr>
        <w:t>a</w:t>
      </w:r>
      <w:proofErr w:type="gramEnd"/>
      <w:r w:rsidRPr="000F191F">
        <w:rPr>
          <w:color w:val="000000" w:themeColor="text1"/>
          <w:sz w:val="28"/>
          <w:szCs w:val="28"/>
          <w:lang w:val="en-US"/>
        </w:rPr>
        <w:t xml:space="preserve"> document confirming payment of a license fee to the budget for the right to engage in certain types of activities;</w:t>
      </w:r>
    </w:p>
    <w:p w:rsidR="000F191F" w:rsidRP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t xml:space="preserve">7) </w:t>
      </w:r>
      <w:proofErr w:type="gramStart"/>
      <w:r w:rsidRPr="000F191F">
        <w:rPr>
          <w:color w:val="000000" w:themeColor="text1"/>
          <w:sz w:val="28"/>
          <w:szCs w:val="28"/>
          <w:lang w:val="en-US"/>
        </w:rPr>
        <w:t>information</w:t>
      </w:r>
      <w:proofErr w:type="gramEnd"/>
      <w:r w:rsidRPr="000F191F">
        <w:rPr>
          <w:color w:val="000000" w:themeColor="text1"/>
          <w:sz w:val="28"/>
          <w:szCs w:val="28"/>
          <w:lang w:val="en-US"/>
        </w:rPr>
        <w:t xml:space="preserve"> and documents in accordance with the qualification requirements.</w:t>
      </w:r>
    </w:p>
    <w:p w:rsidR="000F191F" w:rsidRP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t xml:space="preserve">Additional requirements for the list of documents when issuing a license for the right to engage in activities in the financial sector and activities related to the concentration of financial resources may also be established by the National Bank of the Republic of Kazakhstan and the authorized state body for regulation and supervision of the financial market and financial organizations in accordance with the laws of the Republic of </w:t>
      </w:r>
      <w:proofErr w:type="gramStart"/>
      <w:r w:rsidRPr="000F191F">
        <w:rPr>
          <w:color w:val="000000" w:themeColor="text1"/>
          <w:sz w:val="28"/>
          <w:szCs w:val="28"/>
          <w:lang w:val="en-US"/>
        </w:rPr>
        <w:t>Kazakhstan .</w:t>
      </w:r>
      <w:proofErr w:type="gramEnd"/>
    </w:p>
    <w:p w:rsidR="000F191F" w:rsidRP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t>3. To obtain an application to the license within the type of activity for which there is a license, the following documents are required:</w:t>
      </w:r>
    </w:p>
    <w:p w:rsidR="000F191F" w:rsidRP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t xml:space="preserve">1) </w:t>
      </w:r>
      <w:proofErr w:type="gramStart"/>
      <w:r w:rsidRPr="000F191F">
        <w:rPr>
          <w:color w:val="000000" w:themeColor="text1"/>
          <w:sz w:val="28"/>
          <w:szCs w:val="28"/>
          <w:lang w:val="en-US"/>
        </w:rPr>
        <w:t>application</w:t>
      </w:r>
      <w:proofErr w:type="gramEnd"/>
      <w:r w:rsidRPr="000F191F">
        <w:rPr>
          <w:color w:val="000000" w:themeColor="text1"/>
          <w:sz w:val="28"/>
          <w:szCs w:val="28"/>
          <w:lang w:val="en-US"/>
        </w:rPr>
        <w:t>;</w:t>
      </w:r>
    </w:p>
    <w:p w:rsidR="000F191F" w:rsidRP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t xml:space="preserve">2) </w:t>
      </w:r>
      <w:proofErr w:type="gramStart"/>
      <w:r w:rsidRPr="000F191F">
        <w:rPr>
          <w:color w:val="000000" w:themeColor="text1"/>
          <w:sz w:val="28"/>
          <w:szCs w:val="28"/>
          <w:lang w:val="en-US"/>
        </w:rPr>
        <w:t>a</w:t>
      </w:r>
      <w:proofErr w:type="gramEnd"/>
      <w:r w:rsidRPr="000F191F">
        <w:rPr>
          <w:color w:val="000000" w:themeColor="text1"/>
          <w:sz w:val="28"/>
          <w:szCs w:val="28"/>
          <w:lang w:val="en-US"/>
        </w:rPr>
        <w:t xml:space="preserve"> notarized copy of the license;</w:t>
      </w:r>
    </w:p>
    <w:p w:rsidR="000F191F" w:rsidRP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t xml:space="preserve">3) </w:t>
      </w:r>
      <w:proofErr w:type="gramStart"/>
      <w:r w:rsidRPr="000F191F">
        <w:rPr>
          <w:color w:val="000000" w:themeColor="text1"/>
          <w:sz w:val="28"/>
          <w:szCs w:val="28"/>
          <w:lang w:val="en-US"/>
        </w:rPr>
        <w:t>information</w:t>
      </w:r>
      <w:proofErr w:type="gramEnd"/>
      <w:r w:rsidRPr="000F191F">
        <w:rPr>
          <w:color w:val="000000" w:themeColor="text1"/>
          <w:sz w:val="28"/>
          <w:szCs w:val="28"/>
          <w:lang w:val="en-US"/>
        </w:rPr>
        <w:t xml:space="preserve"> and documents in accordance with the qualification requirements (for the type of activity).</w:t>
      </w:r>
    </w:p>
    <w:p w:rsidR="000F191F" w:rsidRP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t xml:space="preserve">4. To obtain the conclusions of the environmental protection, nuclear, radiation, sanitary-epidemiological, industrial, fire safety and state energy supervision authorities, the licensor within two business days from the date of registration of the applicant’s documents for obtaining a license and (or) license annex, and for small business entities, within one working day, at the place of state registration of the applicant, a request to the environmental, nuclear, and radiation authorities </w:t>
      </w:r>
      <w:proofErr w:type="spellStart"/>
      <w:r w:rsidRPr="000F191F">
        <w:rPr>
          <w:color w:val="000000" w:themeColor="text1"/>
          <w:sz w:val="28"/>
          <w:szCs w:val="28"/>
          <w:lang w:val="en-US"/>
        </w:rPr>
        <w:t>tionally</w:t>
      </w:r>
      <w:proofErr w:type="spellEnd"/>
      <w:r w:rsidRPr="000F191F">
        <w:rPr>
          <w:color w:val="000000" w:themeColor="text1"/>
          <w:sz w:val="28"/>
          <w:szCs w:val="28"/>
          <w:lang w:val="en-US"/>
        </w:rPr>
        <w:t xml:space="preserve"> sanitary-epidemiological, industrial, fire safety and state power supervision to express an opinion on the applicant's compliance requirements in the field of environmental protection, nuclear, radiation, sanitary-epidemiological, industrial, fire safety and state power supervision.</w:t>
      </w:r>
    </w:p>
    <w:p w:rsidR="000F191F" w:rsidRP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t>Bodies in the field of environmental protection, nuclear, radiation, sanitary-epidemiological, industrial, fire safety and state energy supervision at the request of the licensor within twenty-five working days, and for small businesses within seven working days establish the compliance of the applicant with the requirements environmental protection, nuclear, radiation, sanitary-epidemiological, industrial, fire safety and public about energy supervision and send to the appropriate licensor a conclusion on the applicant's compliance with the requirements.</w:t>
      </w:r>
    </w:p>
    <w:p w:rsidR="000F191F" w:rsidRP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t>5. The procedure and conditions for issuing, refusing to issue, suspend, terminate licenses to engage in activities in the financial sector and activities related to the concentration of financial resources are established by the National Bank of the Republic of Kazakhstan and the authorized state body for regulation and supervision of the financial market and financial organizations in accordance with the laws of the Republic of Kazakhstan.</w:t>
      </w:r>
    </w:p>
    <w:p w:rsidR="000F191F" w:rsidRP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t xml:space="preserve">The procedure and conditions for issuing, refusing to issue, </w:t>
      </w:r>
      <w:proofErr w:type="gramStart"/>
      <w:r w:rsidRPr="000F191F">
        <w:rPr>
          <w:color w:val="000000" w:themeColor="text1"/>
          <w:sz w:val="28"/>
          <w:szCs w:val="28"/>
          <w:lang w:val="en-US"/>
        </w:rPr>
        <w:t>terminating</w:t>
      </w:r>
      <w:proofErr w:type="gramEnd"/>
      <w:r w:rsidRPr="000F191F">
        <w:rPr>
          <w:color w:val="000000" w:themeColor="text1"/>
          <w:sz w:val="28"/>
          <w:szCs w:val="28"/>
          <w:lang w:val="en-US"/>
        </w:rPr>
        <w:t xml:space="preserve"> licenses to engage in activities related to the use of currency values ​​are established by the National Bank of the Republic of Kazakhstan in accordance with the law of the Republic of Kazakhstan on currency regulation and currency control.</w:t>
      </w:r>
    </w:p>
    <w:p w:rsidR="000F191F" w:rsidRP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t>The conditions and procedure for issuing licenses for activities in the field of gambling are determined by the law of the Republic of Kazakhstan on gambling.</w:t>
      </w:r>
    </w:p>
    <w:p w:rsidR="000F191F" w:rsidRP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lastRenderedPageBreak/>
        <w:t>6. All documents submitted to the relevant licensor for the issuance of a license and (or) attachment to the license are accepted by an inventory, a copy of which is sent (handed) to the applicant with a note on the date of receipt of documents by the specified authority.</w:t>
      </w:r>
    </w:p>
    <w:p w:rsid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t>Terms of consideration of applications for a license and (or) attachments to the license</w:t>
      </w:r>
    </w:p>
    <w:p w:rsidR="000F191F" w:rsidRP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t>1.</w:t>
      </w:r>
      <w:r w:rsidRPr="000F191F">
        <w:rPr>
          <w:lang w:val="en-US"/>
        </w:rPr>
        <w:t xml:space="preserve"> </w:t>
      </w:r>
      <w:r w:rsidRPr="000F191F">
        <w:rPr>
          <w:color w:val="000000" w:themeColor="text1"/>
          <w:sz w:val="28"/>
          <w:szCs w:val="28"/>
          <w:lang w:val="en-US"/>
        </w:rPr>
        <w:t xml:space="preserve">A license and (or) application to a license shall be issued by the licensor no later than thirty working days, and for small business entities no later than ten working days (except for the case provided for in Section 19, Paragraph two of this Law) from the date of submission of the application with the relevant documents established by this </w:t>
      </w:r>
      <w:proofErr w:type="gramStart"/>
      <w:r w:rsidRPr="000F191F">
        <w:rPr>
          <w:color w:val="000000" w:themeColor="text1"/>
          <w:sz w:val="28"/>
          <w:szCs w:val="28"/>
          <w:lang w:val="en-US"/>
        </w:rPr>
        <w:t>Law .</w:t>
      </w:r>
      <w:proofErr w:type="gramEnd"/>
    </w:p>
    <w:p w:rsidR="000F191F" w:rsidRP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t>The licensor during the period established by this article is obliged to issue a license and (or) attachment to the license or give a reasoned response in writing about the reasons for refusing to issue a license and (or) attachment to the license.</w:t>
      </w:r>
    </w:p>
    <w:p w:rsidR="000F191F" w:rsidRP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t>2. If the licensor did not issue the license and (or) attachment to the license to the applicant or did not notify the applicant in writing about the reason for the refusal to issue a license and (or) attachment to the license, within five working days from the expiration date the terms established by this Law for issuing a license and (or) attachment to a license, the applicant shall notify the relevant licensor in writing of the commencement of the type of activity declared by him and (or) the type of activity.</w:t>
      </w:r>
    </w:p>
    <w:p w:rsidR="000F191F" w:rsidRDefault="000F191F" w:rsidP="000F191F">
      <w:pPr>
        <w:tabs>
          <w:tab w:val="left" w:pos="1276"/>
        </w:tabs>
        <w:ind w:firstLine="709"/>
        <w:jc w:val="both"/>
        <w:rPr>
          <w:color w:val="000000" w:themeColor="text1"/>
          <w:sz w:val="28"/>
          <w:szCs w:val="28"/>
          <w:lang w:val="en-US"/>
        </w:rPr>
      </w:pPr>
      <w:r w:rsidRPr="000F191F">
        <w:rPr>
          <w:color w:val="000000" w:themeColor="text1"/>
          <w:sz w:val="28"/>
          <w:szCs w:val="28"/>
          <w:lang w:val="en-US"/>
        </w:rPr>
        <w:t>The licensor no later than five working days from the date of receipt of the written notice of the applicant is obliged to issue a license and (or) attachment to the license from the date specified by the applicant in writing notice.</w:t>
      </w:r>
    </w:p>
    <w:p w:rsidR="000F191F" w:rsidRDefault="000F191F" w:rsidP="002245C4">
      <w:pPr>
        <w:pStyle w:val="a8"/>
        <w:tabs>
          <w:tab w:val="left" w:pos="1276"/>
        </w:tabs>
        <w:spacing w:before="0" w:beforeAutospacing="0" w:after="0" w:afterAutospacing="0"/>
        <w:ind w:firstLine="709"/>
        <w:jc w:val="both"/>
        <w:rPr>
          <w:bCs/>
          <w:i/>
          <w:color w:val="000000" w:themeColor="text1"/>
          <w:sz w:val="28"/>
          <w:szCs w:val="28"/>
          <w:lang w:val="en-US"/>
        </w:rPr>
      </w:pPr>
      <w:r w:rsidRPr="00DE34ED">
        <w:rPr>
          <w:bCs/>
          <w:i/>
          <w:color w:val="000000" w:themeColor="text1"/>
          <w:sz w:val="28"/>
          <w:szCs w:val="28"/>
          <w:lang w:val="en-US"/>
        </w:rPr>
        <w:t>License fee for the right to engage in certain types of activities</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The license fee for the right to engage in certain types of activities is charged when issuing licenses (duplicate licenses) in accordance with the Tax Code of the Republic of Kazakhstan.</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Rates of license fee for the right to engage in certain types of activities are established by the Government of the Republic of Kazakhstan, with the exception of license rates for activities in the field of gambling.</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When issuing applications to the license (duplicate applications to the license) license fee is not charged.</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Refusal to issue a license and / or license attachment</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1. The issuance of a license and (or) annex to a license may be refused in cases where:</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 xml:space="preserve">1) </w:t>
      </w:r>
      <w:proofErr w:type="gramStart"/>
      <w:r w:rsidRPr="000F191F">
        <w:rPr>
          <w:color w:val="000000" w:themeColor="text1"/>
          <w:sz w:val="28"/>
          <w:szCs w:val="28"/>
          <w:lang w:val="en-US"/>
        </w:rPr>
        <w:t>the</w:t>
      </w:r>
      <w:proofErr w:type="gramEnd"/>
      <w:r w:rsidRPr="000F191F">
        <w:rPr>
          <w:color w:val="000000" w:themeColor="text1"/>
          <w:sz w:val="28"/>
          <w:szCs w:val="28"/>
          <w:lang w:val="en-US"/>
        </w:rPr>
        <w:t xml:space="preserve"> occupation by type of activity is prohibited by the laws of the Republic of Kazakhstan for this category of subjects;</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 xml:space="preserve">2) </w:t>
      </w:r>
      <w:proofErr w:type="gramStart"/>
      <w:r w:rsidRPr="000F191F">
        <w:rPr>
          <w:color w:val="000000" w:themeColor="text1"/>
          <w:sz w:val="28"/>
          <w:szCs w:val="28"/>
          <w:lang w:val="en-US"/>
        </w:rPr>
        <w:t>all</w:t>
      </w:r>
      <w:proofErr w:type="gramEnd"/>
      <w:r w:rsidRPr="000F191F">
        <w:rPr>
          <w:color w:val="000000" w:themeColor="text1"/>
          <w:sz w:val="28"/>
          <w:szCs w:val="28"/>
          <w:lang w:val="en-US"/>
        </w:rPr>
        <w:t xml:space="preserve"> documents required in accordance with this Law are not submitted. When the applicant removes these obstacles, the application is considered on a general basis;</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 xml:space="preserve">3) </w:t>
      </w:r>
      <w:proofErr w:type="gramStart"/>
      <w:r w:rsidRPr="000F191F">
        <w:rPr>
          <w:color w:val="000000" w:themeColor="text1"/>
          <w:sz w:val="28"/>
          <w:szCs w:val="28"/>
          <w:lang w:val="en-US"/>
        </w:rPr>
        <w:t>a</w:t>
      </w:r>
      <w:proofErr w:type="gramEnd"/>
      <w:r w:rsidRPr="000F191F">
        <w:rPr>
          <w:color w:val="000000" w:themeColor="text1"/>
          <w:sz w:val="28"/>
          <w:szCs w:val="28"/>
          <w:lang w:val="en-US"/>
        </w:rPr>
        <w:t xml:space="preserve"> license fee has not been paid for the right to engage in certain types of activity in the event of an application for issuing a license for an activity type;</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 xml:space="preserve">4) </w:t>
      </w:r>
      <w:proofErr w:type="gramStart"/>
      <w:r w:rsidRPr="000F191F">
        <w:rPr>
          <w:color w:val="000000" w:themeColor="text1"/>
          <w:sz w:val="28"/>
          <w:szCs w:val="28"/>
          <w:lang w:val="en-US"/>
        </w:rPr>
        <w:t>the</w:t>
      </w:r>
      <w:proofErr w:type="gramEnd"/>
      <w:r w:rsidRPr="000F191F">
        <w:rPr>
          <w:color w:val="000000" w:themeColor="text1"/>
          <w:sz w:val="28"/>
          <w:szCs w:val="28"/>
          <w:lang w:val="en-US"/>
        </w:rPr>
        <w:t xml:space="preserve"> applicant does not meet the qualification requirements;</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lastRenderedPageBreak/>
        <w:t xml:space="preserve">5) </w:t>
      </w:r>
      <w:proofErr w:type="gramStart"/>
      <w:r w:rsidRPr="000F191F">
        <w:rPr>
          <w:color w:val="000000" w:themeColor="text1"/>
          <w:sz w:val="28"/>
          <w:szCs w:val="28"/>
          <w:lang w:val="en-US"/>
        </w:rPr>
        <w:t>in</w:t>
      </w:r>
      <w:proofErr w:type="gramEnd"/>
      <w:r w:rsidRPr="000F191F">
        <w:rPr>
          <w:color w:val="000000" w:themeColor="text1"/>
          <w:sz w:val="28"/>
          <w:szCs w:val="28"/>
          <w:lang w:val="en-US"/>
        </w:rPr>
        <w:t xml:space="preserve"> relation to the applicant there is a court sentence that has entered into legal force, prohibiting him from engaging in a separate type of activity.</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Additional requirements for refusal to issue licenses to engage in activities in the financial sector and activities related to the concentration of financial resources, as well as activities related to the use of currency values, can be established by the National Bank of the Republic of Kazakhstan and the authorized state body for regulation and supervision of the financial market and financial organizations in accordance with the laws of the Republic of Kazakhstan.</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2. If the licensor refuses to issue a license, the applicant is given a reasoned response in writing within the time limits set for issuing a license</w:t>
      </w:r>
      <w:r w:rsidR="00110228">
        <w:rPr>
          <w:color w:val="000000" w:themeColor="text1"/>
          <w:sz w:val="28"/>
          <w:szCs w:val="28"/>
          <w:lang w:val="en-US"/>
        </w:rPr>
        <w:t xml:space="preserve"> and (or) annex to the license.</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The license fee for the right to engage in certain types of activities is charged when issuing licenses (duplicate licenses) in accordance with the Tax Code of the Republic of Kazakhstan.</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Rates of license fee for the right to engage in certain types of activities are established by the Government of the Republic of Kazakhstan, with the exception of license rates for activities in the field of gambling.</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When issuing applications to the license (duplicate applications to the license) license fee is not charged.</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Refusal to issue a license and / or license attachment</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1. The issuance of a license and (or) annex to a license may be refused in cases where:</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 xml:space="preserve">1) </w:t>
      </w:r>
      <w:proofErr w:type="gramStart"/>
      <w:r w:rsidRPr="000F191F">
        <w:rPr>
          <w:color w:val="000000" w:themeColor="text1"/>
          <w:sz w:val="28"/>
          <w:szCs w:val="28"/>
          <w:lang w:val="en-US"/>
        </w:rPr>
        <w:t>the</w:t>
      </w:r>
      <w:proofErr w:type="gramEnd"/>
      <w:r w:rsidRPr="000F191F">
        <w:rPr>
          <w:color w:val="000000" w:themeColor="text1"/>
          <w:sz w:val="28"/>
          <w:szCs w:val="28"/>
          <w:lang w:val="en-US"/>
        </w:rPr>
        <w:t xml:space="preserve"> occupation by type of activity is prohibited by the laws of the Republic of Kazakhstan for this category of subjects;</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 xml:space="preserve">2) </w:t>
      </w:r>
      <w:proofErr w:type="gramStart"/>
      <w:r w:rsidRPr="000F191F">
        <w:rPr>
          <w:color w:val="000000" w:themeColor="text1"/>
          <w:sz w:val="28"/>
          <w:szCs w:val="28"/>
          <w:lang w:val="en-US"/>
        </w:rPr>
        <w:t>all</w:t>
      </w:r>
      <w:proofErr w:type="gramEnd"/>
      <w:r w:rsidRPr="000F191F">
        <w:rPr>
          <w:color w:val="000000" w:themeColor="text1"/>
          <w:sz w:val="28"/>
          <w:szCs w:val="28"/>
          <w:lang w:val="en-US"/>
        </w:rPr>
        <w:t xml:space="preserve"> documents required in accordance with this Law are not submitted. When the applicant removes these obstacles, the application is considered on a general basis;</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 xml:space="preserve">3) </w:t>
      </w:r>
      <w:proofErr w:type="gramStart"/>
      <w:r w:rsidRPr="000F191F">
        <w:rPr>
          <w:color w:val="000000" w:themeColor="text1"/>
          <w:sz w:val="28"/>
          <w:szCs w:val="28"/>
          <w:lang w:val="en-US"/>
        </w:rPr>
        <w:t>a</w:t>
      </w:r>
      <w:proofErr w:type="gramEnd"/>
      <w:r w:rsidRPr="000F191F">
        <w:rPr>
          <w:color w:val="000000" w:themeColor="text1"/>
          <w:sz w:val="28"/>
          <w:szCs w:val="28"/>
          <w:lang w:val="en-US"/>
        </w:rPr>
        <w:t xml:space="preserve"> license fee has not been paid for the right to engage in certain types of activity in the event of an application for issuing a license for an activity type;</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 xml:space="preserve">4) </w:t>
      </w:r>
      <w:proofErr w:type="gramStart"/>
      <w:r w:rsidRPr="000F191F">
        <w:rPr>
          <w:color w:val="000000" w:themeColor="text1"/>
          <w:sz w:val="28"/>
          <w:szCs w:val="28"/>
          <w:lang w:val="en-US"/>
        </w:rPr>
        <w:t>the</w:t>
      </w:r>
      <w:proofErr w:type="gramEnd"/>
      <w:r w:rsidRPr="000F191F">
        <w:rPr>
          <w:color w:val="000000" w:themeColor="text1"/>
          <w:sz w:val="28"/>
          <w:szCs w:val="28"/>
          <w:lang w:val="en-US"/>
        </w:rPr>
        <w:t xml:space="preserve"> applicant does not meet the qualification requirements;</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 xml:space="preserve">5) </w:t>
      </w:r>
      <w:proofErr w:type="gramStart"/>
      <w:r w:rsidRPr="000F191F">
        <w:rPr>
          <w:color w:val="000000" w:themeColor="text1"/>
          <w:sz w:val="28"/>
          <w:szCs w:val="28"/>
          <w:lang w:val="en-US"/>
        </w:rPr>
        <w:t>in</w:t>
      </w:r>
      <w:proofErr w:type="gramEnd"/>
      <w:r w:rsidRPr="000F191F">
        <w:rPr>
          <w:color w:val="000000" w:themeColor="text1"/>
          <w:sz w:val="28"/>
          <w:szCs w:val="28"/>
          <w:lang w:val="en-US"/>
        </w:rPr>
        <w:t xml:space="preserve"> relation to the applicant there is a court sentence that has entered into legal force, prohibiting him from engaging in a separate type of activity.</w:t>
      </w:r>
    </w:p>
    <w:p w:rsidR="000F191F" w:rsidRP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Additional requirements for refusal to issue licenses to engage in activities in the financial sector and activities related to the concentration of financial resources, as well as activities related to the use of currency values, can be established by the National Bank of the Republic of Kazakhstan and the authorized state body for regulation and supervision of the financial market and financial organizations in accordance with the laws of the Republic of Kazakhstan.</w:t>
      </w:r>
    </w:p>
    <w:p w:rsidR="000F191F" w:rsidRDefault="000F191F" w:rsidP="000F191F">
      <w:pPr>
        <w:tabs>
          <w:tab w:val="left" w:pos="1276"/>
        </w:tabs>
        <w:ind w:firstLine="709"/>
        <w:rPr>
          <w:color w:val="000000" w:themeColor="text1"/>
          <w:sz w:val="28"/>
          <w:szCs w:val="28"/>
          <w:lang w:val="en-US"/>
        </w:rPr>
      </w:pPr>
      <w:r w:rsidRPr="000F191F">
        <w:rPr>
          <w:color w:val="000000" w:themeColor="text1"/>
          <w:sz w:val="28"/>
          <w:szCs w:val="28"/>
          <w:lang w:val="en-US"/>
        </w:rPr>
        <w:t>2. If the licensor refuses to issue a license, the applicant is given a reasoned response in writing within the time limits set for issuing a license and (or) annex to the license.</w:t>
      </w:r>
    </w:p>
    <w:p w:rsidR="000F191F" w:rsidRPr="000F191F" w:rsidRDefault="000F191F" w:rsidP="000F191F">
      <w:pPr>
        <w:tabs>
          <w:tab w:val="left" w:pos="1276"/>
        </w:tabs>
        <w:ind w:firstLine="709"/>
        <w:rPr>
          <w:b/>
          <w:color w:val="000000" w:themeColor="text1"/>
          <w:sz w:val="28"/>
          <w:szCs w:val="28"/>
          <w:lang w:val="en-US"/>
        </w:rPr>
      </w:pPr>
      <w:r w:rsidRPr="000F191F">
        <w:rPr>
          <w:color w:val="000000" w:themeColor="text1"/>
          <w:sz w:val="28"/>
          <w:szCs w:val="28"/>
          <w:lang w:val="en-US"/>
        </w:rPr>
        <w:t>3.</w:t>
      </w:r>
      <w:r w:rsidR="002715F4" w:rsidRPr="000F191F">
        <w:rPr>
          <w:b/>
          <w:color w:val="000000" w:themeColor="text1"/>
          <w:sz w:val="28"/>
          <w:szCs w:val="28"/>
          <w:lang w:val="en-US"/>
        </w:rPr>
        <w:t xml:space="preserve"> </w:t>
      </w:r>
      <w:r w:rsidRPr="000F191F">
        <w:rPr>
          <w:b/>
          <w:color w:val="000000" w:themeColor="text1"/>
          <w:sz w:val="28"/>
          <w:szCs w:val="28"/>
          <w:lang w:val="en-US"/>
        </w:rPr>
        <w:t>Appeal against refusal to issue a license and (or) annex to the license.</w:t>
      </w:r>
    </w:p>
    <w:p w:rsidR="00823E67" w:rsidRPr="00110228" w:rsidRDefault="00823E67" w:rsidP="002245C4">
      <w:pPr>
        <w:shd w:val="clear" w:color="auto" w:fill="FFFFFF"/>
        <w:tabs>
          <w:tab w:val="left" w:pos="1276"/>
        </w:tabs>
        <w:ind w:firstLine="709"/>
        <w:jc w:val="both"/>
        <w:rPr>
          <w:i/>
          <w:color w:val="000000" w:themeColor="text1"/>
          <w:sz w:val="28"/>
          <w:szCs w:val="28"/>
          <w:lang w:val="en-US"/>
        </w:rPr>
      </w:pPr>
      <w:r w:rsidRPr="00110228">
        <w:rPr>
          <w:bCs/>
          <w:color w:val="000000" w:themeColor="text1"/>
          <w:sz w:val="28"/>
          <w:szCs w:val="28"/>
          <w:lang w:val="en-US"/>
        </w:rPr>
        <w:t>1</w:t>
      </w:r>
      <w:r w:rsidR="000F191F" w:rsidRPr="00110228">
        <w:rPr>
          <w:bCs/>
          <w:color w:val="000000" w:themeColor="text1"/>
          <w:sz w:val="28"/>
          <w:szCs w:val="28"/>
          <w:lang w:val="en-US"/>
        </w:rPr>
        <w:t xml:space="preserve">. </w:t>
      </w:r>
      <w:r w:rsidR="00110228" w:rsidRPr="00110228">
        <w:rPr>
          <w:i/>
          <w:color w:val="000000" w:themeColor="text1"/>
          <w:sz w:val="28"/>
          <w:szCs w:val="28"/>
          <w:lang w:val="en-US"/>
        </w:rPr>
        <w:t>Appeal against refusal to issue a license and (or) attachments to a license</w:t>
      </w:r>
    </w:p>
    <w:p w:rsidR="00110228" w:rsidRDefault="00110228" w:rsidP="00110228">
      <w:pPr>
        <w:pStyle w:val="a8"/>
        <w:tabs>
          <w:tab w:val="left" w:pos="1276"/>
        </w:tabs>
        <w:spacing w:before="0" w:beforeAutospacing="0" w:after="0" w:afterAutospacing="0"/>
        <w:ind w:firstLine="709"/>
        <w:jc w:val="both"/>
        <w:rPr>
          <w:color w:val="000000" w:themeColor="text1"/>
          <w:sz w:val="28"/>
          <w:szCs w:val="28"/>
          <w:lang w:val="en-US"/>
        </w:rPr>
      </w:pPr>
      <w:r w:rsidRPr="00110228">
        <w:rPr>
          <w:color w:val="000000" w:themeColor="text1"/>
          <w:sz w:val="28"/>
          <w:szCs w:val="28"/>
          <w:lang w:val="en-US"/>
        </w:rPr>
        <w:t xml:space="preserve">If the license and (or) application to the license are not issued within the time period established by this Law or the refusal to issue a license and (or) application to </w:t>
      </w:r>
      <w:r w:rsidRPr="00110228">
        <w:rPr>
          <w:color w:val="000000" w:themeColor="text1"/>
          <w:sz w:val="28"/>
          <w:szCs w:val="28"/>
          <w:lang w:val="en-US"/>
        </w:rPr>
        <w:lastRenderedPageBreak/>
        <w:t>the license is presented to the applicant unreasonable, he has the right to appeal against these actions in the manner established by the legislation of the Republic of Kazakhstan.</w:t>
      </w:r>
    </w:p>
    <w:p w:rsidR="00110228" w:rsidRDefault="00110228" w:rsidP="002245C4">
      <w:pPr>
        <w:pStyle w:val="a8"/>
        <w:tabs>
          <w:tab w:val="left" w:pos="1276"/>
        </w:tabs>
        <w:spacing w:before="0" w:beforeAutospacing="0" w:after="0" w:afterAutospacing="0"/>
        <w:ind w:firstLine="709"/>
        <w:jc w:val="both"/>
        <w:rPr>
          <w:bCs/>
          <w:i/>
          <w:color w:val="000000" w:themeColor="text1"/>
          <w:sz w:val="28"/>
          <w:szCs w:val="28"/>
          <w:lang w:val="en-US"/>
        </w:rPr>
      </w:pPr>
      <w:r w:rsidRPr="00110228">
        <w:rPr>
          <w:bCs/>
          <w:i/>
          <w:color w:val="000000" w:themeColor="text1"/>
          <w:sz w:val="28"/>
          <w:szCs w:val="28"/>
          <w:lang w:val="en-US"/>
        </w:rPr>
        <w:t>The procedure for appealing decisions, actions (inaction) of the central state body, as well as the service provider and (or) their officials, public service centers and (or) their employees on the provision of public services</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1. Complaints to decisions, actions (inaction) of the Ministry, the service provider and (or) their officials on the provision of public services are submitted in writing:</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 xml:space="preserve">1) </w:t>
      </w:r>
      <w:proofErr w:type="gramStart"/>
      <w:r w:rsidRPr="00110228">
        <w:rPr>
          <w:color w:val="000000" w:themeColor="text1"/>
          <w:sz w:val="28"/>
          <w:szCs w:val="28"/>
          <w:lang w:val="en-US"/>
        </w:rPr>
        <w:t>addressed</w:t>
      </w:r>
      <w:proofErr w:type="gramEnd"/>
      <w:r w:rsidRPr="00110228">
        <w:rPr>
          <w:color w:val="000000" w:themeColor="text1"/>
          <w:sz w:val="28"/>
          <w:szCs w:val="28"/>
          <w:lang w:val="en-US"/>
        </w:rPr>
        <w:t xml:space="preserve"> to the head of the Ministry or his deputy at the address specified in clause 14 of this state service standard;</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 xml:space="preserve">2) </w:t>
      </w:r>
      <w:proofErr w:type="gramStart"/>
      <w:r w:rsidRPr="00110228">
        <w:rPr>
          <w:color w:val="000000" w:themeColor="text1"/>
          <w:sz w:val="28"/>
          <w:szCs w:val="28"/>
          <w:lang w:val="en-US"/>
        </w:rPr>
        <w:t>addressed</w:t>
      </w:r>
      <w:proofErr w:type="gramEnd"/>
      <w:r w:rsidRPr="00110228">
        <w:rPr>
          <w:color w:val="000000" w:themeColor="text1"/>
          <w:sz w:val="28"/>
          <w:szCs w:val="28"/>
          <w:lang w:val="en-US"/>
        </w:rPr>
        <w:t xml:space="preserve"> to the head of the service provider at the addresses indicated in clause 14 of this state service standard.</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The complaint about the actions (inaction) of the PSC employee is sent to the head of the PSC via the addresses and phone numbers listed on the PSC Internet resource: www.con.gov.kz.</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In the complaint:</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 xml:space="preserve">1) </w:t>
      </w:r>
      <w:proofErr w:type="gramStart"/>
      <w:r w:rsidRPr="00110228">
        <w:rPr>
          <w:color w:val="000000" w:themeColor="text1"/>
          <w:sz w:val="28"/>
          <w:szCs w:val="28"/>
          <w:lang w:val="en-US"/>
        </w:rPr>
        <w:t>an</w:t>
      </w:r>
      <w:proofErr w:type="gramEnd"/>
      <w:r w:rsidRPr="00110228">
        <w:rPr>
          <w:color w:val="000000" w:themeColor="text1"/>
          <w:sz w:val="28"/>
          <w:szCs w:val="28"/>
          <w:lang w:val="en-US"/>
        </w:rPr>
        <w:t xml:space="preserve"> individual - his last name, first name, middle name, postal address, contact telephone number shall be indicated;</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 xml:space="preserve">2) </w:t>
      </w:r>
      <w:proofErr w:type="gramStart"/>
      <w:r w:rsidRPr="00110228">
        <w:rPr>
          <w:color w:val="000000" w:themeColor="text1"/>
          <w:sz w:val="28"/>
          <w:szCs w:val="28"/>
          <w:lang w:val="en-US"/>
        </w:rPr>
        <w:t>legal</w:t>
      </w:r>
      <w:proofErr w:type="gramEnd"/>
      <w:r w:rsidRPr="00110228">
        <w:rPr>
          <w:color w:val="000000" w:themeColor="text1"/>
          <w:sz w:val="28"/>
          <w:szCs w:val="28"/>
          <w:lang w:val="en-US"/>
        </w:rPr>
        <w:t xml:space="preserve"> entity - its name, mailing address, outgoing number and date.</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The appeal must be signed by the service recipient.</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Confirmation of acceptance of the complaint is its registration (stamp, incoming number and date) in the office of the Ministry, the service provider with the name and initials of the person who accepted the complaint, the date and place of receipt of the response to the complaint.</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The complaint of the recipient regarding the provision of public services submitted to the Ministry, service provider, PSC is subject to review within 5 (five) business days from the date of its registration.</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In case of disagreement with the results of the public service provided, the service recipient may complain to the authorized body for the assessment and control of the quality of public services.</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The complaint of the service recipient, received by the authorized body for the assessment and control of the quality of public services, shall be considered within 15 (fifteen) working days from the date of its registration.</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Information about the procedure for appealing through the portal can be obtained through the Single Contact Center for the provision of public services.</w:t>
      </w:r>
    </w:p>
    <w:p w:rsid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2. In case of disagreement with the results of the provided state service, the service recipient has the right to apply to the court in accordance with the procedure established by the legislation of the Republic of Kazakhstan.</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 xml:space="preserve">Action permissions </w:t>
      </w:r>
      <w:proofErr w:type="spellStart"/>
      <w:r w:rsidRPr="00110228">
        <w:rPr>
          <w:color w:val="000000" w:themeColor="text1"/>
          <w:sz w:val="28"/>
          <w:szCs w:val="28"/>
          <w:lang w:val="en-US"/>
        </w:rPr>
        <w:t>Permissions</w:t>
      </w:r>
      <w:proofErr w:type="spellEnd"/>
      <w:r w:rsidRPr="00110228">
        <w:rPr>
          <w:color w:val="000000" w:themeColor="text1"/>
          <w:sz w:val="28"/>
          <w:szCs w:val="28"/>
          <w:lang w:val="en-US"/>
        </w:rPr>
        <w:t xml:space="preserve"> Classes</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1. The issuance of permits is carried out on an equal footing and equal conditions for all persons who meet the qualification or permit requirements.</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2. Annexes 1 and 2 to this Law specify the following information as a note:</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 xml:space="preserve">1) </w:t>
      </w:r>
      <w:proofErr w:type="gramStart"/>
      <w:r w:rsidRPr="00110228">
        <w:rPr>
          <w:color w:val="000000" w:themeColor="text1"/>
          <w:sz w:val="28"/>
          <w:szCs w:val="28"/>
          <w:lang w:val="en-US"/>
        </w:rPr>
        <w:t>on</w:t>
      </w:r>
      <w:proofErr w:type="gramEnd"/>
      <w:r w:rsidRPr="00110228">
        <w:rPr>
          <w:color w:val="000000" w:themeColor="text1"/>
          <w:sz w:val="28"/>
          <w:szCs w:val="28"/>
          <w:lang w:val="en-US"/>
        </w:rPr>
        <w:t xml:space="preserve"> license alienability;</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 xml:space="preserve">2) </w:t>
      </w:r>
      <w:proofErr w:type="gramStart"/>
      <w:r w:rsidRPr="00110228">
        <w:rPr>
          <w:color w:val="000000" w:themeColor="text1"/>
          <w:sz w:val="28"/>
          <w:szCs w:val="28"/>
          <w:lang w:val="en-US"/>
        </w:rPr>
        <w:t>on</w:t>
      </w:r>
      <w:proofErr w:type="gramEnd"/>
      <w:r w:rsidRPr="00110228">
        <w:rPr>
          <w:color w:val="000000" w:themeColor="text1"/>
          <w:sz w:val="28"/>
          <w:szCs w:val="28"/>
          <w:lang w:val="en-US"/>
        </w:rPr>
        <w:t xml:space="preserve"> the applicability of tender procedures for issuing a permit;</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lastRenderedPageBreak/>
        <w:t xml:space="preserve">3) </w:t>
      </w:r>
      <w:proofErr w:type="gramStart"/>
      <w:r w:rsidRPr="00110228">
        <w:rPr>
          <w:color w:val="000000" w:themeColor="text1"/>
          <w:sz w:val="28"/>
          <w:szCs w:val="28"/>
          <w:lang w:val="en-US"/>
        </w:rPr>
        <w:t>the</w:t>
      </w:r>
      <w:proofErr w:type="gramEnd"/>
      <w:r w:rsidRPr="00110228">
        <w:rPr>
          <w:color w:val="000000" w:themeColor="text1"/>
          <w:sz w:val="28"/>
          <w:szCs w:val="28"/>
          <w:lang w:val="en-US"/>
        </w:rPr>
        <w:t xml:space="preserve"> duration of the permit;</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 xml:space="preserve">4) </w:t>
      </w:r>
      <w:proofErr w:type="gramStart"/>
      <w:r w:rsidRPr="00110228">
        <w:rPr>
          <w:color w:val="000000" w:themeColor="text1"/>
          <w:sz w:val="28"/>
          <w:szCs w:val="28"/>
          <w:lang w:val="en-US"/>
        </w:rPr>
        <w:t>non-proliferation</w:t>
      </w:r>
      <w:proofErr w:type="gramEnd"/>
      <w:r w:rsidRPr="00110228">
        <w:rPr>
          <w:color w:val="000000" w:themeColor="text1"/>
          <w:sz w:val="28"/>
          <w:szCs w:val="28"/>
          <w:lang w:val="en-US"/>
        </w:rPr>
        <w:t xml:space="preserve"> of the first part of paragraph 3 of Article 25 and paragraphs 1 and 2 of Article 26 of this Law when issuing a permit;</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 xml:space="preserve">5) </w:t>
      </w:r>
      <w:proofErr w:type="gramStart"/>
      <w:r w:rsidRPr="00110228">
        <w:rPr>
          <w:color w:val="000000" w:themeColor="text1"/>
          <w:sz w:val="28"/>
          <w:szCs w:val="28"/>
          <w:lang w:val="en-US"/>
        </w:rPr>
        <w:t>other</w:t>
      </w:r>
      <w:proofErr w:type="gramEnd"/>
      <w:r w:rsidRPr="00110228">
        <w:rPr>
          <w:color w:val="000000" w:themeColor="text1"/>
          <w:sz w:val="28"/>
          <w:szCs w:val="28"/>
          <w:lang w:val="en-US"/>
        </w:rPr>
        <w:t xml:space="preserve"> necessary information.</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3. Permits are valid for the entire territory of the Republic of Kazakhstan, except as required by the laws of the Republic of Kazakhstan.</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Permissions Classes</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Depending on the objects of regulation, resolutions are divided into the following classes:</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 xml:space="preserve">1) </w:t>
      </w:r>
      <w:proofErr w:type="gramStart"/>
      <w:r w:rsidRPr="00110228">
        <w:rPr>
          <w:color w:val="000000" w:themeColor="text1"/>
          <w:sz w:val="28"/>
          <w:szCs w:val="28"/>
          <w:lang w:val="en-US"/>
        </w:rPr>
        <w:t>class</w:t>
      </w:r>
      <w:proofErr w:type="gramEnd"/>
      <w:r w:rsidRPr="00110228">
        <w:rPr>
          <w:color w:val="000000" w:themeColor="text1"/>
          <w:sz w:val="28"/>
          <w:szCs w:val="28"/>
          <w:lang w:val="en-US"/>
        </w:rPr>
        <w:t xml:space="preserve"> 1 - permits issued for the activity;</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 xml:space="preserve">2) </w:t>
      </w:r>
      <w:proofErr w:type="gramStart"/>
      <w:r w:rsidRPr="00110228">
        <w:rPr>
          <w:color w:val="000000" w:themeColor="text1"/>
          <w:sz w:val="28"/>
          <w:szCs w:val="28"/>
          <w:lang w:val="en-US"/>
        </w:rPr>
        <w:t>class</w:t>
      </w:r>
      <w:proofErr w:type="gramEnd"/>
      <w:r w:rsidRPr="00110228">
        <w:rPr>
          <w:color w:val="000000" w:themeColor="text1"/>
          <w:sz w:val="28"/>
          <w:szCs w:val="28"/>
          <w:lang w:val="en-US"/>
        </w:rPr>
        <w:t xml:space="preserve"> 2 - permits issued for objects;</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 xml:space="preserve">3) </w:t>
      </w:r>
      <w:proofErr w:type="gramStart"/>
      <w:r w:rsidRPr="00110228">
        <w:rPr>
          <w:color w:val="000000" w:themeColor="text1"/>
          <w:sz w:val="28"/>
          <w:szCs w:val="28"/>
          <w:lang w:val="en-US"/>
        </w:rPr>
        <w:t>class</w:t>
      </w:r>
      <w:proofErr w:type="gramEnd"/>
      <w:r w:rsidRPr="00110228">
        <w:rPr>
          <w:color w:val="000000" w:themeColor="text1"/>
          <w:sz w:val="28"/>
          <w:szCs w:val="28"/>
          <w:lang w:val="en-US"/>
        </w:rPr>
        <w:t xml:space="preserve"> 3 - one-time permits;</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 xml:space="preserve">4) </w:t>
      </w:r>
      <w:proofErr w:type="gramStart"/>
      <w:r w:rsidRPr="00110228">
        <w:rPr>
          <w:color w:val="000000" w:themeColor="text1"/>
          <w:sz w:val="28"/>
          <w:szCs w:val="28"/>
          <w:lang w:val="en-US"/>
        </w:rPr>
        <w:t>class</w:t>
      </w:r>
      <w:proofErr w:type="gramEnd"/>
      <w:r w:rsidRPr="00110228">
        <w:rPr>
          <w:color w:val="000000" w:themeColor="text1"/>
          <w:sz w:val="28"/>
          <w:szCs w:val="28"/>
          <w:lang w:val="en-US"/>
        </w:rPr>
        <w:t xml:space="preserve"> 4 - permits issued for activities with limited resources or using quotas;</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 xml:space="preserve">5) </w:t>
      </w:r>
      <w:proofErr w:type="gramStart"/>
      <w:r w:rsidRPr="00110228">
        <w:rPr>
          <w:color w:val="000000" w:themeColor="text1"/>
          <w:sz w:val="28"/>
          <w:szCs w:val="28"/>
          <w:lang w:val="en-US"/>
        </w:rPr>
        <w:t>class</w:t>
      </w:r>
      <w:proofErr w:type="gramEnd"/>
      <w:r w:rsidRPr="00110228">
        <w:rPr>
          <w:color w:val="000000" w:themeColor="text1"/>
          <w:sz w:val="28"/>
          <w:szCs w:val="28"/>
          <w:lang w:val="en-US"/>
        </w:rPr>
        <w:t xml:space="preserve"> 5 - permits issued for professional activities to individuals;</w:t>
      </w:r>
    </w:p>
    <w:p w:rsid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 xml:space="preserve">6) </w:t>
      </w:r>
      <w:proofErr w:type="gramStart"/>
      <w:r w:rsidRPr="00110228">
        <w:rPr>
          <w:color w:val="000000" w:themeColor="text1"/>
          <w:sz w:val="28"/>
          <w:szCs w:val="28"/>
          <w:lang w:val="en-US"/>
        </w:rPr>
        <w:t>class</w:t>
      </w:r>
      <w:proofErr w:type="gramEnd"/>
      <w:r w:rsidRPr="00110228">
        <w:rPr>
          <w:color w:val="000000" w:themeColor="text1"/>
          <w:sz w:val="28"/>
          <w:szCs w:val="28"/>
          <w:lang w:val="en-US"/>
        </w:rPr>
        <w:t xml:space="preserve"> 6 - permits issued for products.</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3.4 Issuance of duplicates, correction of errors and suspension, renewal and depriva</w:t>
      </w:r>
      <w:r>
        <w:rPr>
          <w:color w:val="000000" w:themeColor="text1"/>
          <w:sz w:val="28"/>
          <w:szCs w:val="28"/>
          <w:lang w:val="en-US"/>
        </w:rPr>
        <w:t>tion (revocation) of permission</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1. In case of loss, damage of the permit and (or) annex to the permit, issued in paper form, the licensee or the holder of the permit of the second category has the right to receive duplicates of the permit and (or) annex to the permit.</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2. If the permit and (or) annex to the permit were issued in paper form, the licensee or the holder of the permit of the second category may, upon request, transfer them to electronic format and receive an electronic permit form.</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This paragraph does not apply to permits issued only in paper form.</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3. Lost, damaged permission forms and (or) annexes to a permit shall be considered invalid from the day the permit body receives a claim for loss or damage.</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4. The permitting authority, within two working days from the date of submission of the application, issues duplicates of the permit and (or) attachment to the permit with the inscription “duplicate” in the upper right corner and indicating the date of first issuance of the permit and (or) attachment to the permit and the date of their renewal .</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 xml:space="preserve"> Correction of errors in the issued permissions and (or) applications for permissions</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In case of detection of errors in the issued permit and (or) annex to the permit, the licensee or the owner of the permit of the second category has the right to submit an application in any form for their correction.</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The permitting authority, within two working days from the day the applicant submits the relevant application, makes the necessary changes to the state electronic register of permits and notifications and issues the permit and (or) annex to the permit with appropriate corrections.</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Suspension, renewal, deprivation (revocation) of the permit and (or) annex to the permit</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1. Suspension of a permit and (or) annex to a permit shall be carried out in the manner and on the grounds provided for by the laws of the Republic of Kazakhstan.</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lastRenderedPageBreak/>
        <w:t>2. Unless otherwise provided by the Laws of the Republic of Kazakhstan, licensees or holders of permits of the second category of certain types (subtypes) of activities or actions (operations) for which permission has been issued and (or) annexed to the permit are suspended are not allowed.</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3. Unless otherwise established by the laws of the Republic of Kazakhstan, when rectifying violations that were grounds for suspension of the permit and (or) annex to the permit, the licensee or the holder of the permit of the second category shall have the right to submit to the permit before the expiration of the suspension of the permit and (or) annex to it body statement of elimination of violations with attachment copies of supporting documents.</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Within ten working days from the day the applicant submits an application for elimination of violations, the permitting authority shall verify the elimination of violations in the manner provided for by paragraph 2 of Article 51 of this Law.</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In the event of confirmation by the claimant of elimination of violations, the permitting body shall decide on the renewal of the permit and (or) annex to the permit within the period specified in part two of this clause.</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In this case, the action of the permit and (or) annex to the permit shall be resumed from the moment of the adoption of the decision specified in part three of this clause.</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4. In the event that the licensee or the owner of a permit of the second category fails to submit an application for elimination of violations that were grounds for suspension of the permit and (or) annex to the permit before the expiry of the suspension, the permitting authorities initiate the deprivation procedure (revocation a) permissions and (or) applications for permission.</w:t>
      </w:r>
    </w:p>
    <w:p w:rsidR="00110228" w:rsidRP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In the process of considering the issue of deprivation (revocation) of the permit and (or) attachment to it, the licensee or the owner of the permit of the second category has the right to prove the fact of elimination of the violation. In this case, the permitting authority should be guided by the second and third parts of paragraph 3 of this article.</w:t>
      </w:r>
    </w:p>
    <w:p w:rsidR="00110228" w:rsidRDefault="00110228" w:rsidP="00110228">
      <w:pPr>
        <w:tabs>
          <w:tab w:val="left" w:pos="1276"/>
        </w:tabs>
        <w:ind w:firstLine="709"/>
        <w:rPr>
          <w:color w:val="000000" w:themeColor="text1"/>
          <w:sz w:val="28"/>
          <w:szCs w:val="28"/>
          <w:lang w:val="en-US"/>
        </w:rPr>
      </w:pPr>
      <w:r w:rsidRPr="00110228">
        <w:rPr>
          <w:color w:val="000000" w:themeColor="text1"/>
          <w:sz w:val="28"/>
          <w:szCs w:val="28"/>
          <w:lang w:val="en-US"/>
        </w:rPr>
        <w:t>5. Deprivation (revocation) of a permit shall be carried out in the manner and (or) on the grounds provided for by the laws of the Republic of Kazakhstan.</w:t>
      </w:r>
    </w:p>
    <w:p w:rsidR="00110228" w:rsidRDefault="00110228" w:rsidP="00110228">
      <w:pPr>
        <w:tabs>
          <w:tab w:val="left" w:pos="1276"/>
        </w:tabs>
        <w:ind w:firstLine="709"/>
        <w:rPr>
          <w:color w:val="000000" w:themeColor="text1"/>
          <w:sz w:val="28"/>
          <w:szCs w:val="28"/>
          <w:lang w:val="en-US"/>
        </w:rPr>
      </w:pPr>
    </w:p>
    <w:p w:rsidR="00110228" w:rsidRPr="00DE34ED" w:rsidRDefault="00110228" w:rsidP="00110228">
      <w:pPr>
        <w:tabs>
          <w:tab w:val="left" w:pos="1276"/>
        </w:tabs>
        <w:ind w:firstLine="709"/>
        <w:rPr>
          <w:b/>
          <w:color w:val="000000" w:themeColor="text1"/>
          <w:sz w:val="28"/>
          <w:szCs w:val="28"/>
          <w:lang w:val="en-US"/>
        </w:rPr>
      </w:pPr>
      <w:r w:rsidRPr="00110228">
        <w:rPr>
          <w:b/>
          <w:color w:val="000000" w:themeColor="text1"/>
          <w:sz w:val="28"/>
          <w:szCs w:val="28"/>
          <w:lang w:val="en-US"/>
        </w:rPr>
        <w:t>Control</w:t>
      </w:r>
      <w:r w:rsidRPr="00DE34ED">
        <w:rPr>
          <w:b/>
          <w:color w:val="000000" w:themeColor="text1"/>
          <w:sz w:val="28"/>
          <w:szCs w:val="28"/>
          <w:lang w:val="en-US"/>
        </w:rPr>
        <w:t xml:space="preserve"> </w:t>
      </w:r>
      <w:r w:rsidRPr="00110228">
        <w:rPr>
          <w:b/>
          <w:color w:val="000000" w:themeColor="text1"/>
          <w:sz w:val="28"/>
          <w:szCs w:val="28"/>
          <w:lang w:val="en-US"/>
        </w:rPr>
        <w:t>questions</w:t>
      </w:r>
      <w:r w:rsidRPr="00DE34ED">
        <w:rPr>
          <w:b/>
          <w:color w:val="000000" w:themeColor="text1"/>
          <w:sz w:val="28"/>
          <w:szCs w:val="28"/>
          <w:lang w:val="en-US"/>
        </w:rPr>
        <w:t>:</w:t>
      </w:r>
    </w:p>
    <w:p w:rsidR="00110228" w:rsidRPr="00110228" w:rsidRDefault="00110228" w:rsidP="00110228">
      <w:pPr>
        <w:shd w:val="clear" w:color="auto" w:fill="FFFFFF"/>
        <w:tabs>
          <w:tab w:val="left" w:pos="709"/>
          <w:tab w:val="left" w:pos="1276"/>
        </w:tabs>
        <w:ind w:firstLine="709"/>
        <w:jc w:val="both"/>
        <w:rPr>
          <w:bCs/>
          <w:color w:val="000000" w:themeColor="text1"/>
          <w:sz w:val="28"/>
          <w:szCs w:val="28"/>
          <w:lang w:val="en-US"/>
        </w:rPr>
      </w:pPr>
      <w:r w:rsidRPr="00110228">
        <w:rPr>
          <w:bCs/>
          <w:color w:val="000000" w:themeColor="text1"/>
          <w:sz w:val="28"/>
          <w:szCs w:val="28"/>
          <w:lang w:val="en-US"/>
        </w:rPr>
        <w:t>1. Terms of consideration of applications for issuing a license and (or) annex to the license</w:t>
      </w:r>
    </w:p>
    <w:p w:rsidR="00110228" w:rsidRPr="00110228" w:rsidRDefault="00110228" w:rsidP="00110228">
      <w:pPr>
        <w:shd w:val="clear" w:color="auto" w:fill="FFFFFF"/>
        <w:tabs>
          <w:tab w:val="left" w:pos="709"/>
          <w:tab w:val="left" w:pos="1276"/>
        </w:tabs>
        <w:ind w:firstLine="709"/>
        <w:jc w:val="both"/>
        <w:rPr>
          <w:bCs/>
          <w:color w:val="000000" w:themeColor="text1"/>
          <w:sz w:val="28"/>
          <w:szCs w:val="28"/>
          <w:lang w:val="en-US"/>
        </w:rPr>
      </w:pPr>
      <w:r w:rsidRPr="00110228">
        <w:rPr>
          <w:bCs/>
          <w:color w:val="000000" w:themeColor="text1"/>
          <w:sz w:val="28"/>
          <w:szCs w:val="28"/>
          <w:lang w:val="en-US"/>
        </w:rPr>
        <w:t>2. License fee for the right to engage in certain types of activities</w:t>
      </w:r>
    </w:p>
    <w:p w:rsidR="00110228" w:rsidRPr="00110228" w:rsidRDefault="00110228" w:rsidP="00110228">
      <w:pPr>
        <w:shd w:val="clear" w:color="auto" w:fill="FFFFFF"/>
        <w:tabs>
          <w:tab w:val="left" w:pos="709"/>
          <w:tab w:val="left" w:pos="1276"/>
        </w:tabs>
        <w:ind w:firstLine="709"/>
        <w:jc w:val="both"/>
        <w:rPr>
          <w:bCs/>
          <w:color w:val="000000" w:themeColor="text1"/>
          <w:sz w:val="28"/>
          <w:szCs w:val="28"/>
          <w:lang w:val="en-US"/>
        </w:rPr>
      </w:pPr>
      <w:r w:rsidRPr="00110228">
        <w:rPr>
          <w:bCs/>
          <w:color w:val="000000" w:themeColor="text1"/>
          <w:sz w:val="28"/>
          <w:szCs w:val="28"/>
          <w:lang w:val="en-US"/>
        </w:rPr>
        <w:t>3. Refusal to issue a license and / or license attachment</w:t>
      </w:r>
    </w:p>
    <w:p w:rsidR="00110228" w:rsidRPr="00110228" w:rsidRDefault="00110228" w:rsidP="00110228">
      <w:pPr>
        <w:shd w:val="clear" w:color="auto" w:fill="FFFFFF"/>
        <w:tabs>
          <w:tab w:val="left" w:pos="709"/>
          <w:tab w:val="left" w:pos="1276"/>
        </w:tabs>
        <w:ind w:firstLine="709"/>
        <w:jc w:val="both"/>
        <w:rPr>
          <w:bCs/>
          <w:color w:val="000000" w:themeColor="text1"/>
          <w:sz w:val="28"/>
          <w:szCs w:val="28"/>
          <w:lang w:val="en-US"/>
        </w:rPr>
      </w:pPr>
      <w:r w:rsidRPr="00110228">
        <w:rPr>
          <w:bCs/>
          <w:color w:val="000000" w:themeColor="text1"/>
          <w:sz w:val="28"/>
          <w:szCs w:val="28"/>
          <w:lang w:val="en-US"/>
        </w:rPr>
        <w:t>4. List the conditions for issuing a license and (or) annex to the license;</w:t>
      </w:r>
    </w:p>
    <w:p w:rsidR="00110228" w:rsidRPr="00110228" w:rsidRDefault="00110228" w:rsidP="00110228">
      <w:pPr>
        <w:shd w:val="clear" w:color="auto" w:fill="FFFFFF"/>
        <w:tabs>
          <w:tab w:val="left" w:pos="709"/>
          <w:tab w:val="left" w:pos="1276"/>
        </w:tabs>
        <w:ind w:firstLine="709"/>
        <w:jc w:val="both"/>
        <w:rPr>
          <w:bCs/>
          <w:color w:val="000000" w:themeColor="text1"/>
          <w:sz w:val="28"/>
          <w:szCs w:val="28"/>
          <w:lang w:val="en-US"/>
        </w:rPr>
      </w:pPr>
      <w:r w:rsidRPr="00110228">
        <w:rPr>
          <w:bCs/>
          <w:color w:val="000000" w:themeColor="text1"/>
          <w:sz w:val="28"/>
          <w:szCs w:val="28"/>
          <w:lang w:val="en-US"/>
        </w:rPr>
        <w:t>5. What documents does the applicant file for obtaining a license and (or) attachment to the license;</w:t>
      </w:r>
    </w:p>
    <w:p w:rsidR="00110228" w:rsidRPr="00110228" w:rsidRDefault="00110228" w:rsidP="00110228">
      <w:pPr>
        <w:shd w:val="clear" w:color="auto" w:fill="FFFFFF"/>
        <w:tabs>
          <w:tab w:val="left" w:pos="709"/>
          <w:tab w:val="left" w:pos="1276"/>
        </w:tabs>
        <w:ind w:firstLine="709"/>
        <w:jc w:val="both"/>
        <w:rPr>
          <w:bCs/>
          <w:color w:val="000000" w:themeColor="text1"/>
          <w:sz w:val="28"/>
          <w:szCs w:val="28"/>
          <w:lang w:val="en-US"/>
        </w:rPr>
      </w:pPr>
      <w:r w:rsidRPr="00110228">
        <w:rPr>
          <w:bCs/>
          <w:color w:val="000000" w:themeColor="text1"/>
          <w:sz w:val="28"/>
          <w:szCs w:val="28"/>
          <w:lang w:val="en-US"/>
        </w:rPr>
        <w:t>6. In what cases an application to the license is issued;</w:t>
      </w:r>
    </w:p>
    <w:p w:rsidR="00110228" w:rsidRPr="00110228" w:rsidRDefault="00110228" w:rsidP="00110228">
      <w:pPr>
        <w:shd w:val="clear" w:color="auto" w:fill="FFFFFF"/>
        <w:tabs>
          <w:tab w:val="left" w:pos="709"/>
          <w:tab w:val="left" w:pos="1276"/>
        </w:tabs>
        <w:ind w:firstLine="709"/>
        <w:jc w:val="both"/>
        <w:rPr>
          <w:bCs/>
          <w:color w:val="000000" w:themeColor="text1"/>
          <w:sz w:val="28"/>
          <w:szCs w:val="28"/>
          <w:lang w:val="en-US"/>
        </w:rPr>
      </w:pPr>
      <w:r w:rsidRPr="00110228">
        <w:rPr>
          <w:bCs/>
          <w:color w:val="000000" w:themeColor="text1"/>
          <w:sz w:val="28"/>
          <w:szCs w:val="28"/>
          <w:lang w:val="en-US"/>
        </w:rPr>
        <w:t>7. List the reasons for the refusal to issue, suspend and terminate licenses.</w:t>
      </w:r>
    </w:p>
    <w:p w:rsidR="00110228" w:rsidRPr="00110228" w:rsidRDefault="00110228" w:rsidP="00110228">
      <w:pPr>
        <w:shd w:val="clear" w:color="auto" w:fill="FFFFFF"/>
        <w:tabs>
          <w:tab w:val="left" w:pos="709"/>
          <w:tab w:val="left" w:pos="1276"/>
        </w:tabs>
        <w:ind w:firstLine="709"/>
        <w:jc w:val="both"/>
        <w:rPr>
          <w:bCs/>
          <w:color w:val="000000" w:themeColor="text1"/>
          <w:sz w:val="28"/>
          <w:szCs w:val="28"/>
          <w:lang w:val="en-US"/>
        </w:rPr>
      </w:pPr>
      <w:r w:rsidRPr="00110228">
        <w:rPr>
          <w:bCs/>
          <w:color w:val="000000" w:themeColor="text1"/>
          <w:sz w:val="28"/>
          <w:szCs w:val="28"/>
          <w:lang w:val="en-US"/>
        </w:rPr>
        <w:t>8. Appeal against refusal to issue a license and (or) attachments to a license?</w:t>
      </w:r>
    </w:p>
    <w:p w:rsidR="00110228" w:rsidRPr="00110228" w:rsidRDefault="00110228" w:rsidP="00110228">
      <w:pPr>
        <w:shd w:val="clear" w:color="auto" w:fill="FFFFFF"/>
        <w:tabs>
          <w:tab w:val="left" w:pos="709"/>
          <w:tab w:val="left" w:pos="1276"/>
        </w:tabs>
        <w:ind w:firstLine="709"/>
        <w:jc w:val="both"/>
        <w:rPr>
          <w:bCs/>
          <w:color w:val="000000" w:themeColor="text1"/>
          <w:sz w:val="28"/>
          <w:szCs w:val="28"/>
          <w:lang w:val="en-US"/>
        </w:rPr>
      </w:pPr>
      <w:r w:rsidRPr="00110228">
        <w:rPr>
          <w:bCs/>
          <w:color w:val="000000" w:themeColor="text1"/>
          <w:sz w:val="28"/>
          <w:szCs w:val="28"/>
          <w:lang w:val="en-US"/>
        </w:rPr>
        <w:t>9. The procedure for appealing decisions?</w:t>
      </w:r>
    </w:p>
    <w:p w:rsidR="00110228" w:rsidRPr="00110228" w:rsidRDefault="00110228" w:rsidP="00110228">
      <w:pPr>
        <w:shd w:val="clear" w:color="auto" w:fill="FFFFFF"/>
        <w:tabs>
          <w:tab w:val="left" w:pos="709"/>
          <w:tab w:val="left" w:pos="1276"/>
        </w:tabs>
        <w:ind w:firstLine="709"/>
        <w:jc w:val="both"/>
        <w:rPr>
          <w:bCs/>
          <w:color w:val="000000" w:themeColor="text1"/>
          <w:sz w:val="28"/>
          <w:szCs w:val="28"/>
          <w:lang w:val="en-US"/>
        </w:rPr>
      </w:pPr>
      <w:r w:rsidRPr="00110228">
        <w:rPr>
          <w:bCs/>
          <w:color w:val="000000" w:themeColor="text1"/>
          <w:sz w:val="28"/>
          <w:szCs w:val="28"/>
          <w:lang w:val="en-US"/>
        </w:rPr>
        <w:t>10. Tell us about the effect of permissions?</w:t>
      </w:r>
    </w:p>
    <w:p w:rsidR="00110228" w:rsidRPr="00110228" w:rsidRDefault="00110228" w:rsidP="00110228">
      <w:pPr>
        <w:shd w:val="clear" w:color="auto" w:fill="FFFFFF"/>
        <w:tabs>
          <w:tab w:val="left" w:pos="709"/>
          <w:tab w:val="left" w:pos="1276"/>
        </w:tabs>
        <w:ind w:firstLine="709"/>
        <w:jc w:val="both"/>
        <w:rPr>
          <w:bCs/>
          <w:color w:val="000000" w:themeColor="text1"/>
          <w:sz w:val="28"/>
          <w:szCs w:val="28"/>
          <w:lang w:val="en-US"/>
        </w:rPr>
      </w:pPr>
      <w:r w:rsidRPr="00110228">
        <w:rPr>
          <w:bCs/>
          <w:color w:val="000000" w:themeColor="text1"/>
          <w:sz w:val="28"/>
          <w:szCs w:val="28"/>
          <w:lang w:val="en-US"/>
        </w:rPr>
        <w:lastRenderedPageBreak/>
        <w:t>11. Permissions classes?</w:t>
      </w:r>
    </w:p>
    <w:p w:rsidR="00110228" w:rsidRPr="00110228" w:rsidRDefault="00110228" w:rsidP="00110228">
      <w:pPr>
        <w:shd w:val="clear" w:color="auto" w:fill="FFFFFF"/>
        <w:tabs>
          <w:tab w:val="left" w:pos="709"/>
          <w:tab w:val="left" w:pos="1276"/>
        </w:tabs>
        <w:ind w:firstLine="709"/>
        <w:jc w:val="both"/>
        <w:rPr>
          <w:bCs/>
          <w:color w:val="000000" w:themeColor="text1"/>
          <w:sz w:val="28"/>
          <w:szCs w:val="28"/>
          <w:lang w:val="en-US"/>
        </w:rPr>
      </w:pPr>
      <w:r w:rsidRPr="00110228">
        <w:rPr>
          <w:bCs/>
          <w:color w:val="000000" w:themeColor="text1"/>
          <w:sz w:val="28"/>
          <w:szCs w:val="28"/>
          <w:lang w:val="en-US"/>
        </w:rPr>
        <w:t>12. Tell about issuing duplicates, correcting errors and suspending, resuming and revoking (revoking) permission?</w:t>
      </w:r>
    </w:p>
    <w:p w:rsidR="00110228" w:rsidRPr="00110228" w:rsidRDefault="00110228" w:rsidP="00110228">
      <w:pPr>
        <w:shd w:val="clear" w:color="auto" w:fill="FFFFFF"/>
        <w:tabs>
          <w:tab w:val="left" w:pos="709"/>
          <w:tab w:val="left" w:pos="1276"/>
        </w:tabs>
        <w:ind w:firstLine="709"/>
        <w:jc w:val="both"/>
        <w:rPr>
          <w:bCs/>
          <w:color w:val="000000" w:themeColor="text1"/>
          <w:sz w:val="28"/>
          <w:szCs w:val="28"/>
          <w:lang w:val="en-US"/>
        </w:rPr>
      </w:pPr>
      <w:r w:rsidRPr="00110228">
        <w:rPr>
          <w:bCs/>
          <w:color w:val="000000" w:themeColor="text1"/>
          <w:sz w:val="28"/>
          <w:szCs w:val="28"/>
          <w:lang w:val="en-US"/>
        </w:rPr>
        <w:t>13. Correction of errors in the issued permissions and (or) applications to the permissions?</w:t>
      </w:r>
    </w:p>
    <w:p w:rsidR="00110228" w:rsidRPr="00110228" w:rsidRDefault="00110228" w:rsidP="00110228">
      <w:pPr>
        <w:shd w:val="clear" w:color="auto" w:fill="FFFFFF"/>
        <w:tabs>
          <w:tab w:val="left" w:pos="709"/>
          <w:tab w:val="left" w:pos="1276"/>
        </w:tabs>
        <w:ind w:firstLine="709"/>
        <w:jc w:val="both"/>
        <w:rPr>
          <w:bCs/>
          <w:color w:val="000000" w:themeColor="text1"/>
          <w:sz w:val="28"/>
          <w:szCs w:val="28"/>
          <w:lang w:val="en-US"/>
        </w:rPr>
      </w:pPr>
      <w:r w:rsidRPr="00110228">
        <w:rPr>
          <w:bCs/>
          <w:color w:val="000000" w:themeColor="text1"/>
          <w:sz w:val="28"/>
          <w:szCs w:val="28"/>
          <w:lang w:val="en-US"/>
        </w:rPr>
        <w:t>14. Suspension, renewal, deprivation (revocation) of the permit and (or) annex to the permit?</w:t>
      </w:r>
    </w:p>
    <w:p w:rsidR="00110228" w:rsidRPr="00DE34ED" w:rsidRDefault="00110228" w:rsidP="00110228">
      <w:pPr>
        <w:shd w:val="clear" w:color="auto" w:fill="FFFFFF"/>
        <w:tabs>
          <w:tab w:val="left" w:pos="709"/>
          <w:tab w:val="left" w:pos="1276"/>
        </w:tabs>
        <w:ind w:firstLine="709"/>
        <w:jc w:val="both"/>
        <w:rPr>
          <w:bCs/>
          <w:color w:val="000000" w:themeColor="text1"/>
          <w:sz w:val="28"/>
          <w:szCs w:val="28"/>
          <w:lang w:val="en-US"/>
        </w:rPr>
      </w:pPr>
      <w:r w:rsidRPr="00DE34ED">
        <w:rPr>
          <w:bCs/>
          <w:color w:val="000000" w:themeColor="text1"/>
          <w:sz w:val="28"/>
          <w:szCs w:val="28"/>
          <w:lang w:val="en-US"/>
        </w:rPr>
        <w:t>15. Transitional provisions?</w:t>
      </w:r>
    </w:p>
    <w:p w:rsidR="00EF579F" w:rsidRPr="00110228" w:rsidRDefault="00110228" w:rsidP="00110228">
      <w:pPr>
        <w:shd w:val="clear" w:color="auto" w:fill="FFFFFF"/>
        <w:tabs>
          <w:tab w:val="left" w:pos="709"/>
          <w:tab w:val="left" w:pos="1276"/>
        </w:tabs>
        <w:ind w:firstLine="709"/>
        <w:jc w:val="both"/>
        <w:rPr>
          <w:bCs/>
          <w:color w:val="000000" w:themeColor="text1"/>
          <w:sz w:val="28"/>
          <w:szCs w:val="28"/>
          <w:lang w:val="en-US"/>
        </w:rPr>
      </w:pPr>
      <w:r w:rsidRPr="00110228">
        <w:rPr>
          <w:bCs/>
          <w:color w:val="000000" w:themeColor="text1"/>
          <w:sz w:val="28"/>
          <w:szCs w:val="28"/>
          <w:lang w:val="en-US"/>
        </w:rPr>
        <w:t>16. The procedure for the implementation of this law?</w:t>
      </w:r>
    </w:p>
    <w:p w:rsidR="00EF579F" w:rsidRDefault="00EF579F" w:rsidP="002245C4">
      <w:pPr>
        <w:shd w:val="clear" w:color="auto" w:fill="FFFFFF"/>
        <w:tabs>
          <w:tab w:val="left" w:pos="709"/>
          <w:tab w:val="left" w:pos="1276"/>
        </w:tabs>
        <w:ind w:firstLine="709"/>
        <w:jc w:val="both"/>
        <w:rPr>
          <w:bCs/>
          <w:color w:val="000000" w:themeColor="text1"/>
          <w:sz w:val="28"/>
          <w:szCs w:val="28"/>
          <w:lang w:val="en-US"/>
        </w:rPr>
      </w:pPr>
    </w:p>
    <w:p w:rsidR="0048142B" w:rsidRPr="00110228" w:rsidRDefault="0048142B" w:rsidP="002245C4">
      <w:pPr>
        <w:shd w:val="clear" w:color="auto" w:fill="FFFFFF"/>
        <w:tabs>
          <w:tab w:val="left" w:pos="709"/>
          <w:tab w:val="left" w:pos="1276"/>
        </w:tabs>
        <w:ind w:firstLine="709"/>
        <w:jc w:val="both"/>
        <w:rPr>
          <w:bCs/>
          <w:color w:val="000000" w:themeColor="text1"/>
          <w:sz w:val="28"/>
          <w:szCs w:val="28"/>
          <w:lang w:val="en-US"/>
        </w:rPr>
      </w:pPr>
    </w:p>
    <w:p w:rsidR="0048142B" w:rsidRPr="00BE3646" w:rsidRDefault="0048142B" w:rsidP="0048142B">
      <w:pPr>
        <w:ind w:firstLine="709"/>
        <w:jc w:val="center"/>
        <w:rPr>
          <w:b/>
          <w:bCs/>
          <w:sz w:val="28"/>
          <w:szCs w:val="28"/>
          <w:lang w:val="en-US"/>
        </w:rPr>
      </w:pPr>
      <w:r>
        <w:rPr>
          <w:b/>
          <w:bCs/>
          <w:sz w:val="28"/>
          <w:szCs w:val="28"/>
          <w:lang w:val="en-US"/>
        </w:rPr>
        <w:t>Lecture 30</w:t>
      </w:r>
    </w:p>
    <w:p w:rsidR="0048142B" w:rsidRDefault="0048142B" w:rsidP="0048142B">
      <w:pPr>
        <w:tabs>
          <w:tab w:val="left" w:pos="1276"/>
        </w:tabs>
        <w:ind w:firstLine="709"/>
        <w:jc w:val="both"/>
        <w:rPr>
          <w:b/>
          <w:color w:val="000000" w:themeColor="text1"/>
          <w:sz w:val="28"/>
          <w:szCs w:val="28"/>
          <w:lang w:val="en-US"/>
        </w:rPr>
      </w:pPr>
      <w:r>
        <w:rPr>
          <w:b/>
          <w:sz w:val="28"/>
          <w:szCs w:val="28"/>
          <w:lang w:val="en-US"/>
        </w:rPr>
        <w:t>Theme:</w:t>
      </w:r>
      <w:r w:rsidRPr="0048142B">
        <w:rPr>
          <w:b/>
          <w:color w:val="000000" w:themeColor="text1"/>
          <w:sz w:val="28"/>
          <w:szCs w:val="28"/>
          <w:lang w:val="en-US"/>
        </w:rPr>
        <w:t xml:space="preserve"> Responsibility for violation of the legislation of the Republic of Kazakhstan on permits and notifications</w:t>
      </w:r>
      <w:r>
        <w:rPr>
          <w:b/>
          <w:color w:val="000000" w:themeColor="text1"/>
          <w:sz w:val="28"/>
          <w:szCs w:val="28"/>
          <w:lang w:val="en-US"/>
        </w:rPr>
        <w:t>.</w:t>
      </w:r>
    </w:p>
    <w:p w:rsidR="0048142B" w:rsidRPr="00102097" w:rsidRDefault="0048142B" w:rsidP="0048142B">
      <w:pPr>
        <w:rPr>
          <w:b/>
          <w:sz w:val="28"/>
          <w:szCs w:val="28"/>
          <w:lang w:val="en-US"/>
        </w:rPr>
      </w:pPr>
    </w:p>
    <w:p w:rsidR="0048142B" w:rsidRDefault="0048142B" w:rsidP="0048142B">
      <w:pPr>
        <w:ind w:firstLine="709"/>
        <w:jc w:val="both"/>
        <w:rPr>
          <w:b/>
          <w:bCs/>
          <w:sz w:val="28"/>
          <w:szCs w:val="28"/>
          <w:lang w:val="en-US"/>
        </w:rPr>
      </w:pPr>
      <w:r w:rsidRPr="0048142B">
        <w:rPr>
          <w:b/>
          <w:bCs/>
          <w:sz w:val="28"/>
          <w:szCs w:val="28"/>
          <w:lang w:val="en-US"/>
        </w:rPr>
        <w:t>Lecture plan:</w:t>
      </w:r>
    </w:p>
    <w:p w:rsidR="0048142B" w:rsidRPr="0048142B" w:rsidRDefault="0048142B" w:rsidP="0048142B">
      <w:pPr>
        <w:ind w:firstLine="709"/>
        <w:jc w:val="both"/>
        <w:rPr>
          <w:bCs/>
          <w:sz w:val="28"/>
          <w:szCs w:val="28"/>
          <w:lang w:val="en-US"/>
        </w:rPr>
      </w:pPr>
      <w:proofErr w:type="gramStart"/>
      <w:r w:rsidRPr="0048142B">
        <w:rPr>
          <w:bCs/>
          <w:sz w:val="28"/>
          <w:szCs w:val="28"/>
          <w:lang w:val="en-US"/>
        </w:rPr>
        <w:t>1.Control</w:t>
      </w:r>
      <w:proofErr w:type="gramEnd"/>
      <w:r w:rsidRPr="0048142B">
        <w:rPr>
          <w:bCs/>
          <w:sz w:val="28"/>
          <w:szCs w:val="28"/>
          <w:lang w:val="en-US"/>
        </w:rPr>
        <w:t xml:space="preserve"> of notifications and permissive control.</w:t>
      </w:r>
    </w:p>
    <w:p w:rsidR="0048142B" w:rsidRPr="0048142B" w:rsidRDefault="0048142B" w:rsidP="0048142B">
      <w:pPr>
        <w:ind w:firstLine="709"/>
        <w:jc w:val="both"/>
        <w:rPr>
          <w:bCs/>
          <w:sz w:val="28"/>
          <w:szCs w:val="28"/>
          <w:lang w:val="en-US"/>
        </w:rPr>
      </w:pPr>
      <w:r w:rsidRPr="0048142B">
        <w:rPr>
          <w:bCs/>
          <w:sz w:val="28"/>
          <w:szCs w:val="28"/>
          <w:lang w:val="en-US"/>
        </w:rPr>
        <w:t>2.</w:t>
      </w:r>
      <w:r w:rsidRPr="0048142B">
        <w:rPr>
          <w:lang w:val="en-US"/>
        </w:rPr>
        <w:t xml:space="preserve"> </w:t>
      </w:r>
      <w:r w:rsidRPr="0048142B">
        <w:rPr>
          <w:bCs/>
          <w:sz w:val="28"/>
          <w:szCs w:val="28"/>
          <w:lang w:val="en-US"/>
        </w:rPr>
        <w:t>Final and Transitional Provisions.</w:t>
      </w:r>
    </w:p>
    <w:p w:rsidR="0048142B" w:rsidRPr="0048142B" w:rsidRDefault="0048142B" w:rsidP="0048142B">
      <w:pPr>
        <w:ind w:firstLine="709"/>
        <w:jc w:val="both"/>
        <w:rPr>
          <w:bCs/>
          <w:sz w:val="28"/>
          <w:szCs w:val="28"/>
          <w:lang w:val="en-US"/>
        </w:rPr>
      </w:pPr>
      <w:r w:rsidRPr="0048142B">
        <w:rPr>
          <w:bCs/>
          <w:sz w:val="28"/>
          <w:szCs w:val="28"/>
          <w:lang w:val="en-US"/>
        </w:rPr>
        <w:t>3.</w:t>
      </w:r>
      <w:r w:rsidRPr="0048142B">
        <w:rPr>
          <w:lang w:val="en-US"/>
        </w:rPr>
        <w:t xml:space="preserve"> </w:t>
      </w:r>
      <w:r w:rsidRPr="0048142B">
        <w:rPr>
          <w:bCs/>
          <w:sz w:val="28"/>
          <w:szCs w:val="28"/>
          <w:lang w:val="en-US"/>
        </w:rPr>
        <w:t>The procedure for the enactment of this Law</w:t>
      </w:r>
    </w:p>
    <w:p w:rsidR="0048142B" w:rsidRPr="0048142B" w:rsidRDefault="0048142B" w:rsidP="0048142B">
      <w:pPr>
        <w:tabs>
          <w:tab w:val="left" w:pos="1276"/>
        </w:tabs>
        <w:ind w:firstLine="709"/>
        <w:jc w:val="both"/>
        <w:rPr>
          <w:color w:val="000000" w:themeColor="text1"/>
          <w:sz w:val="28"/>
          <w:szCs w:val="28"/>
          <w:lang w:val="en-US"/>
        </w:rPr>
      </w:pPr>
    </w:p>
    <w:p w:rsidR="0048142B" w:rsidRDefault="0048142B" w:rsidP="0048142B">
      <w:pPr>
        <w:tabs>
          <w:tab w:val="left" w:pos="1276"/>
        </w:tabs>
        <w:ind w:firstLine="709"/>
        <w:jc w:val="both"/>
        <w:rPr>
          <w:color w:val="000000" w:themeColor="text1"/>
          <w:sz w:val="28"/>
          <w:szCs w:val="28"/>
          <w:lang w:val="en-US"/>
        </w:rPr>
      </w:pPr>
      <w:bookmarkStart w:id="47" w:name="SUB510000"/>
      <w:bookmarkEnd w:id="47"/>
      <w:r w:rsidRPr="0048142B">
        <w:rPr>
          <w:color w:val="000000" w:themeColor="text1"/>
          <w:sz w:val="28"/>
          <w:szCs w:val="28"/>
          <w:lang w:val="en-US"/>
        </w:rPr>
        <w:t>Violation of the legislation of the Republic of Kazakhstan on permits and notifications entails liability established by the laws of the Republic of Kazakhstan.</w:t>
      </w:r>
    </w:p>
    <w:p w:rsidR="0048142B" w:rsidRPr="0048142B" w:rsidRDefault="0048142B" w:rsidP="0048142B">
      <w:pPr>
        <w:tabs>
          <w:tab w:val="left" w:pos="851"/>
          <w:tab w:val="left" w:pos="993"/>
          <w:tab w:val="left" w:pos="1276"/>
        </w:tabs>
        <w:ind w:firstLine="709"/>
        <w:rPr>
          <w:rStyle w:val="s1"/>
          <w:color w:val="000000" w:themeColor="text1"/>
          <w:lang w:val="en-US"/>
        </w:rPr>
      </w:pPr>
      <w:r w:rsidRPr="0048142B">
        <w:rPr>
          <w:rStyle w:val="s1"/>
          <w:color w:val="000000" w:themeColor="text1"/>
          <w:lang w:val="en-US"/>
        </w:rPr>
        <w:t>1. Control of notifications and permissive control</w:t>
      </w:r>
    </w:p>
    <w:p w:rsidR="0048142B" w:rsidRPr="0048142B" w:rsidRDefault="0048142B" w:rsidP="0048142B">
      <w:pPr>
        <w:tabs>
          <w:tab w:val="left" w:pos="851"/>
          <w:tab w:val="left" w:pos="993"/>
          <w:tab w:val="left" w:pos="1276"/>
        </w:tabs>
        <w:ind w:firstLine="709"/>
        <w:rPr>
          <w:rStyle w:val="s1"/>
          <w:b w:val="0"/>
          <w:color w:val="000000" w:themeColor="text1"/>
          <w:lang w:val="en-US"/>
        </w:rPr>
      </w:pPr>
      <w:r w:rsidRPr="0048142B">
        <w:rPr>
          <w:rStyle w:val="s1"/>
          <w:b w:val="0"/>
          <w:color w:val="000000" w:themeColor="text1"/>
          <w:lang w:val="en-US"/>
        </w:rPr>
        <w:t>1. Permissive control is carried out in the form of verification and other forms.</w:t>
      </w:r>
    </w:p>
    <w:p w:rsidR="0048142B" w:rsidRPr="0048142B" w:rsidRDefault="0048142B" w:rsidP="0048142B">
      <w:pPr>
        <w:tabs>
          <w:tab w:val="left" w:pos="851"/>
          <w:tab w:val="left" w:pos="993"/>
          <w:tab w:val="left" w:pos="1276"/>
        </w:tabs>
        <w:ind w:firstLine="709"/>
        <w:rPr>
          <w:rStyle w:val="s1"/>
          <w:b w:val="0"/>
          <w:color w:val="000000" w:themeColor="text1"/>
          <w:lang w:val="en-US"/>
        </w:rPr>
      </w:pPr>
      <w:r w:rsidRPr="0048142B">
        <w:rPr>
          <w:rStyle w:val="s1"/>
          <w:b w:val="0"/>
          <w:color w:val="000000" w:themeColor="text1"/>
          <w:lang w:val="en-US"/>
        </w:rPr>
        <w:t>2. The applicant’s compliance with the qualification or authorization requirements prior to the issuance of the permit and (or) of the annex to the permit is carried out in the order of another form of control with the possibility of visiting the inspected person, the results of which decide whether or not the applicant meets the qualification or permit requirements.</w:t>
      </w:r>
    </w:p>
    <w:p w:rsidR="0048142B" w:rsidRPr="0048142B" w:rsidRDefault="0048142B" w:rsidP="0048142B">
      <w:pPr>
        <w:tabs>
          <w:tab w:val="left" w:pos="851"/>
          <w:tab w:val="left" w:pos="993"/>
          <w:tab w:val="left" w:pos="1276"/>
        </w:tabs>
        <w:ind w:firstLine="709"/>
        <w:rPr>
          <w:rStyle w:val="s1"/>
          <w:b w:val="0"/>
          <w:color w:val="000000" w:themeColor="text1"/>
          <w:lang w:val="en-US"/>
        </w:rPr>
      </w:pPr>
      <w:r w:rsidRPr="0048142B">
        <w:rPr>
          <w:rStyle w:val="s1"/>
          <w:b w:val="0"/>
          <w:color w:val="000000" w:themeColor="text1"/>
          <w:lang w:val="en-US"/>
        </w:rPr>
        <w:t>Verification in accordance with the procedure specified in this paragraph shall be subject to qualifying and permissive requirements that cannot be confirmed by the submission of documents, as well as the accuracy of the submitted documents.</w:t>
      </w:r>
    </w:p>
    <w:p w:rsidR="0048142B" w:rsidRPr="0048142B" w:rsidRDefault="0048142B" w:rsidP="0048142B">
      <w:pPr>
        <w:tabs>
          <w:tab w:val="left" w:pos="851"/>
          <w:tab w:val="left" w:pos="993"/>
          <w:tab w:val="left" w:pos="1276"/>
        </w:tabs>
        <w:ind w:firstLine="709"/>
        <w:rPr>
          <w:rStyle w:val="s1"/>
          <w:b w:val="0"/>
          <w:color w:val="000000" w:themeColor="text1"/>
          <w:lang w:val="en-US"/>
        </w:rPr>
      </w:pPr>
      <w:r w:rsidRPr="0048142B">
        <w:rPr>
          <w:rStyle w:val="s1"/>
          <w:b w:val="0"/>
          <w:color w:val="000000" w:themeColor="text1"/>
          <w:lang w:val="en-US"/>
        </w:rPr>
        <w:t>3. Verification of compliance by licensees and holders of permits of the second category of legislation of the Republic of Kazakhstan on permits and notifications after issuing a permit and (or) annex to the permit (in the process of carrying out activities) is carried out in accordance with the laws of the Republic of Kazakhstan "On State Control and Supervision in the Republic of Kazakhstan and “On the National Bank of the Republic of Kazakhstan” through scheduled and unscheduled inspections.</w:t>
      </w:r>
    </w:p>
    <w:p w:rsidR="0048142B" w:rsidRPr="0048142B" w:rsidRDefault="0048142B" w:rsidP="0048142B">
      <w:pPr>
        <w:tabs>
          <w:tab w:val="left" w:pos="851"/>
          <w:tab w:val="left" w:pos="993"/>
          <w:tab w:val="left" w:pos="1276"/>
        </w:tabs>
        <w:ind w:firstLine="709"/>
        <w:jc w:val="both"/>
        <w:rPr>
          <w:bCs/>
          <w:color w:val="000000" w:themeColor="text1"/>
          <w:sz w:val="28"/>
          <w:szCs w:val="28"/>
          <w:lang w:val="en-US"/>
        </w:rPr>
      </w:pPr>
      <w:r w:rsidRPr="0048142B">
        <w:rPr>
          <w:rStyle w:val="s1"/>
          <w:b w:val="0"/>
          <w:color w:val="000000" w:themeColor="text1"/>
          <w:lang w:val="en-US"/>
        </w:rPr>
        <w:t>4. After receiving the notification, the state body independently checks whether the applicant complies with the requirements established by the regulatory legal acts for carrying out activities in the process of controlling and supervising activities in accordance with the laws of the Republic of Kazakhstan “On State Control and Supervision in the Republic of Kazakhstan” and “On the National Bank of the Republic Kazakhstan".</w:t>
      </w:r>
    </w:p>
    <w:p w:rsidR="0048142B" w:rsidRPr="0048142B" w:rsidRDefault="0048142B" w:rsidP="0048142B">
      <w:pPr>
        <w:tabs>
          <w:tab w:val="left" w:pos="851"/>
          <w:tab w:val="left" w:pos="993"/>
          <w:tab w:val="left" w:pos="1276"/>
        </w:tabs>
        <w:ind w:firstLine="709"/>
        <w:jc w:val="both"/>
        <w:rPr>
          <w:color w:val="000000" w:themeColor="text1"/>
          <w:sz w:val="28"/>
          <w:szCs w:val="28"/>
          <w:lang w:val="en-US"/>
        </w:rPr>
      </w:pPr>
      <w:bookmarkStart w:id="48" w:name="SUB520100"/>
      <w:bookmarkEnd w:id="48"/>
      <w:r w:rsidRPr="0048142B">
        <w:rPr>
          <w:color w:val="000000" w:themeColor="text1"/>
          <w:sz w:val="28"/>
          <w:szCs w:val="28"/>
          <w:lang w:val="en-US"/>
        </w:rPr>
        <w:lastRenderedPageBreak/>
        <w:t>1. Permits and notifications, valid before the enactment of this Law and not included in the lists of permissions and notifications provided for in Annexes 1, 2 and 3 to this Law, subject to the exceptions provided for by paragraph 2 of Article 3 of this Law, are not obligatory and the implementation of activities or actions (operations) without these permits and notifications does not entail liability for individuals or legal entities.</w:t>
      </w:r>
    </w:p>
    <w:p w:rsidR="0048142B" w:rsidRPr="0048142B" w:rsidRDefault="0048142B" w:rsidP="0048142B">
      <w:pPr>
        <w:tabs>
          <w:tab w:val="left" w:pos="851"/>
          <w:tab w:val="left" w:pos="993"/>
          <w:tab w:val="left" w:pos="1276"/>
        </w:tabs>
        <w:ind w:firstLine="709"/>
        <w:jc w:val="both"/>
        <w:rPr>
          <w:color w:val="000000" w:themeColor="text1"/>
          <w:sz w:val="28"/>
          <w:szCs w:val="28"/>
          <w:lang w:val="en-US"/>
        </w:rPr>
      </w:pPr>
      <w:r w:rsidRPr="0048142B">
        <w:rPr>
          <w:color w:val="000000" w:themeColor="text1"/>
          <w:sz w:val="28"/>
          <w:szCs w:val="28"/>
          <w:lang w:val="en-US"/>
        </w:rPr>
        <w:t>2. Permits that are not subject to licensing in accordance with paragraph 8 of Article 4 of the Law of the Republic of Kazakhstan "On Licensing", since the introduction of this Law into force, subject to their availability in Annexes 1, 2 and 3 to this Law, are subject to permissive or notification order on a general basis.</w:t>
      </w:r>
    </w:p>
    <w:p w:rsidR="0048142B" w:rsidRPr="0048142B" w:rsidRDefault="0048142B" w:rsidP="0048142B">
      <w:pPr>
        <w:tabs>
          <w:tab w:val="left" w:pos="851"/>
          <w:tab w:val="left" w:pos="993"/>
          <w:tab w:val="left" w:pos="1276"/>
        </w:tabs>
        <w:ind w:firstLine="709"/>
        <w:jc w:val="both"/>
        <w:rPr>
          <w:color w:val="000000" w:themeColor="text1"/>
          <w:sz w:val="28"/>
          <w:szCs w:val="28"/>
          <w:lang w:val="en-US"/>
        </w:rPr>
      </w:pPr>
      <w:r w:rsidRPr="0048142B">
        <w:rPr>
          <w:color w:val="000000" w:themeColor="text1"/>
          <w:sz w:val="28"/>
          <w:szCs w:val="28"/>
          <w:lang w:val="en-US"/>
        </w:rPr>
        <w:t>3. Implementation of licensing procedures before January 1, 2016 is carried out in electronic form using the state information system of permits and notifications and the state electronic register of permits and notifications, if possible.</w:t>
      </w:r>
    </w:p>
    <w:p w:rsidR="0048142B" w:rsidRPr="0048142B" w:rsidRDefault="0048142B" w:rsidP="0048142B">
      <w:pPr>
        <w:tabs>
          <w:tab w:val="left" w:pos="851"/>
          <w:tab w:val="left" w:pos="993"/>
          <w:tab w:val="left" w:pos="1276"/>
        </w:tabs>
        <w:ind w:firstLine="709"/>
        <w:jc w:val="both"/>
        <w:rPr>
          <w:color w:val="000000" w:themeColor="text1"/>
          <w:sz w:val="28"/>
          <w:szCs w:val="28"/>
          <w:lang w:val="en-US"/>
        </w:rPr>
      </w:pPr>
      <w:r w:rsidRPr="0048142B">
        <w:rPr>
          <w:color w:val="000000" w:themeColor="text1"/>
          <w:sz w:val="28"/>
          <w:szCs w:val="28"/>
          <w:lang w:val="en-US"/>
        </w:rPr>
        <w:t>From January 1, 2016, the implementation of licensing procedures is carried out only in electronic form using the state information system of permits and notifications and the state electronic register of permissions and notifications.</w:t>
      </w:r>
    </w:p>
    <w:p w:rsidR="0048142B" w:rsidRPr="0048142B" w:rsidRDefault="0048142B" w:rsidP="0048142B">
      <w:pPr>
        <w:tabs>
          <w:tab w:val="left" w:pos="851"/>
          <w:tab w:val="left" w:pos="993"/>
          <w:tab w:val="left" w:pos="1276"/>
        </w:tabs>
        <w:ind w:firstLine="709"/>
        <w:jc w:val="both"/>
        <w:rPr>
          <w:color w:val="000000" w:themeColor="text1"/>
          <w:sz w:val="28"/>
          <w:szCs w:val="28"/>
          <w:lang w:val="en-US"/>
        </w:rPr>
      </w:pPr>
      <w:r w:rsidRPr="0048142B">
        <w:rPr>
          <w:color w:val="000000" w:themeColor="text1"/>
          <w:sz w:val="28"/>
          <w:szCs w:val="28"/>
          <w:lang w:val="en-US"/>
        </w:rPr>
        <w:t xml:space="preserve">Permissions of the second category, for which the collection and storage of permits in the state electronic register of permits and notifications or licensing procedures will not be implemented and provided for automation of December 31, 2015, are subject to cancellation, except for permissions of the second category included in the list of non-automation, approved joint order of the authorized body in the field of </w:t>
      </w:r>
      <w:proofErr w:type="spellStart"/>
      <w:r w:rsidRPr="0048142B">
        <w:rPr>
          <w:color w:val="000000" w:themeColor="text1"/>
          <w:sz w:val="28"/>
          <w:szCs w:val="28"/>
          <w:lang w:val="en-US"/>
        </w:rPr>
        <w:t>informatization</w:t>
      </w:r>
      <w:proofErr w:type="spellEnd"/>
      <w:r w:rsidRPr="0048142B">
        <w:rPr>
          <w:color w:val="000000" w:themeColor="text1"/>
          <w:sz w:val="28"/>
          <w:szCs w:val="28"/>
          <w:lang w:val="en-US"/>
        </w:rPr>
        <w:t xml:space="preserve"> and the authorized body in the field of permits and notifications.</w:t>
      </w:r>
    </w:p>
    <w:p w:rsidR="0048142B" w:rsidRPr="0048142B" w:rsidRDefault="0048142B" w:rsidP="0048142B">
      <w:pPr>
        <w:tabs>
          <w:tab w:val="left" w:pos="851"/>
          <w:tab w:val="left" w:pos="993"/>
          <w:tab w:val="left" w:pos="1276"/>
        </w:tabs>
        <w:ind w:firstLine="709"/>
        <w:jc w:val="both"/>
        <w:rPr>
          <w:color w:val="000000" w:themeColor="text1"/>
          <w:sz w:val="28"/>
          <w:szCs w:val="28"/>
          <w:lang w:val="en-US"/>
        </w:rPr>
      </w:pPr>
      <w:r w:rsidRPr="0048142B">
        <w:rPr>
          <w:color w:val="000000" w:themeColor="text1"/>
          <w:sz w:val="28"/>
          <w:szCs w:val="28"/>
          <w:lang w:val="en-US"/>
        </w:rPr>
        <w:t>4. Licenses in the field of atomic energy use, issued prior to the enactment of this Law, within six months after the day of enactment of this Law are subject to re-issuance of licenses with a limitation of their validity in accordance with Appendix 1 to this Law.</w:t>
      </w:r>
    </w:p>
    <w:p w:rsidR="0048142B" w:rsidRPr="0048142B" w:rsidRDefault="0048142B" w:rsidP="0048142B">
      <w:pPr>
        <w:tabs>
          <w:tab w:val="left" w:pos="851"/>
          <w:tab w:val="left" w:pos="993"/>
          <w:tab w:val="left" w:pos="1276"/>
        </w:tabs>
        <w:ind w:firstLine="709"/>
        <w:jc w:val="both"/>
        <w:rPr>
          <w:color w:val="000000" w:themeColor="text1"/>
          <w:sz w:val="28"/>
          <w:szCs w:val="28"/>
          <w:lang w:val="en-US"/>
        </w:rPr>
      </w:pPr>
      <w:r w:rsidRPr="0048142B">
        <w:rPr>
          <w:color w:val="000000" w:themeColor="text1"/>
          <w:sz w:val="28"/>
          <w:szCs w:val="28"/>
          <w:lang w:val="en-US"/>
        </w:rPr>
        <w:t xml:space="preserve"> 2. The procedure for the enactment of this Law</w:t>
      </w:r>
    </w:p>
    <w:p w:rsidR="0048142B" w:rsidRPr="0048142B" w:rsidRDefault="0048142B" w:rsidP="0048142B">
      <w:pPr>
        <w:tabs>
          <w:tab w:val="left" w:pos="851"/>
          <w:tab w:val="left" w:pos="993"/>
          <w:tab w:val="left" w:pos="1276"/>
        </w:tabs>
        <w:ind w:firstLine="709"/>
        <w:jc w:val="both"/>
        <w:rPr>
          <w:color w:val="000000" w:themeColor="text1"/>
          <w:sz w:val="28"/>
          <w:szCs w:val="28"/>
          <w:lang w:val="en-US"/>
        </w:rPr>
      </w:pPr>
      <w:r w:rsidRPr="0048142B">
        <w:rPr>
          <w:color w:val="000000" w:themeColor="text1"/>
          <w:sz w:val="28"/>
          <w:szCs w:val="28"/>
          <w:lang w:val="en-US"/>
        </w:rPr>
        <w:t>1. This Law enters into force six months after the day of its first official publication.</w:t>
      </w:r>
    </w:p>
    <w:p w:rsidR="0048142B" w:rsidRDefault="0048142B" w:rsidP="0048142B">
      <w:pPr>
        <w:tabs>
          <w:tab w:val="left" w:pos="851"/>
          <w:tab w:val="left" w:pos="993"/>
          <w:tab w:val="left" w:pos="1276"/>
        </w:tabs>
        <w:ind w:firstLine="709"/>
        <w:jc w:val="both"/>
        <w:rPr>
          <w:color w:val="000000" w:themeColor="text1"/>
          <w:sz w:val="28"/>
          <w:szCs w:val="28"/>
          <w:lang w:val="en-US"/>
        </w:rPr>
      </w:pPr>
      <w:r w:rsidRPr="0048142B">
        <w:rPr>
          <w:color w:val="000000" w:themeColor="text1"/>
          <w:sz w:val="28"/>
          <w:szCs w:val="28"/>
          <w:lang w:val="en-US"/>
        </w:rPr>
        <w:t>2. To recognize the Law of the Republic of Kazakhstan dated January 11, 2007 “On licensing” (Gazette of the Parliament of Kazakhstan, 2007, No. 2, Article 10; No. 20, Article 152; 2008, No. 20, Art. 89; No. 23, article 114; No. 24, article 128, 129; 2009, No. 2-3, article 16, 18; No. 9-10, article 47; No. 13-14, article 62 , 63; No. 17, Articles 79, 81, 82; No. 18, Articles 84, 85; No. 23, Articles 100; No. 24, Articles 134; 2010, No. 1-2, Articles 4; No. 7, Article 28; No. 15, Article 71; No. 17-18, Article 111, 112; No. 24, Article 146, 149; 2011, No. 1, Article 2; No. 2, Article. 21, 26; No. 11, Article 102; No. 12, Article 111; No. 17, Article 136; No. 24, Article 196; 2012, No. 2, Article 14; No. 3, Article 25; No. 12, Article 84; No. 13, Article 91; No. 15, Article 97; No. 21-22, Article 124; 2013, No. 4, Article 21; No. 10-11, Article 56; No. 12, Article 57; No. 16, Article 83).</w:t>
      </w:r>
    </w:p>
    <w:p w:rsidR="0048142B" w:rsidRDefault="0048142B" w:rsidP="0048142B">
      <w:pPr>
        <w:tabs>
          <w:tab w:val="left" w:pos="851"/>
          <w:tab w:val="left" w:pos="993"/>
          <w:tab w:val="left" w:pos="1276"/>
        </w:tabs>
        <w:ind w:firstLine="709"/>
        <w:jc w:val="both"/>
        <w:rPr>
          <w:color w:val="000000" w:themeColor="text1"/>
          <w:sz w:val="28"/>
          <w:szCs w:val="28"/>
          <w:lang w:val="en-US"/>
        </w:rPr>
      </w:pPr>
    </w:p>
    <w:p w:rsidR="0048142B" w:rsidRDefault="0048142B" w:rsidP="0048142B">
      <w:pPr>
        <w:tabs>
          <w:tab w:val="left" w:pos="851"/>
          <w:tab w:val="left" w:pos="993"/>
          <w:tab w:val="left" w:pos="1276"/>
        </w:tabs>
        <w:ind w:firstLine="709"/>
        <w:jc w:val="both"/>
        <w:rPr>
          <w:color w:val="000000" w:themeColor="text1"/>
          <w:sz w:val="28"/>
          <w:szCs w:val="28"/>
          <w:lang w:val="en-US"/>
        </w:rPr>
      </w:pPr>
    </w:p>
    <w:p w:rsidR="0048142B" w:rsidRDefault="0048142B" w:rsidP="0048142B">
      <w:pPr>
        <w:tabs>
          <w:tab w:val="left" w:pos="851"/>
          <w:tab w:val="left" w:pos="993"/>
          <w:tab w:val="left" w:pos="1276"/>
        </w:tabs>
        <w:ind w:firstLine="709"/>
        <w:jc w:val="both"/>
        <w:rPr>
          <w:color w:val="000000" w:themeColor="text1"/>
          <w:sz w:val="28"/>
          <w:szCs w:val="28"/>
          <w:lang w:val="en-US"/>
        </w:rPr>
      </w:pPr>
    </w:p>
    <w:p w:rsidR="0048142B" w:rsidRDefault="0048142B" w:rsidP="0048142B">
      <w:pPr>
        <w:tabs>
          <w:tab w:val="left" w:pos="851"/>
          <w:tab w:val="left" w:pos="993"/>
          <w:tab w:val="left" w:pos="1276"/>
        </w:tabs>
        <w:ind w:firstLine="709"/>
        <w:jc w:val="both"/>
        <w:rPr>
          <w:color w:val="000000" w:themeColor="text1"/>
          <w:sz w:val="28"/>
          <w:szCs w:val="28"/>
          <w:lang w:val="en-US"/>
        </w:rPr>
      </w:pPr>
    </w:p>
    <w:p w:rsidR="0048142B" w:rsidRPr="0048142B" w:rsidRDefault="0048142B" w:rsidP="0048142B">
      <w:pPr>
        <w:tabs>
          <w:tab w:val="left" w:pos="851"/>
          <w:tab w:val="left" w:pos="993"/>
          <w:tab w:val="left" w:pos="1276"/>
        </w:tabs>
        <w:ind w:firstLine="709"/>
        <w:jc w:val="both"/>
        <w:rPr>
          <w:b/>
          <w:color w:val="000000" w:themeColor="text1"/>
          <w:sz w:val="28"/>
          <w:szCs w:val="28"/>
          <w:lang w:val="en-US"/>
        </w:rPr>
      </w:pPr>
      <w:r w:rsidRPr="0048142B">
        <w:rPr>
          <w:b/>
          <w:color w:val="000000" w:themeColor="text1"/>
          <w:sz w:val="28"/>
          <w:szCs w:val="28"/>
          <w:lang w:val="en-US"/>
        </w:rPr>
        <w:lastRenderedPageBreak/>
        <w:t>Control questions:</w:t>
      </w:r>
    </w:p>
    <w:p w:rsidR="0048142B" w:rsidRPr="0048142B" w:rsidRDefault="0048142B" w:rsidP="0048142B">
      <w:pPr>
        <w:shd w:val="clear" w:color="auto" w:fill="FFFFFF"/>
        <w:tabs>
          <w:tab w:val="left" w:pos="709"/>
          <w:tab w:val="left" w:pos="1276"/>
        </w:tabs>
        <w:ind w:firstLine="709"/>
        <w:jc w:val="both"/>
        <w:rPr>
          <w:bCs/>
          <w:color w:val="000000" w:themeColor="text1"/>
          <w:sz w:val="28"/>
          <w:szCs w:val="28"/>
          <w:lang w:val="en-US"/>
        </w:rPr>
      </w:pPr>
      <w:r w:rsidRPr="0048142B">
        <w:rPr>
          <w:bCs/>
          <w:color w:val="000000" w:themeColor="text1"/>
          <w:sz w:val="28"/>
          <w:szCs w:val="28"/>
          <w:lang w:val="en-US"/>
        </w:rPr>
        <w:t>1. Responsibility for violation of the legislation of the Republic of Kazakhstan on permits and notifications</w:t>
      </w:r>
    </w:p>
    <w:p w:rsidR="0048142B" w:rsidRPr="0048142B" w:rsidRDefault="0048142B" w:rsidP="0048142B">
      <w:pPr>
        <w:shd w:val="clear" w:color="auto" w:fill="FFFFFF"/>
        <w:tabs>
          <w:tab w:val="left" w:pos="709"/>
          <w:tab w:val="left" w:pos="1276"/>
        </w:tabs>
        <w:ind w:firstLine="709"/>
        <w:jc w:val="both"/>
        <w:rPr>
          <w:bCs/>
          <w:color w:val="000000" w:themeColor="text1"/>
          <w:sz w:val="28"/>
          <w:szCs w:val="28"/>
          <w:lang w:val="en-US"/>
        </w:rPr>
      </w:pPr>
      <w:r w:rsidRPr="0048142B">
        <w:rPr>
          <w:bCs/>
          <w:color w:val="000000" w:themeColor="text1"/>
          <w:sz w:val="28"/>
          <w:szCs w:val="28"/>
          <w:lang w:val="en-US"/>
        </w:rPr>
        <w:t>2. Control of notifications and permissive control</w:t>
      </w:r>
    </w:p>
    <w:p w:rsidR="0048142B" w:rsidRPr="00DE34ED" w:rsidRDefault="0048142B" w:rsidP="0048142B">
      <w:pPr>
        <w:shd w:val="clear" w:color="auto" w:fill="FFFFFF"/>
        <w:tabs>
          <w:tab w:val="left" w:pos="709"/>
          <w:tab w:val="left" w:pos="1276"/>
        </w:tabs>
        <w:ind w:firstLine="709"/>
        <w:jc w:val="both"/>
        <w:rPr>
          <w:bCs/>
          <w:color w:val="000000" w:themeColor="text1"/>
          <w:sz w:val="28"/>
          <w:szCs w:val="28"/>
          <w:lang w:val="en-US"/>
        </w:rPr>
      </w:pPr>
      <w:r w:rsidRPr="00DE34ED">
        <w:rPr>
          <w:bCs/>
          <w:color w:val="000000" w:themeColor="text1"/>
          <w:sz w:val="28"/>
          <w:szCs w:val="28"/>
          <w:lang w:val="en-US"/>
        </w:rPr>
        <w:t>3. Transitional provisions?</w:t>
      </w:r>
    </w:p>
    <w:p w:rsidR="00EF579F" w:rsidRPr="0048142B" w:rsidRDefault="0048142B" w:rsidP="0048142B">
      <w:pPr>
        <w:shd w:val="clear" w:color="auto" w:fill="FFFFFF"/>
        <w:tabs>
          <w:tab w:val="left" w:pos="709"/>
          <w:tab w:val="left" w:pos="1276"/>
        </w:tabs>
        <w:ind w:firstLine="709"/>
        <w:jc w:val="both"/>
        <w:rPr>
          <w:bCs/>
          <w:color w:val="000000" w:themeColor="text1"/>
          <w:sz w:val="28"/>
          <w:szCs w:val="28"/>
          <w:lang w:val="en-US"/>
        </w:rPr>
      </w:pPr>
      <w:r w:rsidRPr="0048142B">
        <w:rPr>
          <w:bCs/>
          <w:color w:val="000000" w:themeColor="text1"/>
          <w:sz w:val="28"/>
          <w:szCs w:val="28"/>
          <w:lang w:val="en-US"/>
        </w:rPr>
        <w:t>4. The procedure for the enactment of this law?</w:t>
      </w:r>
    </w:p>
    <w:p w:rsidR="00EF579F" w:rsidRPr="0048142B" w:rsidRDefault="00EF579F" w:rsidP="002245C4">
      <w:pPr>
        <w:shd w:val="clear" w:color="auto" w:fill="FFFFFF"/>
        <w:tabs>
          <w:tab w:val="left" w:pos="709"/>
          <w:tab w:val="left" w:pos="1276"/>
        </w:tabs>
        <w:ind w:firstLine="709"/>
        <w:jc w:val="both"/>
        <w:rPr>
          <w:bCs/>
          <w:color w:val="000000" w:themeColor="text1"/>
          <w:sz w:val="28"/>
          <w:szCs w:val="28"/>
          <w:lang w:val="en-US"/>
        </w:rPr>
      </w:pPr>
    </w:p>
    <w:p w:rsidR="00EF579F" w:rsidRPr="0048142B" w:rsidRDefault="00EF579F" w:rsidP="002245C4">
      <w:pPr>
        <w:shd w:val="clear" w:color="auto" w:fill="FFFFFF"/>
        <w:tabs>
          <w:tab w:val="left" w:pos="709"/>
          <w:tab w:val="left" w:pos="1276"/>
        </w:tabs>
        <w:ind w:firstLine="709"/>
        <w:jc w:val="both"/>
        <w:rPr>
          <w:bCs/>
          <w:color w:val="000000" w:themeColor="text1"/>
          <w:sz w:val="28"/>
          <w:szCs w:val="28"/>
          <w:lang w:val="en-US"/>
        </w:rPr>
      </w:pPr>
    </w:p>
    <w:p w:rsidR="00EF579F" w:rsidRPr="0048142B" w:rsidRDefault="00EF579F" w:rsidP="002245C4">
      <w:pPr>
        <w:shd w:val="clear" w:color="auto" w:fill="FFFFFF"/>
        <w:tabs>
          <w:tab w:val="left" w:pos="709"/>
          <w:tab w:val="left" w:pos="1276"/>
        </w:tabs>
        <w:ind w:firstLine="709"/>
        <w:jc w:val="both"/>
        <w:rPr>
          <w:b/>
          <w:bCs/>
          <w:color w:val="000000" w:themeColor="text1"/>
          <w:sz w:val="28"/>
          <w:szCs w:val="28"/>
          <w:lang w:val="en-US"/>
        </w:rPr>
      </w:pPr>
    </w:p>
    <w:p w:rsidR="00EF579F" w:rsidRPr="0048142B" w:rsidRDefault="00EF579F" w:rsidP="002245C4">
      <w:pPr>
        <w:shd w:val="clear" w:color="auto" w:fill="FFFFFF"/>
        <w:tabs>
          <w:tab w:val="left" w:pos="709"/>
          <w:tab w:val="left" w:pos="1276"/>
        </w:tabs>
        <w:ind w:firstLine="709"/>
        <w:jc w:val="both"/>
        <w:rPr>
          <w:b/>
          <w:bCs/>
          <w:color w:val="000000" w:themeColor="text1"/>
          <w:sz w:val="28"/>
          <w:szCs w:val="28"/>
          <w:lang w:val="en-US"/>
        </w:rPr>
      </w:pPr>
    </w:p>
    <w:p w:rsidR="00EF579F" w:rsidRPr="0048142B" w:rsidRDefault="00EF579F" w:rsidP="002245C4">
      <w:pPr>
        <w:shd w:val="clear" w:color="auto" w:fill="FFFFFF"/>
        <w:tabs>
          <w:tab w:val="left" w:pos="709"/>
          <w:tab w:val="left" w:pos="1276"/>
        </w:tabs>
        <w:ind w:firstLine="709"/>
        <w:jc w:val="both"/>
        <w:rPr>
          <w:b/>
          <w:bCs/>
          <w:color w:val="000000" w:themeColor="text1"/>
          <w:sz w:val="28"/>
          <w:szCs w:val="28"/>
          <w:lang w:val="en-US"/>
        </w:rPr>
      </w:pPr>
    </w:p>
    <w:p w:rsidR="00EF579F" w:rsidRPr="0048142B" w:rsidRDefault="00EF579F" w:rsidP="002245C4">
      <w:pPr>
        <w:shd w:val="clear" w:color="auto" w:fill="FFFFFF"/>
        <w:tabs>
          <w:tab w:val="left" w:pos="709"/>
          <w:tab w:val="left" w:pos="1276"/>
        </w:tabs>
        <w:ind w:firstLine="709"/>
        <w:jc w:val="both"/>
        <w:rPr>
          <w:b/>
          <w:bCs/>
          <w:color w:val="000000" w:themeColor="text1"/>
          <w:sz w:val="28"/>
          <w:szCs w:val="28"/>
          <w:lang w:val="en-US"/>
        </w:rPr>
      </w:pPr>
    </w:p>
    <w:p w:rsidR="00EF579F" w:rsidRPr="0048142B" w:rsidRDefault="00EF579F" w:rsidP="002245C4">
      <w:pPr>
        <w:shd w:val="clear" w:color="auto" w:fill="FFFFFF"/>
        <w:tabs>
          <w:tab w:val="left" w:pos="709"/>
          <w:tab w:val="left" w:pos="1276"/>
        </w:tabs>
        <w:ind w:firstLine="709"/>
        <w:jc w:val="both"/>
        <w:rPr>
          <w:b/>
          <w:bCs/>
          <w:color w:val="000000" w:themeColor="text1"/>
          <w:sz w:val="28"/>
          <w:szCs w:val="28"/>
          <w:lang w:val="en-US"/>
        </w:rPr>
      </w:pPr>
    </w:p>
    <w:p w:rsidR="00EF579F" w:rsidRPr="0048142B" w:rsidRDefault="00EF579F" w:rsidP="002245C4">
      <w:pPr>
        <w:shd w:val="clear" w:color="auto" w:fill="FFFFFF"/>
        <w:tabs>
          <w:tab w:val="left" w:pos="709"/>
          <w:tab w:val="left" w:pos="1276"/>
        </w:tabs>
        <w:ind w:firstLine="709"/>
        <w:jc w:val="both"/>
        <w:rPr>
          <w:b/>
          <w:bCs/>
          <w:color w:val="000000" w:themeColor="text1"/>
          <w:sz w:val="28"/>
          <w:szCs w:val="28"/>
          <w:lang w:val="en-US"/>
        </w:rPr>
      </w:pPr>
    </w:p>
    <w:p w:rsidR="00EF579F" w:rsidRPr="0048142B" w:rsidRDefault="00EF579F" w:rsidP="002245C4">
      <w:pPr>
        <w:shd w:val="clear" w:color="auto" w:fill="FFFFFF"/>
        <w:tabs>
          <w:tab w:val="left" w:pos="709"/>
          <w:tab w:val="left" w:pos="1276"/>
        </w:tabs>
        <w:ind w:firstLine="709"/>
        <w:jc w:val="both"/>
        <w:rPr>
          <w:b/>
          <w:bCs/>
          <w:color w:val="000000" w:themeColor="text1"/>
          <w:sz w:val="28"/>
          <w:szCs w:val="28"/>
          <w:lang w:val="en-US"/>
        </w:rPr>
      </w:pPr>
    </w:p>
    <w:p w:rsidR="00EF579F" w:rsidRPr="0048142B" w:rsidRDefault="00EF579F" w:rsidP="002245C4">
      <w:pPr>
        <w:shd w:val="clear" w:color="auto" w:fill="FFFFFF"/>
        <w:tabs>
          <w:tab w:val="left" w:pos="709"/>
          <w:tab w:val="left" w:pos="1276"/>
        </w:tabs>
        <w:ind w:firstLine="709"/>
        <w:jc w:val="both"/>
        <w:rPr>
          <w:b/>
          <w:bCs/>
          <w:color w:val="000000" w:themeColor="text1"/>
          <w:sz w:val="28"/>
          <w:szCs w:val="28"/>
          <w:lang w:val="en-US"/>
        </w:rPr>
      </w:pPr>
    </w:p>
    <w:p w:rsidR="00EF579F" w:rsidRPr="0048142B" w:rsidRDefault="00EF579F" w:rsidP="002245C4">
      <w:pPr>
        <w:shd w:val="clear" w:color="auto" w:fill="FFFFFF"/>
        <w:tabs>
          <w:tab w:val="left" w:pos="709"/>
          <w:tab w:val="left" w:pos="1276"/>
        </w:tabs>
        <w:ind w:firstLine="709"/>
        <w:jc w:val="both"/>
        <w:rPr>
          <w:b/>
          <w:bCs/>
          <w:color w:val="000000" w:themeColor="text1"/>
          <w:sz w:val="28"/>
          <w:szCs w:val="28"/>
          <w:lang w:val="en-US"/>
        </w:rPr>
      </w:pPr>
    </w:p>
    <w:p w:rsidR="00EF579F" w:rsidRPr="0048142B" w:rsidRDefault="00EF579F" w:rsidP="002245C4">
      <w:pPr>
        <w:shd w:val="clear" w:color="auto" w:fill="FFFFFF"/>
        <w:tabs>
          <w:tab w:val="left" w:pos="709"/>
          <w:tab w:val="left" w:pos="1276"/>
        </w:tabs>
        <w:ind w:firstLine="709"/>
        <w:jc w:val="both"/>
        <w:rPr>
          <w:b/>
          <w:bCs/>
          <w:color w:val="000000" w:themeColor="text1"/>
          <w:sz w:val="28"/>
          <w:szCs w:val="28"/>
          <w:lang w:val="en-US"/>
        </w:rPr>
      </w:pPr>
    </w:p>
    <w:p w:rsidR="00EF579F" w:rsidRPr="0048142B" w:rsidRDefault="00EF579F" w:rsidP="002245C4">
      <w:pPr>
        <w:shd w:val="clear" w:color="auto" w:fill="FFFFFF"/>
        <w:tabs>
          <w:tab w:val="left" w:pos="709"/>
          <w:tab w:val="left" w:pos="1276"/>
        </w:tabs>
        <w:ind w:firstLine="709"/>
        <w:jc w:val="both"/>
        <w:rPr>
          <w:b/>
          <w:bCs/>
          <w:color w:val="000000" w:themeColor="text1"/>
          <w:sz w:val="28"/>
          <w:szCs w:val="28"/>
          <w:lang w:val="en-US"/>
        </w:rPr>
      </w:pPr>
    </w:p>
    <w:p w:rsidR="00EF579F" w:rsidRPr="0048142B" w:rsidRDefault="00EF579F" w:rsidP="002245C4">
      <w:pPr>
        <w:shd w:val="clear" w:color="auto" w:fill="FFFFFF"/>
        <w:tabs>
          <w:tab w:val="left" w:pos="709"/>
          <w:tab w:val="left" w:pos="1276"/>
        </w:tabs>
        <w:ind w:firstLine="709"/>
        <w:jc w:val="both"/>
        <w:rPr>
          <w:b/>
          <w:bCs/>
          <w:color w:val="000000" w:themeColor="text1"/>
          <w:sz w:val="28"/>
          <w:szCs w:val="28"/>
          <w:lang w:val="en-US"/>
        </w:rPr>
      </w:pPr>
    </w:p>
    <w:p w:rsidR="00EF579F" w:rsidRPr="0048142B" w:rsidRDefault="00EF579F" w:rsidP="002245C4">
      <w:pPr>
        <w:shd w:val="clear" w:color="auto" w:fill="FFFFFF"/>
        <w:tabs>
          <w:tab w:val="left" w:pos="709"/>
          <w:tab w:val="left" w:pos="1276"/>
        </w:tabs>
        <w:ind w:firstLine="709"/>
        <w:jc w:val="both"/>
        <w:rPr>
          <w:b/>
          <w:bCs/>
          <w:color w:val="000000" w:themeColor="text1"/>
          <w:sz w:val="28"/>
          <w:szCs w:val="28"/>
          <w:lang w:val="en-US"/>
        </w:rPr>
      </w:pPr>
    </w:p>
    <w:p w:rsidR="00EF579F" w:rsidRPr="0048142B" w:rsidRDefault="00EF579F" w:rsidP="002245C4">
      <w:pPr>
        <w:shd w:val="clear" w:color="auto" w:fill="FFFFFF"/>
        <w:tabs>
          <w:tab w:val="left" w:pos="709"/>
          <w:tab w:val="left" w:pos="1276"/>
        </w:tabs>
        <w:ind w:firstLine="709"/>
        <w:jc w:val="both"/>
        <w:rPr>
          <w:b/>
          <w:bCs/>
          <w:color w:val="000000" w:themeColor="text1"/>
          <w:sz w:val="28"/>
          <w:szCs w:val="28"/>
          <w:lang w:val="en-US"/>
        </w:rPr>
      </w:pPr>
    </w:p>
    <w:p w:rsidR="00EF579F" w:rsidRPr="0048142B" w:rsidRDefault="00EF579F" w:rsidP="002245C4">
      <w:pPr>
        <w:shd w:val="clear" w:color="auto" w:fill="FFFFFF"/>
        <w:tabs>
          <w:tab w:val="left" w:pos="709"/>
          <w:tab w:val="left" w:pos="1276"/>
        </w:tabs>
        <w:ind w:firstLine="709"/>
        <w:jc w:val="both"/>
        <w:rPr>
          <w:bCs/>
          <w:color w:val="000000" w:themeColor="text1"/>
          <w:sz w:val="28"/>
          <w:szCs w:val="28"/>
          <w:lang w:val="en-US"/>
        </w:rPr>
      </w:pPr>
    </w:p>
    <w:p w:rsidR="002F552C" w:rsidRPr="0048142B" w:rsidRDefault="002F552C" w:rsidP="002245C4">
      <w:pPr>
        <w:shd w:val="clear" w:color="auto" w:fill="FFFFFF"/>
        <w:tabs>
          <w:tab w:val="left" w:pos="709"/>
          <w:tab w:val="left" w:pos="1276"/>
        </w:tabs>
        <w:ind w:firstLine="709"/>
        <w:jc w:val="both"/>
        <w:rPr>
          <w:b/>
          <w:bCs/>
          <w:color w:val="000000" w:themeColor="text1"/>
          <w:sz w:val="28"/>
          <w:szCs w:val="28"/>
          <w:lang w:val="en-US"/>
        </w:rPr>
      </w:pPr>
    </w:p>
    <w:p w:rsidR="002F552C" w:rsidRPr="0048142B" w:rsidRDefault="002F552C" w:rsidP="002245C4">
      <w:pPr>
        <w:shd w:val="clear" w:color="auto" w:fill="FFFFFF"/>
        <w:tabs>
          <w:tab w:val="left" w:pos="709"/>
          <w:tab w:val="left" w:pos="1276"/>
        </w:tabs>
        <w:ind w:firstLine="709"/>
        <w:jc w:val="both"/>
        <w:rPr>
          <w:b/>
          <w:bCs/>
          <w:color w:val="000000" w:themeColor="text1"/>
          <w:sz w:val="28"/>
          <w:szCs w:val="28"/>
          <w:lang w:val="en-US"/>
        </w:rPr>
      </w:pPr>
    </w:p>
    <w:p w:rsidR="002F552C" w:rsidRPr="0048142B" w:rsidRDefault="002F552C" w:rsidP="002245C4">
      <w:pPr>
        <w:shd w:val="clear" w:color="auto" w:fill="FFFFFF"/>
        <w:tabs>
          <w:tab w:val="left" w:pos="709"/>
          <w:tab w:val="left" w:pos="1276"/>
        </w:tabs>
        <w:ind w:firstLine="709"/>
        <w:jc w:val="both"/>
        <w:rPr>
          <w:b/>
          <w:bCs/>
          <w:color w:val="000000" w:themeColor="text1"/>
          <w:sz w:val="28"/>
          <w:szCs w:val="28"/>
          <w:lang w:val="en-US"/>
        </w:rPr>
      </w:pPr>
    </w:p>
    <w:p w:rsidR="00102097" w:rsidRPr="0048142B" w:rsidRDefault="00102097" w:rsidP="002245C4">
      <w:pPr>
        <w:shd w:val="clear" w:color="auto" w:fill="FFFFFF"/>
        <w:tabs>
          <w:tab w:val="left" w:pos="709"/>
          <w:tab w:val="left" w:pos="1276"/>
        </w:tabs>
        <w:ind w:firstLine="709"/>
        <w:jc w:val="both"/>
        <w:rPr>
          <w:b/>
          <w:bCs/>
          <w:color w:val="000000" w:themeColor="text1"/>
          <w:sz w:val="28"/>
          <w:szCs w:val="28"/>
          <w:lang w:val="en-US"/>
        </w:rPr>
      </w:pPr>
    </w:p>
    <w:p w:rsidR="00102097" w:rsidRPr="0048142B" w:rsidRDefault="00102097" w:rsidP="002245C4">
      <w:pPr>
        <w:shd w:val="clear" w:color="auto" w:fill="FFFFFF"/>
        <w:tabs>
          <w:tab w:val="left" w:pos="709"/>
          <w:tab w:val="left" w:pos="1276"/>
        </w:tabs>
        <w:ind w:firstLine="709"/>
        <w:jc w:val="both"/>
        <w:rPr>
          <w:b/>
          <w:bCs/>
          <w:color w:val="000000" w:themeColor="text1"/>
          <w:sz w:val="28"/>
          <w:szCs w:val="28"/>
          <w:lang w:val="en-US"/>
        </w:rPr>
      </w:pPr>
    </w:p>
    <w:p w:rsidR="00102097" w:rsidRPr="0048142B" w:rsidRDefault="00102097" w:rsidP="002245C4">
      <w:pPr>
        <w:shd w:val="clear" w:color="auto" w:fill="FFFFFF"/>
        <w:tabs>
          <w:tab w:val="left" w:pos="709"/>
          <w:tab w:val="left" w:pos="1276"/>
        </w:tabs>
        <w:ind w:firstLine="709"/>
        <w:jc w:val="both"/>
        <w:rPr>
          <w:b/>
          <w:bCs/>
          <w:color w:val="000000" w:themeColor="text1"/>
          <w:sz w:val="28"/>
          <w:szCs w:val="28"/>
          <w:lang w:val="en-US"/>
        </w:rPr>
      </w:pPr>
    </w:p>
    <w:p w:rsidR="00102097" w:rsidRPr="0048142B" w:rsidRDefault="00102097" w:rsidP="002245C4">
      <w:pPr>
        <w:shd w:val="clear" w:color="auto" w:fill="FFFFFF"/>
        <w:tabs>
          <w:tab w:val="left" w:pos="709"/>
          <w:tab w:val="left" w:pos="1276"/>
        </w:tabs>
        <w:ind w:firstLine="709"/>
        <w:jc w:val="both"/>
        <w:rPr>
          <w:b/>
          <w:bCs/>
          <w:color w:val="000000" w:themeColor="text1"/>
          <w:sz w:val="28"/>
          <w:szCs w:val="28"/>
          <w:lang w:val="en-US"/>
        </w:rPr>
      </w:pPr>
    </w:p>
    <w:p w:rsidR="002F552C" w:rsidRPr="0048142B" w:rsidRDefault="002F552C" w:rsidP="002245C4">
      <w:pPr>
        <w:shd w:val="clear" w:color="auto" w:fill="FFFFFF"/>
        <w:tabs>
          <w:tab w:val="left" w:pos="709"/>
          <w:tab w:val="left" w:pos="1276"/>
        </w:tabs>
        <w:ind w:firstLine="709"/>
        <w:jc w:val="both"/>
        <w:rPr>
          <w:b/>
          <w:bCs/>
          <w:color w:val="000000" w:themeColor="text1"/>
          <w:sz w:val="28"/>
          <w:szCs w:val="28"/>
          <w:lang w:val="en-US"/>
        </w:rPr>
      </w:pPr>
    </w:p>
    <w:p w:rsidR="00110228" w:rsidRPr="0048142B" w:rsidRDefault="00110228" w:rsidP="002245C4">
      <w:pPr>
        <w:shd w:val="clear" w:color="auto" w:fill="FFFFFF"/>
        <w:tabs>
          <w:tab w:val="left" w:pos="709"/>
          <w:tab w:val="left" w:pos="1276"/>
        </w:tabs>
        <w:ind w:firstLine="709"/>
        <w:jc w:val="both"/>
        <w:rPr>
          <w:b/>
          <w:bCs/>
          <w:color w:val="000000" w:themeColor="text1"/>
          <w:sz w:val="28"/>
          <w:szCs w:val="28"/>
          <w:lang w:val="en-US"/>
        </w:rPr>
      </w:pPr>
    </w:p>
    <w:p w:rsidR="00110228" w:rsidRPr="0048142B" w:rsidRDefault="00110228" w:rsidP="002245C4">
      <w:pPr>
        <w:shd w:val="clear" w:color="auto" w:fill="FFFFFF"/>
        <w:tabs>
          <w:tab w:val="left" w:pos="709"/>
          <w:tab w:val="left" w:pos="1276"/>
        </w:tabs>
        <w:ind w:firstLine="709"/>
        <w:jc w:val="both"/>
        <w:rPr>
          <w:b/>
          <w:bCs/>
          <w:color w:val="000000" w:themeColor="text1"/>
          <w:sz w:val="28"/>
          <w:szCs w:val="28"/>
          <w:lang w:val="en-US"/>
        </w:rPr>
      </w:pPr>
    </w:p>
    <w:p w:rsidR="00110228" w:rsidRPr="0048142B" w:rsidRDefault="00110228" w:rsidP="002245C4">
      <w:pPr>
        <w:shd w:val="clear" w:color="auto" w:fill="FFFFFF"/>
        <w:tabs>
          <w:tab w:val="left" w:pos="709"/>
          <w:tab w:val="left" w:pos="1276"/>
        </w:tabs>
        <w:ind w:firstLine="709"/>
        <w:jc w:val="both"/>
        <w:rPr>
          <w:b/>
          <w:bCs/>
          <w:color w:val="000000" w:themeColor="text1"/>
          <w:sz w:val="28"/>
          <w:szCs w:val="28"/>
          <w:lang w:val="en-US"/>
        </w:rPr>
      </w:pPr>
    </w:p>
    <w:p w:rsidR="00110228" w:rsidRPr="0048142B" w:rsidRDefault="00110228" w:rsidP="002245C4">
      <w:pPr>
        <w:shd w:val="clear" w:color="auto" w:fill="FFFFFF"/>
        <w:tabs>
          <w:tab w:val="left" w:pos="709"/>
          <w:tab w:val="left" w:pos="1276"/>
        </w:tabs>
        <w:ind w:firstLine="709"/>
        <w:jc w:val="both"/>
        <w:rPr>
          <w:b/>
          <w:bCs/>
          <w:color w:val="000000" w:themeColor="text1"/>
          <w:sz w:val="28"/>
          <w:szCs w:val="28"/>
          <w:lang w:val="en-US"/>
        </w:rPr>
      </w:pPr>
    </w:p>
    <w:p w:rsidR="002F552C" w:rsidRDefault="002F552C" w:rsidP="002245C4">
      <w:pPr>
        <w:shd w:val="clear" w:color="auto" w:fill="FFFFFF"/>
        <w:tabs>
          <w:tab w:val="left" w:pos="709"/>
          <w:tab w:val="left" w:pos="1276"/>
        </w:tabs>
        <w:ind w:firstLine="709"/>
        <w:jc w:val="both"/>
        <w:rPr>
          <w:b/>
          <w:bCs/>
          <w:color w:val="000000" w:themeColor="text1"/>
          <w:sz w:val="28"/>
          <w:szCs w:val="28"/>
          <w:lang w:val="en-US"/>
        </w:rPr>
      </w:pPr>
    </w:p>
    <w:p w:rsidR="0048142B" w:rsidRDefault="0048142B" w:rsidP="002245C4">
      <w:pPr>
        <w:shd w:val="clear" w:color="auto" w:fill="FFFFFF"/>
        <w:tabs>
          <w:tab w:val="left" w:pos="709"/>
          <w:tab w:val="left" w:pos="1276"/>
        </w:tabs>
        <w:ind w:firstLine="709"/>
        <w:jc w:val="both"/>
        <w:rPr>
          <w:b/>
          <w:bCs/>
          <w:color w:val="000000" w:themeColor="text1"/>
          <w:sz w:val="28"/>
          <w:szCs w:val="28"/>
          <w:lang w:val="en-US"/>
        </w:rPr>
      </w:pPr>
    </w:p>
    <w:p w:rsidR="0048142B" w:rsidRDefault="0048142B" w:rsidP="002245C4">
      <w:pPr>
        <w:shd w:val="clear" w:color="auto" w:fill="FFFFFF"/>
        <w:tabs>
          <w:tab w:val="left" w:pos="709"/>
          <w:tab w:val="left" w:pos="1276"/>
        </w:tabs>
        <w:ind w:firstLine="709"/>
        <w:jc w:val="both"/>
        <w:rPr>
          <w:b/>
          <w:bCs/>
          <w:color w:val="000000" w:themeColor="text1"/>
          <w:sz w:val="28"/>
          <w:szCs w:val="28"/>
          <w:lang w:val="en-US"/>
        </w:rPr>
      </w:pPr>
    </w:p>
    <w:p w:rsidR="0048142B" w:rsidRDefault="0048142B" w:rsidP="002245C4">
      <w:pPr>
        <w:shd w:val="clear" w:color="auto" w:fill="FFFFFF"/>
        <w:tabs>
          <w:tab w:val="left" w:pos="709"/>
          <w:tab w:val="left" w:pos="1276"/>
        </w:tabs>
        <w:ind w:firstLine="709"/>
        <w:jc w:val="both"/>
        <w:rPr>
          <w:b/>
          <w:bCs/>
          <w:color w:val="000000" w:themeColor="text1"/>
          <w:sz w:val="28"/>
          <w:szCs w:val="28"/>
          <w:lang w:val="en-US"/>
        </w:rPr>
      </w:pPr>
    </w:p>
    <w:p w:rsidR="0048142B" w:rsidRDefault="0048142B" w:rsidP="002245C4">
      <w:pPr>
        <w:shd w:val="clear" w:color="auto" w:fill="FFFFFF"/>
        <w:tabs>
          <w:tab w:val="left" w:pos="709"/>
          <w:tab w:val="left" w:pos="1276"/>
        </w:tabs>
        <w:ind w:firstLine="709"/>
        <w:jc w:val="both"/>
        <w:rPr>
          <w:b/>
          <w:bCs/>
          <w:color w:val="000000" w:themeColor="text1"/>
          <w:sz w:val="28"/>
          <w:szCs w:val="28"/>
          <w:lang w:val="en-US"/>
        </w:rPr>
      </w:pPr>
    </w:p>
    <w:p w:rsidR="0048142B" w:rsidRDefault="0048142B" w:rsidP="002245C4">
      <w:pPr>
        <w:shd w:val="clear" w:color="auto" w:fill="FFFFFF"/>
        <w:tabs>
          <w:tab w:val="left" w:pos="709"/>
          <w:tab w:val="left" w:pos="1276"/>
        </w:tabs>
        <w:ind w:firstLine="709"/>
        <w:jc w:val="both"/>
        <w:rPr>
          <w:b/>
          <w:bCs/>
          <w:color w:val="000000" w:themeColor="text1"/>
          <w:sz w:val="28"/>
          <w:szCs w:val="28"/>
          <w:lang w:val="en-US"/>
        </w:rPr>
      </w:pPr>
    </w:p>
    <w:p w:rsidR="0048142B" w:rsidRDefault="0048142B" w:rsidP="002245C4">
      <w:pPr>
        <w:shd w:val="clear" w:color="auto" w:fill="FFFFFF"/>
        <w:tabs>
          <w:tab w:val="left" w:pos="709"/>
          <w:tab w:val="left" w:pos="1276"/>
        </w:tabs>
        <w:ind w:firstLine="709"/>
        <w:jc w:val="both"/>
        <w:rPr>
          <w:b/>
          <w:bCs/>
          <w:color w:val="000000" w:themeColor="text1"/>
          <w:sz w:val="28"/>
          <w:szCs w:val="28"/>
          <w:lang w:val="en-US"/>
        </w:rPr>
      </w:pPr>
    </w:p>
    <w:p w:rsidR="0048142B" w:rsidRDefault="0048142B" w:rsidP="002245C4">
      <w:pPr>
        <w:shd w:val="clear" w:color="auto" w:fill="FFFFFF"/>
        <w:tabs>
          <w:tab w:val="left" w:pos="709"/>
          <w:tab w:val="left" w:pos="1276"/>
        </w:tabs>
        <w:ind w:firstLine="709"/>
        <w:jc w:val="both"/>
        <w:rPr>
          <w:b/>
          <w:bCs/>
          <w:color w:val="000000" w:themeColor="text1"/>
          <w:sz w:val="28"/>
          <w:szCs w:val="28"/>
          <w:lang w:val="en-US"/>
        </w:rPr>
      </w:pPr>
    </w:p>
    <w:p w:rsidR="0048142B" w:rsidRPr="0048142B" w:rsidRDefault="0048142B" w:rsidP="002245C4">
      <w:pPr>
        <w:shd w:val="clear" w:color="auto" w:fill="FFFFFF"/>
        <w:tabs>
          <w:tab w:val="left" w:pos="709"/>
          <w:tab w:val="left" w:pos="1276"/>
        </w:tabs>
        <w:ind w:firstLine="709"/>
        <w:jc w:val="both"/>
        <w:rPr>
          <w:b/>
          <w:bCs/>
          <w:color w:val="000000" w:themeColor="text1"/>
          <w:sz w:val="28"/>
          <w:szCs w:val="28"/>
          <w:lang w:val="en-US"/>
        </w:rPr>
      </w:pPr>
    </w:p>
    <w:p w:rsidR="002F552C" w:rsidRPr="0048142B" w:rsidRDefault="002F552C" w:rsidP="002245C4">
      <w:pPr>
        <w:shd w:val="clear" w:color="auto" w:fill="FFFFFF"/>
        <w:tabs>
          <w:tab w:val="left" w:pos="709"/>
          <w:tab w:val="left" w:pos="1276"/>
        </w:tabs>
        <w:ind w:firstLine="709"/>
        <w:jc w:val="both"/>
        <w:rPr>
          <w:b/>
          <w:bCs/>
          <w:color w:val="000000" w:themeColor="text1"/>
          <w:sz w:val="28"/>
          <w:szCs w:val="28"/>
          <w:lang w:val="en-US"/>
        </w:rPr>
      </w:pPr>
    </w:p>
    <w:p w:rsidR="00533316" w:rsidRDefault="00533316" w:rsidP="00533316">
      <w:pPr>
        <w:shd w:val="clear" w:color="auto" w:fill="FFFFFF"/>
        <w:autoSpaceDE w:val="0"/>
        <w:autoSpaceDN w:val="0"/>
        <w:adjustRightInd w:val="0"/>
        <w:ind w:firstLine="708"/>
        <w:rPr>
          <w:b/>
          <w:bCs/>
          <w:sz w:val="28"/>
          <w:szCs w:val="28"/>
          <w:lang w:val="en-US"/>
        </w:rPr>
      </w:pPr>
      <w:r w:rsidRPr="00977B65">
        <w:rPr>
          <w:b/>
          <w:bCs/>
          <w:sz w:val="28"/>
          <w:szCs w:val="28"/>
          <w:lang w:val="en-US"/>
        </w:rPr>
        <w:lastRenderedPageBreak/>
        <w:t>Estimation system of the results of student’s learning achievements</w:t>
      </w:r>
    </w:p>
    <w:p w:rsidR="00533316" w:rsidRDefault="00533316" w:rsidP="002E09DF">
      <w:pPr>
        <w:shd w:val="clear" w:color="auto" w:fill="FFFFFF"/>
        <w:autoSpaceDE w:val="0"/>
        <w:autoSpaceDN w:val="0"/>
        <w:adjustRightInd w:val="0"/>
        <w:ind w:firstLine="708"/>
        <w:rPr>
          <w:b/>
          <w:bCs/>
          <w:sz w:val="28"/>
          <w:szCs w:val="28"/>
          <w:lang w:val="en-US"/>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276"/>
        <w:gridCol w:w="1134"/>
        <w:gridCol w:w="1417"/>
        <w:gridCol w:w="4820"/>
      </w:tblGrid>
      <w:tr w:rsidR="002A4F8B" w:rsidRPr="0064715A" w:rsidTr="00AE2B17">
        <w:tc>
          <w:tcPr>
            <w:tcW w:w="1276" w:type="dxa"/>
          </w:tcPr>
          <w:p w:rsidR="002A4F8B" w:rsidRPr="0064715A" w:rsidRDefault="002A4F8B" w:rsidP="002A4F8B">
            <w:pPr>
              <w:jc w:val="center"/>
              <w:rPr>
                <w:bCs/>
                <w:sz w:val="24"/>
                <w:szCs w:val="24"/>
              </w:rPr>
            </w:pPr>
            <w:proofErr w:type="spellStart"/>
            <w:r w:rsidRPr="002A4F8B">
              <w:rPr>
                <w:rStyle w:val="shorttext"/>
                <w:sz w:val="22"/>
                <w:szCs w:val="24"/>
              </w:rPr>
              <w:t>Evaluation</w:t>
            </w:r>
            <w:proofErr w:type="spellEnd"/>
            <w:r w:rsidRPr="002A4F8B">
              <w:rPr>
                <w:rStyle w:val="shorttext"/>
                <w:sz w:val="22"/>
                <w:szCs w:val="24"/>
              </w:rPr>
              <w:t xml:space="preserve"> </w:t>
            </w:r>
            <w:proofErr w:type="spellStart"/>
            <w:r w:rsidRPr="002A4F8B">
              <w:rPr>
                <w:rStyle w:val="shorttext"/>
                <w:sz w:val="22"/>
                <w:szCs w:val="24"/>
              </w:rPr>
              <w:t>by</w:t>
            </w:r>
            <w:proofErr w:type="spellEnd"/>
            <w:r w:rsidRPr="002A4F8B">
              <w:rPr>
                <w:rStyle w:val="shorttext"/>
                <w:sz w:val="22"/>
                <w:szCs w:val="24"/>
              </w:rPr>
              <w:t xml:space="preserve"> </w:t>
            </w:r>
            <w:proofErr w:type="spellStart"/>
            <w:r w:rsidRPr="002A4F8B">
              <w:rPr>
                <w:rStyle w:val="shorttext"/>
                <w:sz w:val="22"/>
                <w:szCs w:val="24"/>
              </w:rPr>
              <w:t>letter</w:t>
            </w:r>
            <w:proofErr w:type="spellEnd"/>
            <w:r w:rsidRPr="002A4F8B">
              <w:rPr>
                <w:rStyle w:val="shorttext"/>
                <w:sz w:val="22"/>
                <w:szCs w:val="24"/>
              </w:rPr>
              <w:t xml:space="preserve"> </w:t>
            </w:r>
            <w:proofErr w:type="spellStart"/>
            <w:r w:rsidRPr="002A4F8B">
              <w:rPr>
                <w:rStyle w:val="shorttext"/>
                <w:sz w:val="22"/>
                <w:szCs w:val="24"/>
              </w:rPr>
              <w:t>system</w:t>
            </w:r>
            <w:proofErr w:type="spellEnd"/>
          </w:p>
        </w:tc>
        <w:tc>
          <w:tcPr>
            <w:tcW w:w="1276" w:type="dxa"/>
          </w:tcPr>
          <w:p w:rsidR="002A4F8B" w:rsidRPr="0064715A" w:rsidRDefault="002A4F8B" w:rsidP="002A4F8B">
            <w:pPr>
              <w:jc w:val="center"/>
              <w:rPr>
                <w:bCs/>
              </w:rPr>
            </w:pPr>
            <w:r w:rsidRPr="0064715A">
              <w:rPr>
                <w:rStyle w:val="shorttext"/>
                <w:lang w:val="en-US"/>
              </w:rPr>
              <w:t xml:space="preserve">Numeral </w:t>
            </w:r>
            <w:proofErr w:type="spellStart"/>
            <w:r w:rsidRPr="0064715A">
              <w:rPr>
                <w:rStyle w:val="shorttext"/>
              </w:rPr>
              <w:t>equivalent</w:t>
            </w:r>
            <w:proofErr w:type="spellEnd"/>
            <w:r w:rsidRPr="0064715A">
              <w:rPr>
                <w:rStyle w:val="shorttext"/>
              </w:rPr>
              <w:t xml:space="preserve"> </w:t>
            </w:r>
            <w:proofErr w:type="spellStart"/>
            <w:r w:rsidRPr="0064715A">
              <w:rPr>
                <w:rStyle w:val="shorttext"/>
              </w:rPr>
              <w:t>of</w:t>
            </w:r>
            <w:proofErr w:type="spellEnd"/>
            <w:r w:rsidRPr="0064715A">
              <w:rPr>
                <w:rStyle w:val="shorttext"/>
              </w:rPr>
              <w:t xml:space="preserve"> </w:t>
            </w:r>
            <w:proofErr w:type="spellStart"/>
            <w:r w:rsidRPr="0064715A">
              <w:rPr>
                <w:rStyle w:val="shorttext"/>
              </w:rPr>
              <w:t>points</w:t>
            </w:r>
            <w:proofErr w:type="spellEnd"/>
          </w:p>
        </w:tc>
        <w:tc>
          <w:tcPr>
            <w:tcW w:w="1134" w:type="dxa"/>
          </w:tcPr>
          <w:p w:rsidR="002A4F8B" w:rsidRPr="002A4F8B" w:rsidRDefault="002A4F8B" w:rsidP="002A4F8B">
            <w:pPr>
              <w:jc w:val="center"/>
              <w:rPr>
                <w:bCs/>
                <w:lang w:val="en-US"/>
              </w:rPr>
            </w:pPr>
            <w:r w:rsidRPr="002A4F8B">
              <w:rPr>
                <w:bCs/>
              </w:rPr>
              <w:t>%-</w:t>
            </w:r>
            <w:r w:rsidRPr="002A4F8B">
              <w:rPr>
                <w:bCs/>
                <w:lang w:val="en-US"/>
              </w:rPr>
              <w:t xml:space="preserve"> content</w:t>
            </w:r>
          </w:p>
        </w:tc>
        <w:tc>
          <w:tcPr>
            <w:tcW w:w="1417" w:type="dxa"/>
          </w:tcPr>
          <w:p w:rsidR="002A4F8B" w:rsidRPr="0064715A" w:rsidRDefault="002A4F8B" w:rsidP="002A4F8B">
            <w:pPr>
              <w:ind w:left="-148" w:right="-108"/>
              <w:jc w:val="center"/>
              <w:rPr>
                <w:bCs/>
                <w:lang w:val="en-US"/>
              </w:rPr>
            </w:pPr>
            <w:r w:rsidRPr="0064715A">
              <w:rPr>
                <w:rStyle w:val="shorttext"/>
                <w:lang w:val="en-US"/>
              </w:rPr>
              <w:t>Evaluation according to the traditional system</w:t>
            </w:r>
          </w:p>
        </w:tc>
        <w:tc>
          <w:tcPr>
            <w:tcW w:w="4820" w:type="dxa"/>
          </w:tcPr>
          <w:p w:rsidR="002A4F8B" w:rsidRPr="0064715A" w:rsidRDefault="002A4F8B" w:rsidP="002A4F8B">
            <w:pPr>
              <w:jc w:val="center"/>
              <w:rPr>
                <w:bCs/>
                <w:sz w:val="24"/>
                <w:szCs w:val="24"/>
                <w:lang w:val="en-US"/>
              </w:rPr>
            </w:pPr>
            <w:r w:rsidRPr="0064715A">
              <w:rPr>
                <w:rStyle w:val="alt-edited"/>
                <w:lang w:val="en-US"/>
              </w:rPr>
              <w:t>Criteria for assessing students' knowledge</w:t>
            </w:r>
          </w:p>
        </w:tc>
      </w:tr>
      <w:tr w:rsidR="002A4F8B" w:rsidRPr="0064715A" w:rsidTr="00AE2B17">
        <w:tc>
          <w:tcPr>
            <w:tcW w:w="1276" w:type="dxa"/>
            <w:vAlign w:val="center"/>
          </w:tcPr>
          <w:p w:rsidR="002A4F8B" w:rsidRPr="0064715A" w:rsidRDefault="002A4F8B" w:rsidP="002A4F8B">
            <w:pPr>
              <w:jc w:val="center"/>
              <w:rPr>
                <w:bCs/>
              </w:rPr>
            </w:pPr>
            <w:r w:rsidRPr="0064715A">
              <w:rPr>
                <w:bCs/>
              </w:rPr>
              <w:t>А</w:t>
            </w:r>
          </w:p>
        </w:tc>
        <w:tc>
          <w:tcPr>
            <w:tcW w:w="1276" w:type="dxa"/>
            <w:vAlign w:val="center"/>
          </w:tcPr>
          <w:p w:rsidR="002A4F8B" w:rsidRPr="0064715A" w:rsidRDefault="002A4F8B" w:rsidP="002A4F8B">
            <w:pPr>
              <w:jc w:val="center"/>
              <w:rPr>
                <w:bCs/>
              </w:rPr>
            </w:pPr>
            <w:r w:rsidRPr="0064715A">
              <w:rPr>
                <w:bCs/>
              </w:rPr>
              <w:t>4,0</w:t>
            </w:r>
          </w:p>
        </w:tc>
        <w:tc>
          <w:tcPr>
            <w:tcW w:w="1134" w:type="dxa"/>
            <w:vAlign w:val="center"/>
          </w:tcPr>
          <w:p w:rsidR="002A4F8B" w:rsidRPr="0064715A" w:rsidRDefault="002A4F8B" w:rsidP="002A4F8B">
            <w:pPr>
              <w:jc w:val="center"/>
              <w:rPr>
                <w:bCs/>
              </w:rPr>
            </w:pPr>
            <w:r w:rsidRPr="0064715A">
              <w:rPr>
                <w:bCs/>
              </w:rPr>
              <w:t>95-100</w:t>
            </w:r>
          </w:p>
        </w:tc>
        <w:tc>
          <w:tcPr>
            <w:tcW w:w="1417" w:type="dxa"/>
            <w:vMerge w:val="restart"/>
            <w:textDirection w:val="btLr"/>
            <w:vAlign w:val="center"/>
          </w:tcPr>
          <w:p w:rsidR="002A4F8B" w:rsidRPr="0064715A" w:rsidRDefault="002A4F8B" w:rsidP="002A4F8B">
            <w:pPr>
              <w:ind w:left="113" w:right="113"/>
              <w:jc w:val="center"/>
              <w:rPr>
                <w:bCs/>
                <w:sz w:val="24"/>
                <w:szCs w:val="24"/>
                <w:lang w:val="en-US"/>
              </w:rPr>
            </w:pPr>
            <w:r w:rsidRPr="0064715A">
              <w:rPr>
                <w:bCs/>
                <w:sz w:val="24"/>
                <w:szCs w:val="24"/>
                <w:lang w:val="en-US"/>
              </w:rPr>
              <w:t>Excellent</w:t>
            </w:r>
          </w:p>
        </w:tc>
        <w:tc>
          <w:tcPr>
            <w:tcW w:w="4820" w:type="dxa"/>
          </w:tcPr>
          <w:p w:rsidR="002A4F8B" w:rsidRPr="0064715A" w:rsidRDefault="002A4F8B" w:rsidP="002A4F8B">
            <w:pPr>
              <w:rPr>
                <w:sz w:val="24"/>
                <w:szCs w:val="24"/>
                <w:lang w:val="en-US"/>
              </w:rPr>
            </w:pPr>
            <w:r w:rsidRPr="0064715A">
              <w:rPr>
                <w:rStyle w:val="shorttext"/>
                <w:sz w:val="24"/>
                <w:szCs w:val="24"/>
                <w:lang w:val="en-US"/>
              </w:rPr>
              <w:t>The student demonstrates</w:t>
            </w:r>
            <w:r w:rsidRPr="0064715A">
              <w:rPr>
                <w:sz w:val="24"/>
                <w:szCs w:val="24"/>
                <w:lang w:val="en-US"/>
              </w:rPr>
              <w:t>:</w:t>
            </w:r>
          </w:p>
          <w:p w:rsidR="002A4F8B" w:rsidRPr="0064715A" w:rsidRDefault="002A4F8B" w:rsidP="002A4F8B">
            <w:pPr>
              <w:rPr>
                <w:sz w:val="24"/>
                <w:szCs w:val="24"/>
                <w:lang w:val="en-US"/>
              </w:rPr>
            </w:pPr>
            <w:r w:rsidRPr="0064715A">
              <w:rPr>
                <w:sz w:val="24"/>
                <w:szCs w:val="24"/>
                <w:lang w:val="en-US"/>
              </w:rPr>
              <w:t>- a deep and lasting assimilation of program material</w:t>
            </w:r>
            <w:r w:rsidRPr="0064715A">
              <w:rPr>
                <w:sz w:val="24"/>
                <w:szCs w:val="24"/>
                <w:lang w:val="en-US"/>
              </w:rPr>
              <w:br/>
              <w:t>- complete, consistent, competent and logically presented answers for all types of activities;</w:t>
            </w:r>
            <w:r w:rsidRPr="0064715A">
              <w:rPr>
                <w:sz w:val="24"/>
                <w:szCs w:val="24"/>
                <w:lang w:val="en-US"/>
              </w:rPr>
              <w:br/>
              <w:t>- Ability to freely cope with the tasks;</w:t>
            </w:r>
            <w:r w:rsidRPr="0064715A">
              <w:rPr>
                <w:sz w:val="24"/>
                <w:szCs w:val="24"/>
                <w:lang w:val="en-US"/>
              </w:rPr>
              <w:br/>
              <w:t>- correct, well-founded decisions,</w:t>
            </w:r>
            <w:r w:rsidRPr="0064715A">
              <w:rPr>
                <w:sz w:val="24"/>
                <w:szCs w:val="24"/>
                <w:lang w:val="en-US"/>
              </w:rPr>
              <w:br/>
              <w:t>- skills in the use of information from basic and additional specialized literature in the study of discipline,</w:t>
            </w:r>
            <w:r w:rsidRPr="0064715A">
              <w:rPr>
                <w:sz w:val="24"/>
                <w:szCs w:val="24"/>
                <w:lang w:val="en-US"/>
              </w:rPr>
              <w:br/>
              <w:t>- the ability to self-systematize the program material;</w:t>
            </w:r>
            <w:r w:rsidRPr="0064715A">
              <w:rPr>
                <w:sz w:val="24"/>
                <w:szCs w:val="24"/>
                <w:lang w:val="en-US"/>
              </w:rPr>
              <w:br/>
              <w:t>- Possession of versatile skills and methods of performing all types of tasks;</w:t>
            </w:r>
            <w:r w:rsidRPr="0064715A">
              <w:rPr>
                <w:sz w:val="24"/>
                <w:szCs w:val="24"/>
                <w:lang w:val="en-US"/>
              </w:rPr>
              <w:br/>
              <w:t>- Ability to work with foreign literature and information resources of the Internet;</w:t>
            </w:r>
            <w:r w:rsidRPr="0064715A">
              <w:rPr>
                <w:sz w:val="24"/>
                <w:szCs w:val="24"/>
                <w:lang w:val="en-US"/>
              </w:rPr>
              <w:br/>
              <w:t>- Timely and high-quality execution of all types of tasks.</w:t>
            </w:r>
          </w:p>
        </w:tc>
      </w:tr>
      <w:tr w:rsidR="002A4F8B" w:rsidRPr="0064715A" w:rsidTr="00AE2B17">
        <w:tc>
          <w:tcPr>
            <w:tcW w:w="1276" w:type="dxa"/>
            <w:vAlign w:val="center"/>
          </w:tcPr>
          <w:p w:rsidR="002A4F8B" w:rsidRPr="0064715A" w:rsidRDefault="002A4F8B" w:rsidP="002A4F8B">
            <w:pPr>
              <w:jc w:val="center"/>
              <w:rPr>
                <w:bCs/>
              </w:rPr>
            </w:pPr>
            <w:r w:rsidRPr="0064715A">
              <w:rPr>
                <w:bCs/>
              </w:rPr>
              <w:t>А-</w:t>
            </w:r>
          </w:p>
        </w:tc>
        <w:tc>
          <w:tcPr>
            <w:tcW w:w="1276" w:type="dxa"/>
            <w:vAlign w:val="center"/>
          </w:tcPr>
          <w:p w:rsidR="002A4F8B" w:rsidRPr="0064715A" w:rsidRDefault="002A4F8B" w:rsidP="002A4F8B">
            <w:pPr>
              <w:jc w:val="center"/>
              <w:rPr>
                <w:bCs/>
              </w:rPr>
            </w:pPr>
            <w:r w:rsidRPr="0064715A">
              <w:rPr>
                <w:bCs/>
              </w:rPr>
              <w:t>3,67</w:t>
            </w:r>
          </w:p>
        </w:tc>
        <w:tc>
          <w:tcPr>
            <w:tcW w:w="1134" w:type="dxa"/>
            <w:vAlign w:val="center"/>
          </w:tcPr>
          <w:p w:rsidR="002A4F8B" w:rsidRPr="0064715A" w:rsidRDefault="002A4F8B" w:rsidP="002A4F8B">
            <w:pPr>
              <w:jc w:val="center"/>
              <w:rPr>
                <w:bCs/>
              </w:rPr>
            </w:pPr>
            <w:r w:rsidRPr="0064715A">
              <w:rPr>
                <w:bCs/>
              </w:rPr>
              <w:t>90-94</w:t>
            </w:r>
          </w:p>
        </w:tc>
        <w:tc>
          <w:tcPr>
            <w:tcW w:w="1417" w:type="dxa"/>
            <w:vMerge/>
            <w:textDirection w:val="btLr"/>
            <w:vAlign w:val="center"/>
          </w:tcPr>
          <w:p w:rsidR="002A4F8B" w:rsidRPr="0064715A" w:rsidRDefault="002A4F8B" w:rsidP="002A4F8B">
            <w:pPr>
              <w:ind w:left="113" w:right="113"/>
              <w:jc w:val="center"/>
              <w:rPr>
                <w:bCs/>
              </w:rPr>
            </w:pPr>
          </w:p>
        </w:tc>
        <w:tc>
          <w:tcPr>
            <w:tcW w:w="4820" w:type="dxa"/>
          </w:tcPr>
          <w:p w:rsidR="002A4F8B" w:rsidRPr="0064715A" w:rsidRDefault="002A4F8B" w:rsidP="002A4F8B">
            <w:pPr>
              <w:rPr>
                <w:lang w:val="en-US"/>
              </w:rPr>
            </w:pPr>
            <w:r w:rsidRPr="0064715A">
              <w:rPr>
                <w:rStyle w:val="shorttext"/>
                <w:sz w:val="24"/>
                <w:szCs w:val="24"/>
                <w:lang w:val="en-US"/>
              </w:rPr>
              <w:t>The student demonstrates</w:t>
            </w:r>
            <w:r w:rsidRPr="0064715A">
              <w:rPr>
                <w:lang w:val="en-US"/>
              </w:rPr>
              <w:t>:</w:t>
            </w:r>
          </w:p>
          <w:p w:rsidR="002A4F8B" w:rsidRDefault="002A4F8B" w:rsidP="002A4F8B">
            <w:pPr>
              <w:pStyle w:val="a8"/>
              <w:spacing w:before="0" w:beforeAutospacing="0" w:after="0" w:afterAutospacing="0"/>
              <w:rPr>
                <w:lang w:val="en-US"/>
              </w:rPr>
            </w:pPr>
            <w:r w:rsidRPr="0064715A">
              <w:rPr>
                <w:lang w:val="en-US"/>
              </w:rPr>
              <w:t>- Deep assimilation of program material;</w:t>
            </w:r>
            <w:r w:rsidRPr="0064715A">
              <w:rPr>
                <w:lang w:val="en-US"/>
              </w:rPr>
              <w:br/>
              <w:t>- complete, consistent and logically presented answers for all activities;</w:t>
            </w:r>
            <w:r w:rsidRPr="0064715A">
              <w:rPr>
                <w:lang w:val="en-US"/>
              </w:rPr>
              <w:br/>
              <w:t>- ability to cope with the tasks;</w:t>
            </w:r>
            <w:r w:rsidRPr="0064715A">
              <w:rPr>
                <w:lang w:val="en-US"/>
              </w:rPr>
              <w:br/>
              <w:t>- the right decisions,</w:t>
            </w:r>
            <w:r w:rsidRPr="0064715A">
              <w:rPr>
                <w:lang w:val="en-US"/>
              </w:rPr>
              <w:br/>
              <w:t>- skills of using special literature in the study of discipline,</w:t>
            </w:r>
            <w:r w:rsidRPr="0064715A">
              <w:rPr>
                <w:lang w:val="en-US"/>
              </w:rPr>
              <w:br/>
              <w:t>- the ability to self-systematize the program material;</w:t>
            </w:r>
            <w:r w:rsidRPr="0064715A">
              <w:rPr>
                <w:lang w:val="en-US"/>
              </w:rPr>
              <w:br/>
              <w:t>- Possession of skills and techniques for performing all types of tasks;</w:t>
            </w:r>
            <w:r w:rsidRPr="0064715A">
              <w:rPr>
                <w:lang w:val="en-US"/>
              </w:rPr>
              <w:br/>
              <w:t>- Timely execution of all types of tasks.</w:t>
            </w:r>
          </w:p>
          <w:p w:rsidR="002A4F8B" w:rsidRPr="0064715A" w:rsidRDefault="002A4F8B" w:rsidP="002A4F8B">
            <w:pPr>
              <w:pStyle w:val="a8"/>
              <w:spacing w:before="0" w:beforeAutospacing="0" w:after="0" w:afterAutospacing="0"/>
              <w:rPr>
                <w:sz w:val="20"/>
                <w:szCs w:val="20"/>
                <w:lang w:val="en-US"/>
              </w:rPr>
            </w:pPr>
          </w:p>
        </w:tc>
      </w:tr>
      <w:tr w:rsidR="002A4F8B" w:rsidRPr="0064715A" w:rsidTr="00AE2B17">
        <w:tc>
          <w:tcPr>
            <w:tcW w:w="1276" w:type="dxa"/>
            <w:vAlign w:val="center"/>
          </w:tcPr>
          <w:p w:rsidR="002A4F8B" w:rsidRPr="0064715A" w:rsidRDefault="002A4F8B" w:rsidP="002A4F8B">
            <w:pPr>
              <w:jc w:val="center"/>
              <w:rPr>
                <w:bCs/>
              </w:rPr>
            </w:pPr>
            <w:r w:rsidRPr="0064715A">
              <w:rPr>
                <w:bCs/>
              </w:rPr>
              <w:t>В+</w:t>
            </w:r>
          </w:p>
        </w:tc>
        <w:tc>
          <w:tcPr>
            <w:tcW w:w="1276" w:type="dxa"/>
            <w:vAlign w:val="center"/>
          </w:tcPr>
          <w:p w:rsidR="002A4F8B" w:rsidRPr="0064715A" w:rsidRDefault="002A4F8B" w:rsidP="002A4F8B">
            <w:pPr>
              <w:jc w:val="center"/>
              <w:rPr>
                <w:bCs/>
              </w:rPr>
            </w:pPr>
            <w:r w:rsidRPr="0064715A">
              <w:rPr>
                <w:bCs/>
              </w:rPr>
              <w:t>3,33</w:t>
            </w:r>
          </w:p>
        </w:tc>
        <w:tc>
          <w:tcPr>
            <w:tcW w:w="1134" w:type="dxa"/>
            <w:vAlign w:val="center"/>
          </w:tcPr>
          <w:p w:rsidR="002A4F8B" w:rsidRPr="0064715A" w:rsidRDefault="002A4F8B" w:rsidP="002A4F8B">
            <w:pPr>
              <w:jc w:val="center"/>
              <w:rPr>
                <w:bCs/>
              </w:rPr>
            </w:pPr>
            <w:r w:rsidRPr="0064715A">
              <w:rPr>
                <w:bCs/>
              </w:rPr>
              <w:t>85-89</w:t>
            </w:r>
          </w:p>
        </w:tc>
        <w:tc>
          <w:tcPr>
            <w:tcW w:w="1417" w:type="dxa"/>
            <w:vMerge w:val="restart"/>
            <w:textDirection w:val="btLr"/>
            <w:vAlign w:val="center"/>
          </w:tcPr>
          <w:p w:rsidR="002A4F8B" w:rsidRPr="0064715A" w:rsidRDefault="002A4F8B" w:rsidP="002A4F8B">
            <w:pPr>
              <w:ind w:left="113" w:right="113"/>
              <w:jc w:val="center"/>
              <w:rPr>
                <w:bCs/>
                <w:sz w:val="24"/>
                <w:szCs w:val="24"/>
                <w:lang w:val="en-US"/>
              </w:rPr>
            </w:pPr>
            <w:r w:rsidRPr="0064715A">
              <w:rPr>
                <w:bCs/>
                <w:sz w:val="24"/>
                <w:szCs w:val="24"/>
                <w:lang w:val="en-US"/>
              </w:rPr>
              <w:t>Good</w:t>
            </w:r>
          </w:p>
        </w:tc>
        <w:tc>
          <w:tcPr>
            <w:tcW w:w="4820" w:type="dxa"/>
          </w:tcPr>
          <w:p w:rsidR="002A4F8B" w:rsidRPr="0064715A" w:rsidRDefault="002A4F8B" w:rsidP="002A4F8B">
            <w:pPr>
              <w:rPr>
                <w:sz w:val="24"/>
                <w:szCs w:val="24"/>
                <w:lang w:val="en-US"/>
              </w:rPr>
            </w:pPr>
            <w:r w:rsidRPr="0064715A">
              <w:rPr>
                <w:rStyle w:val="shorttext"/>
                <w:sz w:val="24"/>
                <w:szCs w:val="24"/>
                <w:lang w:val="en-US"/>
              </w:rPr>
              <w:t>The student demonstrates</w:t>
            </w:r>
            <w:r w:rsidRPr="0064715A">
              <w:rPr>
                <w:sz w:val="24"/>
                <w:szCs w:val="24"/>
                <w:lang w:val="en-US"/>
              </w:rPr>
              <w:t>:</w:t>
            </w:r>
          </w:p>
          <w:p w:rsidR="002A4F8B" w:rsidRDefault="002A4F8B" w:rsidP="002A4F8B">
            <w:pPr>
              <w:rPr>
                <w:sz w:val="24"/>
                <w:szCs w:val="24"/>
                <w:lang w:val="en-US"/>
              </w:rPr>
            </w:pPr>
            <w:r w:rsidRPr="0064715A">
              <w:rPr>
                <w:lang w:val="en-US"/>
              </w:rPr>
              <w:t xml:space="preserve">- </w:t>
            </w:r>
            <w:r w:rsidRPr="0064715A">
              <w:rPr>
                <w:sz w:val="24"/>
                <w:szCs w:val="24"/>
                <w:lang w:val="en-US"/>
              </w:rPr>
              <w:t>assimilation of program material;</w:t>
            </w:r>
            <w:r w:rsidRPr="0064715A">
              <w:rPr>
                <w:sz w:val="24"/>
                <w:szCs w:val="24"/>
                <w:lang w:val="en-US"/>
              </w:rPr>
              <w:br/>
              <w:t>- complete, consistent, literate, without significant inaccuracies, an account of the answers for all kinds of tasks;</w:t>
            </w:r>
            <w:r w:rsidRPr="0064715A">
              <w:rPr>
                <w:sz w:val="24"/>
                <w:szCs w:val="24"/>
                <w:lang w:val="en-US"/>
              </w:rPr>
              <w:br/>
              <w:t>- correct application of theoretical knowledge</w:t>
            </w:r>
            <w:r w:rsidRPr="0064715A">
              <w:rPr>
                <w:sz w:val="24"/>
                <w:szCs w:val="24"/>
                <w:lang w:val="en-US"/>
              </w:rPr>
              <w:br/>
              <w:t>- Possession of necessary skills in the performance of applied tasks</w:t>
            </w:r>
            <w:r w:rsidRPr="0064715A">
              <w:rPr>
                <w:sz w:val="24"/>
                <w:szCs w:val="24"/>
                <w:lang w:val="en-US"/>
              </w:rPr>
              <w:br/>
              <w:t>- skills in using recommended literature in the study of discipline,</w:t>
            </w:r>
            <w:r w:rsidRPr="0064715A">
              <w:rPr>
                <w:sz w:val="24"/>
                <w:szCs w:val="24"/>
                <w:lang w:val="en-US"/>
              </w:rPr>
              <w:br/>
              <w:t>- skills of systematization of program material;</w:t>
            </w:r>
            <w:r w:rsidRPr="0064715A">
              <w:rPr>
                <w:sz w:val="24"/>
                <w:szCs w:val="24"/>
                <w:lang w:val="en-US"/>
              </w:rPr>
              <w:br/>
              <w:t>- Possession of skills and techniques for performing all types of tasks;</w:t>
            </w:r>
            <w:r w:rsidRPr="0064715A">
              <w:rPr>
                <w:sz w:val="24"/>
                <w:szCs w:val="24"/>
                <w:lang w:val="en-US"/>
              </w:rPr>
              <w:br/>
              <w:t>- Timely execution of all types of tasks.</w:t>
            </w:r>
          </w:p>
          <w:p w:rsidR="00AE2B17" w:rsidRPr="0064715A" w:rsidRDefault="00AE2B17" w:rsidP="002A4F8B">
            <w:pPr>
              <w:rPr>
                <w:lang w:val="en-US"/>
              </w:rPr>
            </w:pPr>
          </w:p>
        </w:tc>
      </w:tr>
      <w:tr w:rsidR="002A4F8B" w:rsidRPr="0064715A" w:rsidTr="00AE2B17">
        <w:tc>
          <w:tcPr>
            <w:tcW w:w="1276" w:type="dxa"/>
            <w:vAlign w:val="center"/>
          </w:tcPr>
          <w:p w:rsidR="002A4F8B" w:rsidRPr="0064715A" w:rsidRDefault="002A4F8B" w:rsidP="002A4F8B">
            <w:pPr>
              <w:jc w:val="center"/>
              <w:rPr>
                <w:bCs/>
              </w:rPr>
            </w:pPr>
            <w:r w:rsidRPr="0064715A">
              <w:rPr>
                <w:bCs/>
              </w:rPr>
              <w:lastRenderedPageBreak/>
              <w:t>В</w:t>
            </w:r>
          </w:p>
        </w:tc>
        <w:tc>
          <w:tcPr>
            <w:tcW w:w="1276" w:type="dxa"/>
            <w:vAlign w:val="center"/>
          </w:tcPr>
          <w:p w:rsidR="002A4F8B" w:rsidRPr="0064715A" w:rsidRDefault="002A4F8B" w:rsidP="002A4F8B">
            <w:pPr>
              <w:jc w:val="center"/>
              <w:rPr>
                <w:bCs/>
              </w:rPr>
            </w:pPr>
            <w:r w:rsidRPr="0064715A">
              <w:rPr>
                <w:bCs/>
              </w:rPr>
              <w:t>3,0</w:t>
            </w:r>
          </w:p>
        </w:tc>
        <w:tc>
          <w:tcPr>
            <w:tcW w:w="1134" w:type="dxa"/>
            <w:vAlign w:val="center"/>
          </w:tcPr>
          <w:p w:rsidR="002A4F8B" w:rsidRPr="0064715A" w:rsidRDefault="002A4F8B" w:rsidP="002A4F8B">
            <w:pPr>
              <w:jc w:val="center"/>
              <w:rPr>
                <w:bCs/>
              </w:rPr>
            </w:pPr>
            <w:r w:rsidRPr="0064715A">
              <w:rPr>
                <w:bCs/>
              </w:rPr>
              <w:t>80-84</w:t>
            </w:r>
          </w:p>
        </w:tc>
        <w:tc>
          <w:tcPr>
            <w:tcW w:w="1417" w:type="dxa"/>
            <w:vMerge/>
            <w:textDirection w:val="btLr"/>
            <w:vAlign w:val="center"/>
          </w:tcPr>
          <w:p w:rsidR="002A4F8B" w:rsidRPr="0064715A" w:rsidRDefault="002A4F8B" w:rsidP="002A4F8B">
            <w:pPr>
              <w:ind w:left="113" w:right="113"/>
              <w:jc w:val="center"/>
              <w:rPr>
                <w:bCs/>
              </w:rPr>
            </w:pPr>
          </w:p>
        </w:tc>
        <w:tc>
          <w:tcPr>
            <w:tcW w:w="4820" w:type="dxa"/>
          </w:tcPr>
          <w:p w:rsidR="002A4F8B" w:rsidRPr="0064715A" w:rsidRDefault="002A4F8B" w:rsidP="002A4F8B">
            <w:pPr>
              <w:jc w:val="both"/>
              <w:rPr>
                <w:sz w:val="24"/>
                <w:szCs w:val="24"/>
                <w:lang w:val="en-US"/>
              </w:rPr>
            </w:pPr>
            <w:r w:rsidRPr="0064715A">
              <w:rPr>
                <w:rStyle w:val="shorttext"/>
                <w:sz w:val="24"/>
                <w:szCs w:val="24"/>
                <w:lang w:val="en-US"/>
              </w:rPr>
              <w:t>The student demonstrates</w:t>
            </w:r>
            <w:r w:rsidRPr="0064715A">
              <w:rPr>
                <w:sz w:val="24"/>
                <w:szCs w:val="24"/>
                <w:lang w:val="en-US"/>
              </w:rPr>
              <w:t>:</w:t>
            </w:r>
          </w:p>
          <w:p w:rsidR="002A4F8B" w:rsidRPr="0064715A" w:rsidRDefault="002A4F8B" w:rsidP="002A4F8B">
            <w:pPr>
              <w:pStyle w:val="a8"/>
              <w:spacing w:before="0" w:beforeAutospacing="0" w:after="0" w:afterAutospacing="0"/>
              <w:rPr>
                <w:sz w:val="20"/>
                <w:szCs w:val="20"/>
                <w:lang w:val="en-US"/>
              </w:rPr>
            </w:pPr>
            <w:r w:rsidRPr="0064715A">
              <w:rPr>
                <w:lang w:val="en-US"/>
              </w:rPr>
              <w:t>- assimilation of program material;</w:t>
            </w:r>
            <w:r w:rsidRPr="0064715A">
              <w:rPr>
                <w:lang w:val="en-US"/>
              </w:rPr>
              <w:br/>
              <w:t>- a consistent presentation of the answers for all types of tasks with non-essential errors;</w:t>
            </w:r>
            <w:r w:rsidRPr="0064715A">
              <w:rPr>
                <w:lang w:val="en-US"/>
              </w:rPr>
              <w:br/>
              <w:t>- skills in applying theoretical knowledge under the guidance of a teacher;</w:t>
            </w:r>
            <w:r w:rsidRPr="0064715A">
              <w:rPr>
                <w:lang w:val="en-US"/>
              </w:rPr>
              <w:br/>
              <w:t>- Possession of necessary skills in performing practical tasks</w:t>
            </w:r>
            <w:r w:rsidRPr="0064715A">
              <w:rPr>
                <w:lang w:val="en-US"/>
              </w:rPr>
              <w:br/>
              <w:t>- skills in using recommended literature in the study of discipline,</w:t>
            </w:r>
            <w:r w:rsidRPr="0064715A">
              <w:rPr>
                <w:lang w:val="en-US"/>
              </w:rPr>
              <w:br/>
              <w:t>- skills of systematization of program material under the guidance of a teacher;</w:t>
            </w:r>
            <w:r w:rsidRPr="0064715A">
              <w:rPr>
                <w:lang w:val="en-US"/>
              </w:rPr>
              <w:br/>
              <w:t>- mastering the skills of performing all kinds of tasks;</w:t>
            </w:r>
            <w:r w:rsidRPr="0064715A">
              <w:rPr>
                <w:lang w:val="en-US"/>
              </w:rPr>
              <w:br/>
              <w:t>- the ability to independently correct mistakes made;</w:t>
            </w:r>
            <w:r w:rsidRPr="0064715A">
              <w:rPr>
                <w:lang w:val="en-US"/>
              </w:rPr>
              <w:br/>
              <w:t>- the timely execution of all types of tasks with the elimination of errors.</w:t>
            </w:r>
          </w:p>
        </w:tc>
      </w:tr>
      <w:tr w:rsidR="002A4F8B" w:rsidRPr="0064715A" w:rsidTr="00AE2B17">
        <w:tc>
          <w:tcPr>
            <w:tcW w:w="1276" w:type="dxa"/>
            <w:vAlign w:val="center"/>
          </w:tcPr>
          <w:p w:rsidR="002A4F8B" w:rsidRPr="0064715A" w:rsidRDefault="002A4F8B" w:rsidP="002A4F8B">
            <w:pPr>
              <w:jc w:val="center"/>
              <w:rPr>
                <w:bCs/>
              </w:rPr>
            </w:pPr>
            <w:r w:rsidRPr="0064715A">
              <w:rPr>
                <w:bCs/>
              </w:rPr>
              <w:t>В-</w:t>
            </w:r>
          </w:p>
        </w:tc>
        <w:tc>
          <w:tcPr>
            <w:tcW w:w="1276" w:type="dxa"/>
            <w:vAlign w:val="center"/>
          </w:tcPr>
          <w:p w:rsidR="002A4F8B" w:rsidRPr="0064715A" w:rsidRDefault="002A4F8B" w:rsidP="002A4F8B">
            <w:pPr>
              <w:jc w:val="center"/>
              <w:rPr>
                <w:bCs/>
              </w:rPr>
            </w:pPr>
            <w:r w:rsidRPr="0064715A">
              <w:rPr>
                <w:bCs/>
              </w:rPr>
              <w:t>2,67</w:t>
            </w:r>
          </w:p>
        </w:tc>
        <w:tc>
          <w:tcPr>
            <w:tcW w:w="1134" w:type="dxa"/>
            <w:vAlign w:val="center"/>
          </w:tcPr>
          <w:p w:rsidR="002A4F8B" w:rsidRPr="0064715A" w:rsidRDefault="002A4F8B" w:rsidP="002A4F8B">
            <w:pPr>
              <w:jc w:val="center"/>
              <w:rPr>
                <w:bCs/>
              </w:rPr>
            </w:pPr>
            <w:r w:rsidRPr="0064715A">
              <w:rPr>
                <w:bCs/>
              </w:rPr>
              <w:t>75-79</w:t>
            </w:r>
          </w:p>
        </w:tc>
        <w:tc>
          <w:tcPr>
            <w:tcW w:w="1417" w:type="dxa"/>
            <w:vMerge/>
            <w:textDirection w:val="btLr"/>
            <w:vAlign w:val="center"/>
          </w:tcPr>
          <w:p w:rsidR="002A4F8B" w:rsidRPr="0064715A" w:rsidRDefault="002A4F8B" w:rsidP="002A4F8B">
            <w:pPr>
              <w:ind w:left="113" w:right="113"/>
              <w:jc w:val="center"/>
              <w:rPr>
                <w:bCs/>
              </w:rPr>
            </w:pPr>
          </w:p>
        </w:tc>
        <w:tc>
          <w:tcPr>
            <w:tcW w:w="4820" w:type="dxa"/>
          </w:tcPr>
          <w:p w:rsidR="002A4F8B" w:rsidRPr="0064715A" w:rsidRDefault="002A4F8B" w:rsidP="002A4F8B">
            <w:pPr>
              <w:rPr>
                <w:sz w:val="24"/>
                <w:szCs w:val="24"/>
                <w:lang w:val="en-US"/>
              </w:rPr>
            </w:pPr>
            <w:r w:rsidRPr="0064715A">
              <w:rPr>
                <w:rStyle w:val="shorttext"/>
                <w:sz w:val="24"/>
                <w:szCs w:val="24"/>
                <w:lang w:val="en-US"/>
              </w:rPr>
              <w:t>The student demonstrates</w:t>
            </w:r>
            <w:r w:rsidRPr="0064715A">
              <w:rPr>
                <w:sz w:val="24"/>
                <w:szCs w:val="24"/>
                <w:lang w:val="en-US"/>
              </w:rPr>
              <w:t>:</w:t>
            </w:r>
          </w:p>
          <w:p w:rsidR="002A4F8B" w:rsidRPr="0064715A" w:rsidRDefault="002A4F8B" w:rsidP="002A4F8B">
            <w:pPr>
              <w:rPr>
                <w:lang w:val="en-US"/>
              </w:rPr>
            </w:pPr>
            <w:r w:rsidRPr="0064715A">
              <w:rPr>
                <w:sz w:val="24"/>
                <w:szCs w:val="24"/>
                <w:lang w:val="en-US"/>
              </w:rPr>
              <w:t>- assimilation of program material;</w:t>
            </w:r>
            <w:r w:rsidRPr="0064715A">
              <w:rPr>
                <w:sz w:val="24"/>
                <w:szCs w:val="24"/>
                <w:lang w:val="en-US"/>
              </w:rPr>
              <w:br/>
              <w:t>- Ability to present answers with non-essential errors;</w:t>
            </w:r>
            <w:r w:rsidRPr="0064715A">
              <w:rPr>
                <w:sz w:val="24"/>
                <w:szCs w:val="24"/>
                <w:lang w:val="en-US"/>
              </w:rPr>
              <w:br/>
              <w:t>- skills in applying theoretical knowledge under the guidance of a teacher;</w:t>
            </w:r>
            <w:r w:rsidRPr="0064715A">
              <w:rPr>
                <w:sz w:val="24"/>
                <w:szCs w:val="24"/>
                <w:lang w:val="en-US"/>
              </w:rPr>
              <w:br/>
              <w:t>- Possession of techniques in the performance of practical tasks</w:t>
            </w:r>
            <w:r w:rsidRPr="0064715A">
              <w:rPr>
                <w:sz w:val="24"/>
                <w:szCs w:val="24"/>
                <w:lang w:val="en-US"/>
              </w:rPr>
              <w:br/>
              <w:t>- skills in using recommended literature under the guidance of a teacher</w:t>
            </w:r>
            <w:r w:rsidRPr="0064715A">
              <w:rPr>
                <w:sz w:val="24"/>
                <w:szCs w:val="24"/>
                <w:lang w:val="en-US"/>
              </w:rPr>
              <w:br/>
              <w:t>- skills of generalization of program material under the guidance of a teacher;</w:t>
            </w:r>
            <w:r w:rsidRPr="0064715A">
              <w:rPr>
                <w:sz w:val="24"/>
                <w:szCs w:val="24"/>
                <w:lang w:val="en-US"/>
              </w:rPr>
              <w:br/>
              <w:t>- the ability to correct mistakes made with the help of a teacher;</w:t>
            </w:r>
            <w:r w:rsidRPr="0064715A">
              <w:rPr>
                <w:sz w:val="24"/>
                <w:szCs w:val="24"/>
                <w:lang w:val="en-US"/>
              </w:rPr>
              <w:br/>
              <w:t>- the timely execution of all types of tasks with the elimination of errors.</w:t>
            </w:r>
          </w:p>
        </w:tc>
      </w:tr>
      <w:tr w:rsidR="002A4F8B" w:rsidRPr="0064715A" w:rsidTr="00AE2B17">
        <w:tc>
          <w:tcPr>
            <w:tcW w:w="1276" w:type="dxa"/>
            <w:vAlign w:val="center"/>
          </w:tcPr>
          <w:p w:rsidR="002A4F8B" w:rsidRPr="0064715A" w:rsidRDefault="002A4F8B" w:rsidP="002A4F8B">
            <w:pPr>
              <w:jc w:val="center"/>
              <w:rPr>
                <w:bCs/>
              </w:rPr>
            </w:pPr>
            <w:r w:rsidRPr="0064715A">
              <w:rPr>
                <w:bCs/>
              </w:rPr>
              <w:t>С+</w:t>
            </w:r>
          </w:p>
        </w:tc>
        <w:tc>
          <w:tcPr>
            <w:tcW w:w="1276" w:type="dxa"/>
            <w:vAlign w:val="center"/>
          </w:tcPr>
          <w:p w:rsidR="002A4F8B" w:rsidRPr="0064715A" w:rsidRDefault="002A4F8B" w:rsidP="002A4F8B">
            <w:pPr>
              <w:jc w:val="center"/>
              <w:rPr>
                <w:bCs/>
              </w:rPr>
            </w:pPr>
            <w:r w:rsidRPr="0064715A">
              <w:rPr>
                <w:bCs/>
              </w:rPr>
              <w:t>2,33</w:t>
            </w:r>
          </w:p>
        </w:tc>
        <w:tc>
          <w:tcPr>
            <w:tcW w:w="1134" w:type="dxa"/>
            <w:vAlign w:val="center"/>
          </w:tcPr>
          <w:p w:rsidR="002A4F8B" w:rsidRPr="0064715A" w:rsidRDefault="002A4F8B" w:rsidP="002A4F8B">
            <w:pPr>
              <w:jc w:val="center"/>
              <w:rPr>
                <w:bCs/>
              </w:rPr>
            </w:pPr>
            <w:r w:rsidRPr="0064715A">
              <w:rPr>
                <w:bCs/>
              </w:rPr>
              <w:t>70-74</w:t>
            </w:r>
          </w:p>
        </w:tc>
        <w:tc>
          <w:tcPr>
            <w:tcW w:w="1417" w:type="dxa"/>
            <w:vMerge/>
            <w:textDirection w:val="btLr"/>
            <w:vAlign w:val="center"/>
          </w:tcPr>
          <w:p w:rsidR="002A4F8B" w:rsidRPr="0064715A" w:rsidRDefault="002A4F8B" w:rsidP="002A4F8B">
            <w:pPr>
              <w:ind w:right="113"/>
              <w:jc w:val="center"/>
              <w:rPr>
                <w:bCs/>
                <w:sz w:val="24"/>
                <w:szCs w:val="24"/>
              </w:rPr>
            </w:pPr>
          </w:p>
        </w:tc>
        <w:tc>
          <w:tcPr>
            <w:tcW w:w="4820" w:type="dxa"/>
          </w:tcPr>
          <w:p w:rsidR="002A4F8B" w:rsidRPr="002A4F8B" w:rsidRDefault="002A4F8B" w:rsidP="002A4F8B">
            <w:pPr>
              <w:jc w:val="both"/>
              <w:rPr>
                <w:sz w:val="22"/>
                <w:lang w:val="en-US"/>
              </w:rPr>
            </w:pPr>
            <w:r w:rsidRPr="002A4F8B">
              <w:rPr>
                <w:rStyle w:val="shorttext"/>
                <w:sz w:val="22"/>
                <w:lang w:val="en-US"/>
              </w:rPr>
              <w:t>The student demonstrates</w:t>
            </w:r>
            <w:r w:rsidRPr="002A4F8B">
              <w:rPr>
                <w:sz w:val="22"/>
                <w:lang w:val="en-US"/>
              </w:rPr>
              <w:t>:</w:t>
            </w:r>
          </w:p>
          <w:p w:rsidR="002A4F8B" w:rsidRPr="00C85100" w:rsidRDefault="002A4F8B" w:rsidP="002A4F8B">
            <w:pPr>
              <w:rPr>
                <w:sz w:val="24"/>
                <w:szCs w:val="24"/>
                <w:lang w:val="en-US"/>
              </w:rPr>
            </w:pPr>
            <w:r w:rsidRPr="0064715A">
              <w:rPr>
                <w:sz w:val="24"/>
                <w:szCs w:val="24"/>
                <w:lang w:val="en-US"/>
              </w:rPr>
              <w:t>- mastering of the main material;</w:t>
            </w:r>
            <w:r w:rsidRPr="0064715A">
              <w:rPr>
                <w:sz w:val="24"/>
                <w:szCs w:val="24"/>
                <w:lang w:val="en-US"/>
              </w:rPr>
              <w:br/>
              <w:t>- Inadequate formulations when responding to all kinds of tasks;</w:t>
            </w:r>
            <w:r w:rsidRPr="0064715A">
              <w:rPr>
                <w:sz w:val="24"/>
                <w:szCs w:val="24"/>
                <w:lang w:val="en-US"/>
              </w:rPr>
              <w:br/>
              <w:t>- violation of the sequence in the presentation of the program material;</w:t>
            </w:r>
            <w:r w:rsidRPr="0064715A">
              <w:rPr>
                <w:sz w:val="24"/>
                <w:szCs w:val="24"/>
                <w:lang w:val="en-US"/>
              </w:rPr>
              <w:br/>
              <w:t>- difficulties in self-fulfillment of practical tasks;</w:t>
            </w:r>
            <w:r w:rsidRPr="0064715A">
              <w:rPr>
                <w:sz w:val="24"/>
                <w:szCs w:val="24"/>
                <w:lang w:val="en-US"/>
              </w:rPr>
              <w:br/>
              <w:t>- Possession of individual techniques in the performance of practical tasks</w:t>
            </w:r>
            <w:r w:rsidRPr="0064715A">
              <w:rPr>
                <w:sz w:val="24"/>
                <w:szCs w:val="24"/>
                <w:lang w:val="en-US"/>
              </w:rPr>
              <w:br/>
              <w:t>- skills in using the literature recommended by the teacher;</w:t>
            </w:r>
            <w:r w:rsidRPr="0064715A">
              <w:rPr>
                <w:sz w:val="24"/>
                <w:szCs w:val="24"/>
                <w:lang w:val="en-US"/>
              </w:rPr>
              <w:br/>
              <w:t>- skills of generalization of separate sections of program material under the guidance of a teacher;</w:t>
            </w:r>
            <w:r w:rsidRPr="0064715A">
              <w:rPr>
                <w:sz w:val="24"/>
                <w:szCs w:val="24"/>
                <w:lang w:val="en-US"/>
              </w:rPr>
              <w:br/>
              <w:t>- the ability to correct major mistakes made with the help of a teacher;</w:t>
            </w:r>
            <w:r w:rsidRPr="0064715A">
              <w:rPr>
                <w:sz w:val="24"/>
                <w:szCs w:val="24"/>
                <w:lang w:val="en-US"/>
              </w:rPr>
              <w:br/>
              <w:t xml:space="preserve">- execution of all types of tasks with </w:t>
            </w:r>
            <w:r w:rsidRPr="0064715A">
              <w:rPr>
                <w:sz w:val="24"/>
                <w:szCs w:val="24"/>
                <w:lang w:val="en-US"/>
              </w:rPr>
              <w:lastRenderedPageBreak/>
              <w:t>elimination of errors.</w:t>
            </w:r>
          </w:p>
        </w:tc>
      </w:tr>
      <w:tr w:rsidR="002A4F8B" w:rsidRPr="0064715A" w:rsidTr="00AE2B17">
        <w:tc>
          <w:tcPr>
            <w:tcW w:w="1276" w:type="dxa"/>
            <w:vAlign w:val="center"/>
          </w:tcPr>
          <w:p w:rsidR="002A4F8B" w:rsidRPr="0064715A" w:rsidRDefault="002A4F8B" w:rsidP="002A4F8B">
            <w:pPr>
              <w:jc w:val="center"/>
              <w:rPr>
                <w:bCs/>
              </w:rPr>
            </w:pPr>
            <w:r w:rsidRPr="0064715A">
              <w:rPr>
                <w:bCs/>
              </w:rPr>
              <w:lastRenderedPageBreak/>
              <w:t>С</w:t>
            </w:r>
          </w:p>
        </w:tc>
        <w:tc>
          <w:tcPr>
            <w:tcW w:w="1276" w:type="dxa"/>
            <w:vAlign w:val="center"/>
          </w:tcPr>
          <w:p w:rsidR="002A4F8B" w:rsidRPr="0064715A" w:rsidRDefault="002A4F8B" w:rsidP="002A4F8B">
            <w:pPr>
              <w:jc w:val="center"/>
              <w:rPr>
                <w:bCs/>
              </w:rPr>
            </w:pPr>
            <w:r w:rsidRPr="0064715A">
              <w:rPr>
                <w:bCs/>
              </w:rPr>
              <w:t>2,0</w:t>
            </w:r>
          </w:p>
        </w:tc>
        <w:tc>
          <w:tcPr>
            <w:tcW w:w="1134" w:type="dxa"/>
            <w:vAlign w:val="center"/>
          </w:tcPr>
          <w:p w:rsidR="002A4F8B" w:rsidRPr="0064715A" w:rsidRDefault="002A4F8B" w:rsidP="002A4F8B">
            <w:pPr>
              <w:jc w:val="center"/>
              <w:rPr>
                <w:bCs/>
              </w:rPr>
            </w:pPr>
            <w:r w:rsidRPr="0064715A">
              <w:rPr>
                <w:bCs/>
              </w:rPr>
              <w:t>65-69</w:t>
            </w:r>
          </w:p>
        </w:tc>
        <w:tc>
          <w:tcPr>
            <w:tcW w:w="1417" w:type="dxa"/>
            <w:vMerge w:val="restart"/>
            <w:textDirection w:val="btLr"/>
            <w:vAlign w:val="center"/>
          </w:tcPr>
          <w:p w:rsidR="002A4F8B" w:rsidRPr="0064715A" w:rsidRDefault="002A4F8B" w:rsidP="002A4F8B">
            <w:pPr>
              <w:jc w:val="center"/>
              <w:rPr>
                <w:bCs/>
              </w:rPr>
            </w:pPr>
            <w:proofErr w:type="spellStart"/>
            <w:r w:rsidRPr="0064715A">
              <w:rPr>
                <w:rStyle w:val="shorttext"/>
                <w:sz w:val="24"/>
                <w:szCs w:val="24"/>
              </w:rPr>
              <w:t>satisfactorily</w:t>
            </w:r>
            <w:proofErr w:type="spellEnd"/>
          </w:p>
        </w:tc>
        <w:tc>
          <w:tcPr>
            <w:tcW w:w="4820" w:type="dxa"/>
          </w:tcPr>
          <w:p w:rsidR="002A4F8B" w:rsidRPr="0064715A" w:rsidRDefault="002A4F8B" w:rsidP="002A4F8B">
            <w:pPr>
              <w:rPr>
                <w:sz w:val="24"/>
                <w:szCs w:val="24"/>
                <w:lang w:val="en-US"/>
              </w:rPr>
            </w:pPr>
            <w:r w:rsidRPr="0064715A">
              <w:rPr>
                <w:rStyle w:val="shorttext"/>
                <w:sz w:val="24"/>
                <w:szCs w:val="24"/>
                <w:lang w:val="en-US"/>
              </w:rPr>
              <w:t>The student demonstrates</w:t>
            </w:r>
            <w:r w:rsidRPr="0064715A">
              <w:rPr>
                <w:sz w:val="24"/>
                <w:szCs w:val="24"/>
                <w:lang w:val="en-US"/>
              </w:rPr>
              <w:t>:</w:t>
            </w:r>
          </w:p>
          <w:p w:rsidR="002A4F8B" w:rsidRPr="0064715A" w:rsidRDefault="002A4F8B" w:rsidP="002A4F8B">
            <w:pPr>
              <w:rPr>
                <w:lang w:val="en-US"/>
              </w:rPr>
            </w:pPr>
            <w:r w:rsidRPr="0064715A">
              <w:rPr>
                <w:sz w:val="24"/>
                <w:szCs w:val="24"/>
                <w:lang w:val="en-US"/>
              </w:rPr>
              <w:t>- mastering of the main material;</w:t>
            </w:r>
            <w:r w:rsidRPr="0064715A">
              <w:rPr>
                <w:sz w:val="24"/>
                <w:szCs w:val="24"/>
                <w:lang w:val="en-US"/>
              </w:rPr>
              <w:br/>
              <w:t>- Inadequate understanding of formulations when answering all types of assignments;</w:t>
            </w:r>
            <w:r w:rsidRPr="0064715A">
              <w:rPr>
                <w:sz w:val="24"/>
                <w:szCs w:val="24"/>
                <w:lang w:val="en-US"/>
              </w:rPr>
              <w:br/>
              <w:t>- lack of consistency in the presentation of the material;</w:t>
            </w:r>
            <w:r w:rsidRPr="0064715A">
              <w:rPr>
                <w:sz w:val="24"/>
                <w:szCs w:val="24"/>
                <w:lang w:val="en-US"/>
              </w:rPr>
              <w:br/>
              <w:t>- difficulties in self-fulfillment of practical tasks;</w:t>
            </w:r>
            <w:r w:rsidRPr="0064715A">
              <w:rPr>
                <w:sz w:val="24"/>
                <w:szCs w:val="24"/>
                <w:lang w:val="en-US"/>
              </w:rPr>
              <w:br/>
              <w:t>- Possession of separate receptions at performance of tasks</w:t>
            </w:r>
            <w:r w:rsidRPr="0064715A">
              <w:rPr>
                <w:sz w:val="24"/>
                <w:szCs w:val="24"/>
                <w:lang w:val="en-US"/>
              </w:rPr>
              <w:br/>
              <w:t>- difficulty in using the literature recommended by the teacher;</w:t>
            </w:r>
            <w:r w:rsidRPr="0064715A">
              <w:rPr>
                <w:sz w:val="24"/>
                <w:szCs w:val="24"/>
                <w:lang w:val="en-US"/>
              </w:rPr>
              <w:br/>
              <w:t>- difficulties in generalizing the individual sections of the material studied;</w:t>
            </w:r>
            <w:r w:rsidRPr="0064715A">
              <w:rPr>
                <w:sz w:val="24"/>
                <w:szCs w:val="24"/>
                <w:lang w:val="en-US"/>
              </w:rPr>
              <w:br/>
              <w:t>- the ability to correct major mistakes made with the help of a teacher;</w:t>
            </w:r>
            <w:r w:rsidRPr="0064715A">
              <w:rPr>
                <w:sz w:val="24"/>
                <w:szCs w:val="24"/>
                <w:lang w:val="en-US"/>
              </w:rPr>
              <w:br/>
              <w:t>- execution of all types of tasks with elimination of errors.</w:t>
            </w:r>
          </w:p>
        </w:tc>
      </w:tr>
      <w:tr w:rsidR="002A4F8B" w:rsidRPr="0064715A" w:rsidTr="00AE2B17">
        <w:tc>
          <w:tcPr>
            <w:tcW w:w="1276" w:type="dxa"/>
            <w:vAlign w:val="center"/>
          </w:tcPr>
          <w:p w:rsidR="002A4F8B" w:rsidRPr="0064715A" w:rsidRDefault="002A4F8B" w:rsidP="002A4F8B">
            <w:pPr>
              <w:jc w:val="center"/>
              <w:rPr>
                <w:bCs/>
              </w:rPr>
            </w:pPr>
            <w:r w:rsidRPr="0064715A">
              <w:rPr>
                <w:bCs/>
              </w:rPr>
              <w:t>С-</w:t>
            </w:r>
          </w:p>
        </w:tc>
        <w:tc>
          <w:tcPr>
            <w:tcW w:w="1276" w:type="dxa"/>
            <w:vAlign w:val="center"/>
          </w:tcPr>
          <w:p w:rsidR="002A4F8B" w:rsidRPr="0064715A" w:rsidRDefault="002A4F8B" w:rsidP="002A4F8B">
            <w:pPr>
              <w:jc w:val="center"/>
              <w:rPr>
                <w:bCs/>
              </w:rPr>
            </w:pPr>
            <w:r w:rsidRPr="0064715A">
              <w:rPr>
                <w:bCs/>
              </w:rPr>
              <w:t>1,67</w:t>
            </w:r>
          </w:p>
        </w:tc>
        <w:tc>
          <w:tcPr>
            <w:tcW w:w="1134" w:type="dxa"/>
            <w:vAlign w:val="center"/>
          </w:tcPr>
          <w:p w:rsidR="002A4F8B" w:rsidRPr="0064715A" w:rsidRDefault="002A4F8B" w:rsidP="002A4F8B">
            <w:pPr>
              <w:jc w:val="center"/>
              <w:rPr>
                <w:bCs/>
              </w:rPr>
            </w:pPr>
            <w:r w:rsidRPr="0064715A">
              <w:rPr>
                <w:bCs/>
              </w:rPr>
              <w:t>60-64</w:t>
            </w:r>
          </w:p>
        </w:tc>
        <w:tc>
          <w:tcPr>
            <w:tcW w:w="1417" w:type="dxa"/>
            <w:vMerge/>
            <w:textDirection w:val="btLr"/>
            <w:vAlign w:val="center"/>
          </w:tcPr>
          <w:p w:rsidR="002A4F8B" w:rsidRPr="0064715A" w:rsidRDefault="002A4F8B" w:rsidP="002A4F8B">
            <w:pPr>
              <w:ind w:left="113" w:right="113"/>
              <w:jc w:val="center"/>
              <w:rPr>
                <w:bCs/>
              </w:rPr>
            </w:pPr>
          </w:p>
        </w:tc>
        <w:tc>
          <w:tcPr>
            <w:tcW w:w="4820" w:type="dxa"/>
          </w:tcPr>
          <w:p w:rsidR="002A4F8B" w:rsidRPr="0064715A" w:rsidRDefault="002A4F8B" w:rsidP="002A4F8B">
            <w:pPr>
              <w:jc w:val="both"/>
              <w:rPr>
                <w:lang w:val="en-US"/>
              </w:rPr>
            </w:pPr>
            <w:r w:rsidRPr="0064715A">
              <w:rPr>
                <w:rStyle w:val="shorttext"/>
                <w:lang w:val="en-US"/>
              </w:rPr>
              <w:t>The student demonstrates</w:t>
            </w:r>
            <w:r w:rsidRPr="0064715A">
              <w:rPr>
                <w:lang w:val="en-US"/>
              </w:rPr>
              <w:t>:</w:t>
            </w:r>
          </w:p>
          <w:p w:rsidR="002A4F8B" w:rsidRPr="0064715A" w:rsidRDefault="002A4F8B" w:rsidP="002A4F8B">
            <w:pPr>
              <w:rPr>
                <w:lang w:val="en-US"/>
              </w:rPr>
            </w:pPr>
            <w:r w:rsidRPr="0064715A">
              <w:rPr>
                <w:lang w:val="en-US"/>
              </w:rPr>
              <w:t xml:space="preserve">- </w:t>
            </w:r>
            <w:r w:rsidRPr="0064715A">
              <w:rPr>
                <w:sz w:val="24"/>
                <w:szCs w:val="24"/>
                <w:lang w:val="en-US"/>
              </w:rPr>
              <w:t>mastering of the main material;</w:t>
            </w:r>
            <w:r w:rsidRPr="0064715A">
              <w:rPr>
                <w:sz w:val="24"/>
                <w:szCs w:val="24"/>
                <w:lang w:val="en-US"/>
              </w:rPr>
              <w:br/>
              <w:t>- Inadequate understanding of formulations when answering all types of assignments;</w:t>
            </w:r>
            <w:r w:rsidRPr="0064715A">
              <w:rPr>
                <w:sz w:val="24"/>
                <w:szCs w:val="24"/>
                <w:lang w:val="en-US"/>
              </w:rPr>
              <w:br/>
              <w:t>- lack of consistency in the presentation of the material;</w:t>
            </w:r>
            <w:r w:rsidRPr="0064715A">
              <w:rPr>
                <w:sz w:val="24"/>
                <w:szCs w:val="24"/>
                <w:lang w:val="en-US"/>
              </w:rPr>
              <w:br/>
              <w:t>- significant difficulties in the independent implementation of practical tasks;</w:t>
            </w:r>
            <w:r w:rsidRPr="0064715A">
              <w:rPr>
                <w:sz w:val="24"/>
                <w:szCs w:val="24"/>
                <w:lang w:val="en-US"/>
              </w:rPr>
              <w:br/>
              <w:t>- Inadequate possession of individual methods in the performance of assignments</w:t>
            </w:r>
            <w:r w:rsidRPr="0064715A">
              <w:rPr>
                <w:sz w:val="24"/>
                <w:szCs w:val="24"/>
                <w:lang w:val="en-US"/>
              </w:rPr>
              <w:br/>
              <w:t>- significant difficulties in using the literature recommended by the teacher;</w:t>
            </w:r>
            <w:r w:rsidRPr="0064715A">
              <w:rPr>
                <w:sz w:val="24"/>
                <w:szCs w:val="24"/>
                <w:lang w:val="en-US"/>
              </w:rPr>
              <w:br/>
              <w:t>- significant difficulties in the generalization of individual sections of the material studied;</w:t>
            </w:r>
            <w:r w:rsidRPr="0064715A">
              <w:rPr>
                <w:sz w:val="24"/>
                <w:szCs w:val="24"/>
                <w:lang w:val="en-US"/>
              </w:rPr>
              <w:br/>
              <w:t>- the ability to correct major mistakes made with the help of a teacher;</w:t>
            </w:r>
            <w:r w:rsidRPr="0064715A">
              <w:rPr>
                <w:sz w:val="24"/>
                <w:szCs w:val="24"/>
                <w:lang w:val="en-US"/>
              </w:rPr>
              <w:br/>
              <w:t>- execution of all types of tasks with elimination of errors.</w:t>
            </w:r>
          </w:p>
        </w:tc>
      </w:tr>
      <w:tr w:rsidR="002A4F8B" w:rsidRPr="0064715A" w:rsidTr="00AE2B17">
        <w:tc>
          <w:tcPr>
            <w:tcW w:w="1276" w:type="dxa"/>
            <w:vAlign w:val="center"/>
          </w:tcPr>
          <w:p w:rsidR="002A4F8B" w:rsidRPr="0064715A" w:rsidRDefault="002A4F8B" w:rsidP="002A4F8B">
            <w:pPr>
              <w:jc w:val="center"/>
              <w:rPr>
                <w:bCs/>
              </w:rPr>
            </w:pPr>
            <w:r w:rsidRPr="0064715A">
              <w:rPr>
                <w:bCs/>
              </w:rPr>
              <w:t>Д+</w:t>
            </w:r>
          </w:p>
        </w:tc>
        <w:tc>
          <w:tcPr>
            <w:tcW w:w="1276" w:type="dxa"/>
            <w:vAlign w:val="center"/>
          </w:tcPr>
          <w:p w:rsidR="002A4F8B" w:rsidRPr="0064715A" w:rsidRDefault="002A4F8B" w:rsidP="002A4F8B">
            <w:pPr>
              <w:jc w:val="center"/>
              <w:rPr>
                <w:bCs/>
              </w:rPr>
            </w:pPr>
            <w:r w:rsidRPr="0064715A">
              <w:rPr>
                <w:bCs/>
              </w:rPr>
              <w:t>1,33</w:t>
            </w:r>
          </w:p>
        </w:tc>
        <w:tc>
          <w:tcPr>
            <w:tcW w:w="1134" w:type="dxa"/>
            <w:vAlign w:val="center"/>
          </w:tcPr>
          <w:p w:rsidR="002A4F8B" w:rsidRPr="0064715A" w:rsidRDefault="002A4F8B" w:rsidP="002A4F8B">
            <w:pPr>
              <w:jc w:val="center"/>
              <w:rPr>
                <w:bCs/>
              </w:rPr>
            </w:pPr>
            <w:r w:rsidRPr="0064715A">
              <w:rPr>
                <w:bCs/>
              </w:rPr>
              <w:t>55-59</w:t>
            </w:r>
          </w:p>
        </w:tc>
        <w:tc>
          <w:tcPr>
            <w:tcW w:w="1417" w:type="dxa"/>
            <w:vMerge/>
            <w:textDirection w:val="btLr"/>
            <w:vAlign w:val="center"/>
          </w:tcPr>
          <w:p w:rsidR="002A4F8B" w:rsidRPr="0064715A" w:rsidRDefault="002A4F8B" w:rsidP="002A4F8B">
            <w:pPr>
              <w:ind w:left="113" w:right="113"/>
              <w:jc w:val="center"/>
              <w:rPr>
                <w:bCs/>
              </w:rPr>
            </w:pPr>
          </w:p>
        </w:tc>
        <w:tc>
          <w:tcPr>
            <w:tcW w:w="4820" w:type="dxa"/>
          </w:tcPr>
          <w:p w:rsidR="002A4F8B" w:rsidRPr="0064715A" w:rsidRDefault="002A4F8B" w:rsidP="002A4F8B">
            <w:pPr>
              <w:rPr>
                <w:sz w:val="24"/>
                <w:szCs w:val="24"/>
                <w:lang w:val="en-US"/>
              </w:rPr>
            </w:pPr>
            <w:r w:rsidRPr="0064715A">
              <w:rPr>
                <w:rStyle w:val="shorttext"/>
                <w:sz w:val="24"/>
                <w:szCs w:val="24"/>
                <w:lang w:val="en-US"/>
              </w:rPr>
              <w:t>The student demonstrates</w:t>
            </w:r>
            <w:r w:rsidRPr="0064715A">
              <w:rPr>
                <w:sz w:val="24"/>
                <w:szCs w:val="24"/>
                <w:lang w:val="en-US"/>
              </w:rPr>
              <w:t>:</w:t>
            </w:r>
          </w:p>
          <w:p w:rsidR="002A4F8B" w:rsidRPr="0064715A" w:rsidRDefault="002A4F8B" w:rsidP="002A4F8B">
            <w:pPr>
              <w:rPr>
                <w:lang w:val="en-US"/>
              </w:rPr>
            </w:pPr>
            <w:r w:rsidRPr="0064715A">
              <w:rPr>
                <w:sz w:val="24"/>
                <w:szCs w:val="24"/>
                <w:lang w:val="en-US"/>
              </w:rPr>
              <w:t>- mastering of separate sections of the main material;</w:t>
            </w:r>
            <w:r w:rsidRPr="0064715A">
              <w:rPr>
                <w:sz w:val="24"/>
                <w:szCs w:val="24"/>
                <w:lang w:val="en-US"/>
              </w:rPr>
              <w:br/>
              <w:t>- misunderstanding of formulations when answering all types of assignments;</w:t>
            </w:r>
            <w:r w:rsidRPr="0064715A">
              <w:rPr>
                <w:sz w:val="24"/>
                <w:szCs w:val="24"/>
                <w:lang w:val="en-US"/>
              </w:rPr>
              <w:br/>
              <w:t>- lack of consistency in the presentation of the material;</w:t>
            </w:r>
            <w:r w:rsidRPr="0064715A">
              <w:rPr>
                <w:sz w:val="24"/>
                <w:szCs w:val="24"/>
                <w:lang w:val="en-US"/>
              </w:rPr>
              <w:br/>
              <w:t>- significant difficulties in the independent implementation of practical tasks;</w:t>
            </w:r>
            <w:r w:rsidRPr="0064715A">
              <w:rPr>
                <w:sz w:val="24"/>
                <w:szCs w:val="24"/>
                <w:lang w:val="en-US"/>
              </w:rPr>
              <w:br/>
              <w:t>- significant difficulties in the application of individual methods of performing tasks;</w:t>
            </w:r>
            <w:r w:rsidRPr="0064715A">
              <w:rPr>
                <w:sz w:val="24"/>
                <w:szCs w:val="24"/>
                <w:lang w:val="en-US"/>
              </w:rPr>
              <w:br/>
              <w:t>- significant difficulties in using the literature recommended by the teacher;</w:t>
            </w:r>
            <w:r w:rsidRPr="0064715A">
              <w:rPr>
                <w:sz w:val="24"/>
                <w:szCs w:val="24"/>
                <w:lang w:val="en-US"/>
              </w:rPr>
              <w:br/>
              <w:t>- significant difficulties in the generalization of individual sections of the material studied;</w:t>
            </w:r>
            <w:r w:rsidRPr="0064715A">
              <w:rPr>
                <w:sz w:val="24"/>
                <w:szCs w:val="24"/>
                <w:lang w:val="en-US"/>
              </w:rPr>
              <w:br/>
            </w:r>
            <w:r w:rsidRPr="0064715A">
              <w:rPr>
                <w:sz w:val="24"/>
                <w:szCs w:val="24"/>
                <w:lang w:val="en-US"/>
              </w:rPr>
              <w:lastRenderedPageBreak/>
              <w:t>- difficulties in correcting the mistakes made by the teacher;</w:t>
            </w:r>
            <w:r w:rsidRPr="0064715A">
              <w:rPr>
                <w:sz w:val="24"/>
                <w:szCs w:val="24"/>
                <w:lang w:val="en-US"/>
              </w:rPr>
              <w:br/>
              <w:t>- untimely execution of all types of tasks with elimination of errors.</w:t>
            </w:r>
          </w:p>
        </w:tc>
      </w:tr>
      <w:tr w:rsidR="002A4F8B" w:rsidRPr="0064715A" w:rsidTr="00AE2B17">
        <w:tc>
          <w:tcPr>
            <w:tcW w:w="1276" w:type="dxa"/>
            <w:vAlign w:val="center"/>
          </w:tcPr>
          <w:p w:rsidR="002A4F8B" w:rsidRPr="008A4AAB" w:rsidRDefault="002A4F8B" w:rsidP="002A4F8B">
            <w:pPr>
              <w:jc w:val="center"/>
              <w:rPr>
                <w:bCs/>
                <w:lang w:val="en-US"/>
              </w:rPr>
            </w:pPr>
            <w:r w:rsidRPr="0064715A">
              <w:rPr>
                <w:bCs/>
              </w:rPr>
              <w:lastRenderedPageBreak/>
              <w:t>Д</w:t>
            </w:r>
            <w:r>
              <w:rPr>
                <w:bCs/>
                <w:lang w:val="en-US"/>
              </w:rPr>
              <w:t>-</w:t>
            </w:r>
          </w:p>
        </w:tc>
        <w:tc>
          <w:tcPr>
            <w:tcW w:w="1276" w:type="dxa"/>
            <w:vAlign w:val="center"/>
          </w:tcPr>
          <w:p w:rsidR="002A4F8B" w:rsidRPr="0064715A" w:rsidRDefault="002A4F8B" w:rsidP="002A4F8B">
            <w:pPr>
              <w:jc w:val="center"/>
              <w:rPr>
                <w:bCs/>
              </w:rPr>
            </w:pPr>
            <w:r w:rsidRPr="0064715A">
              <w:rPr>
                <w:bCs/>
              </w:rPr>
              <w:t>1,0</w:t>
            </w:r>
          </w:p>
        </w:tc>
        <w:tc>
          <w:tcPr>
            <w:tcW w:w="1134" w:type="dxa"/>
            <w:vAlign w:val="center"/>
          </w:tcPr>
          <w:p w:rsidR="002A4F8B" w:rsidRPr="0064715A" w:rsidRDefault="002A4F8B" w:rsidP="002A4F8B">
            <w:pPr>
              <w:jc w:val="center"/>
              <w:rPr>
                <w:bCs/>
              </w:rPr>
            </w:pPr>
            <w:r w:rsidRPr="0064715A">
              <w:rPr>
                <w:bCs/>
              </w:rPr>
              <w:t>50-54</w:t>
            </w:r>
          </w:p>
        </w:tc>
        <w:tc>
          <w:tcPr>
            <w:tcW w:w="1417" w:type="dxa"/>
            <w:vMerge/>
            <w:textDirection w:val="btLr"/>
            <w:vAlign w:val="center"/>
          </w:tcPr>
          <w:p w:rsidR="002A4F8B" w:rsidRPr="0064715A" w:rsidRDefault="002A4F8B" w:rsidP="002A4F8B">
            <w:pPr>
              <w:ind w:left="113" w:right="113"/>
              <w:jc w:val="center"/>
              <w:rPr>
                <w:bCs/>
              </w:rPr>
            </w:pPr>
          </w:p>
        </w:tc>
        <w:tc>
          <w:tcPr>
            <w:tcW w:w="4820" w:type="dxa"/>
          </w:tcPr>
          <w:p w:rsidR="002A4F8B" w:rsidRPr="0064715A" w:rsidRDefault="002A4F8B" w:rsidP="002A4F8B">
            <w:pPr>
              <w:rPr>
                <w:sz w:val="24"/>
                <w:szCs w:val="24"/>
                <w:lang w:val="en-US"/>
              </w:rPr>
            </w:pPr>
            <w:r w:rsidRPr="0064715A">
              <w:rPr>
                <w:rStyle w:val="shorttext"/>
                <w:sz w:val="24"/>
                <w:szCs w:val="24"/>
                <w:lang w:val="en-US"/>
              </w:rPr>
              <w:t>The student demonstrates</w:t>
            </w:r>
            <w:r w:rsidRPr="0064715A">
              <w:rPr>
                <w:sz w:val="24"/>
                <w:szCs w:val="24"/>
                <w:lang w:val="en-US"/>
              </w:rPr>
              <w:t>:</w:t>
            </w:r>
          </w:p>
          <w:p w:rsidR="002A4F8B" w:rsidRPr="0064715A" w:rsidRDefault="002A4F8B" w:rsidP="002A4F8B">
            <w:pPr>
              <w:rPr>
                <w:lang w:val="en-US"/>
              </w:rPr>
            </w:pPr>
            <w:r w:rsidRPr="0064715A">
              <w:rPr>
                <w:sz w:val="24"/>
                <w:szCs w:val="24"/>
                <w:lang w:val="en-US"/>
              </w:rPr>
              <w:t>- difficulties in mastering individual sections of the main material;</w:t>
            </w:r>
            <w:r w:rsidRPr="0064715A">
              <w:rPr>
                <w:sz w:val="24"/>
                <w:szCs w:val="24"/>
                <w:lang w:val="en-US"/>
              </w:rPr>
              <w:br/>
              <w:t>- misunderstanding of formulations when answering all types of assignments;</w:t>
            </w:r>
            <w:r w:rsidRPr="0064715A">
              <w:rPr>
                <w:sz w:val="24"/>
                <w:szCs w:val="24"/>
                <w:lang w:val="en-US"/>
              </w:rPr>
              <w:br/>
              <w:t>- lack of consistency in the presentation of the material;</w:t>
            </w:r>
            <w:r w:rsidRPr="0064715A">
              <w:rPr>
                <w:sz w:val="24"/>
                <w:szCs w:val="24"/>
                <w:lang w:val="en-US"/>
              </w:rPr>
              <w:br/>
              <w:t>- significant difficulties in the independent implementation of practical tasks;</w:t>
            </w:r>
            <w:r w:rsidRPr="0064715A">
              <w:rPr>
                <w:sz w:val="24"/>
                <w:szCs w:val="24"/>
                <w:lang w:val="en-US"/>
              </w:rPr>
              <w:br/>
              <w:t>- Inability to apply individual methods of performing tasks;</w:t>
            </w:r>
            <w:r w:rsidRPr="0064715A">
              <w:rPr>
                <w:sz w:val="24"/>
                <w:szCs w:val="24"/>
                <w:lang w:val="en-US"/>
              </w:rPr>
              <w:br/>
              <w:t>- significant difficulties in using the literature recommended by the teacher;</w:t>
            </w:r>
            <w:r w:rsidRPr="0064715A">
              <w:rPr>
                <w:sz w:val="24"/>
                <w:szCs w:val="24"/>
                <w:lang w:val="en-US"/>
              </w:rPr>
              <w:br/>
              <w:t>- Inability to generalize the individual sections of the material studied;</w:t>
            </w:r>
            <w:r w:rsidRPr="0064715A">
              <w:rPr>
                <w:sz w:val="24"/>
                <w:szCs w:val="24"/>
                <w:lang w:val="en-US"/>
              </w:rPr>
              <w:br/>
              <w:t>- significant difficulties in correcting the mistakes committed by the teacher;</w:t>
            </w:r>
            <w:r w:rsidRPr="0064715A">
              <w:rPr>
                <w:sz w:val="24"/>
                <w:szCs w:val="24"/>
                <w:lang w:val="en-US"/>
              </w:rPr>
              <w:br/>
              <w:t>- untimely execution of all types of tasks with elimination of errors.</w:t>
            </w:r>
          </w:p>
        </w:tc>
      </w:tr>
      <w:tr w:rsidR="002A4F8B" w:rsidRPr="0064715A" w:rsidTr="00AE2B17">
        <w:trPr>
          <w:cantSplit/>
          <w:trHeight w:val="1587"/>
        </w:trPr>
        <w:tc>
          <w:tcPr>
            <w:tcW w:w="1276" w:type="dxa"/>
            <w:vAlign w:val="center"/>
          </w:tcPr>
          <w:p w:rsidR="002A4F8B" w:rsidRPr="0064715A" w:rsidRDefault="002A4F8B" w:rsidP="002A4F8B">
            <w:pPr>
              <w:jc w:val="center"/>
              <w:rPr>
                <w:bCs/>
              </w:rPr>
            </w:pPr>
            <w:r w:rsidRPr="0064715A">
              <w:rPr>
                <w:bCs/>
                <w:lang w:val="en-US"/>
              </w:rPr>
              <w:t>F</w:t>
            </w:r>
            <w:r>
              <w:rPr>
                <w:bCs/>
                <w:lang w:val="en-US"/>
              </w:rPr>
              <w:t>X</w:t>
            </w:r>
          </w:p>
        </w:tc>
        <w:tc>
          <w:tcPr>
            <w:tcW w:w="1276" w:type="dxa"/>
            <w:vAlign w:val="center"/>
          </w:tcPr>
          <w:p w:rsidR="002A4F8B" w:rsidRPr="008A4AAB" w:rsidRDefault="002A4F8B" w:rsidP="002A4F8B">
            <w:pPr>
              <w:jc w:val="center"/>
              <w:rPr>
                <w:bCs/>
                <w:lang w:val="en-US"/>
              </w:rPr>
            </w:pPr>
            <w:r w:rsidRPr="0064715A">
              <w:rPr>
                <w:bCs/>
              </w:rPr>
              <w:t>0</w:t>
            </w:r>
            <w:r>
              <w:rPr>
                <w:bCs/>
                <w:lang w:val="en-US"/>
              </w:rPr>
              <w:t>,5</w:t>
            </w:r>
          </w:p>
        </w:tc>
        <w:tc>
          <w:tcPr>
            <w:tcW w:w="1134" w:type="dxa"/>
            <w:vAlign w:val="center"/>
          </w:tcPr>
          <w:p w:rsidR="002A4F8B" w:rsidRPr="0064715A" w:rsidRDefault="002A4F8B" w:rsidP="002A4F8B">
            <w:pPr>
              <w:jc w:val="center"/>
              <w:rPr>
                <w:bCs/>
              </w:rPr>
            </w:pPr>
            <w:r>
              <w:rPr>
                <w:bCs/>
                <w:lang w:val="en-US"/>
              </w:rPr>
              <w:t>25</w:t>
            </w:r>
            <w:r w:rsidRPr="0064715A">
              <w:rPr>
                <w:bCs/>
              </w:rPr>
              <w:t>-49</w:t>
            </w:r>
          </w:p>
        </w:tc>
        <w:tc>
          <w:tcPr>
            <w:tcW w:w="1417" w:type="dxa"/>
            <w:vMerge w:val="restart"/>
            <w:textDirection w:val="btLr"/>
            <w:vAlign w:val="center"/>
          </w:tcPr>
          <w:p w:rsidR="002A4F8B" w:rsidRPr="0064715A" w:rsidRDefault="002A4F8B" w:rsidP="002A4F8B">
            <w:pPr>
              <w:ind w:left="113" w:right="113"/>
              <w:jc w:val="center"/>
              <w:rPr>
                <w:bCs/>
                <w:sz w:val="24"/>
                <w:szCs w:val="24"/>
              </w:rPr>
            </w:pPr>
            <w:proofErr w:type="spellStart"/>
            <w:r w:rsidRPr="0064715A">
              <w:rPr>
                <w:rStyle w:val="shorttext"/>
                <w:sz w:val="24"/>
                <w:szCs w:val="24"/>
              </w:rPr>
              <w:t>unsatisfactory</w:t>
            </w:r>
            <w:proofErr w:type="spellEnd"/>
          </w:p>
        </w:tc>
        <w:tc>
          <w:tcPr>
            <w:tcW w:w="4820" w:type="dxa"/>
          </w:tcPr>
          <w:p w:rsidR="002A4F8B" w:rsidRPr="0064715A" w:rsidRDefault="002A4F8B" w:rsidP="002A4F8B">
            <w:pPr>
              <w:pStyle w:val="a8"/>
              <w:spacing w:before="0" w:beforeAutospacing="0" w:after="0" w:afterAutospacing="0"/>
              <w:jc w:val="both"/>
              <w:rPr>
                <w:lang w:val="en-US"/>
              </w:rPr>
            </w:pPr>
            <w:r w:rsidRPr="0064715A">
              <w:rPr>
                <w:rStyle w:val="shorttext"/>
                <w:rFonts w:eastAsia="Arial Unicode MS"/>
                <w:lang w:val="en-US"/>
              </w:rPr>
              <w:t>The student demonstrates</w:t>
            </w:r>
            <w:r w:rsidRPr="0064715A">
              <w:rPr>
                <w:lang w:val="en-US"/>
              </w:rPr>
              <w:t>:</w:t>
            </w:r>
          </w:p>
          <w:p w:rsidR="002A4F8B" w:rsidRPr="0064715A" w:rsidRDefault="002A4F8B" w:rsidP="002A4F8B">
            <w:pPr>
              <w:pStyle w:val="a8"/>
              <w:spacing w:before="0" w:beforeAutospacing="0" w:after="0" w:afterAutospacing="0"/>
              <w:jc w:val="both"/>
              <w:rPr>
                <w:lang w:val="en-US"/>
              </w:rPr>
            </w:pPr>
            <w:r>
              <w:rPr>
                <w:lang w:val="en-US"/>
              </w:rPr>
              <w:t>-</w:t>
            </w:r>
            <w:r w:rsidRPr="0064715A">
              <w:rPr>
                <w:lang w:val="en-US"/>
              </w:rPr>
              <w:t>not having knowledge of program material,</w:t>
            </w:r>
          </w:p>
          <w:p w:rsidR="002A4F8B" w:rsidRPr="0064715A" w:rsidRDefault="002A4F8B" w:rsidP="002A4F8B">
            <w:pPr>
              <w:pStyle w:val="a8"/>
              <w:spacing w:before="0" w:beforeAutospacing="0" w:after="0" w:afterAutospacing="0"/>
              <w:jc w:val="both"/>
              <w:rPr>
                <w:lang w:val="en-US"/>
              </w:rPr>
            </w:pPr>
            <w:r w:rsidRPr="0064715A">
              <w:rPr>
                <w:lang w:val="en-US"/>
              </w:rPr>
              <w:t>- When performing all types of tasks, gross errors are allowed;</w:t>
            </w:r>
          </w:p>
          <w:p w:rsidR="002A4F8B" w:rsidRPr="0064715A" w:rsidRDefault="002A4F8B" w:rsidP="002A4F8B">
            <w:pPr>
              <w:pStyle w:val="a8"/>
              <w:spacing w:before="0" w:beforeAutospacing="0" w:after="0" w:afterAutospacing="0"/>
              <w:jc w:val="both"/>
              <w:rPr>
                <w:lang w:val="en-US"/>
              </w:rPr>
            </w:pPr>
            <w:r w:rsidRPr="0064715A">
              <w:rPr>
                <w:lang w:val="en-US"/>
              </w:rPr>
              <w:t>-  lack of skills in applying individual tasks;</w:t>
            </w:r>
          </w:p>
          <w:p w:rsidR="002A4F8B" w:rsidRPr="0064715A" w:rsidRDefault="002A4F8B" w:rsidP="002A4F8B">
            <w:pPr>
              <w:pStyle w:val="a8"/>
              <w:spacing w:before="0" w:beforeAutospacing="0" w:after="0" w:afterAutospacing="0"/>
              <w:jc w:val="both"/>
              <w:rPr>
                <w:sz w:val="20"/>
                <w:szCs w:val="20"/>
                <w:lang w:val="en-US"/>
              </w:rPr>
            </w:pPr>
            <w:r w:rsidRPr="0064715A">
              <w:rPr>
                <w:lang w:val="en-US"/>
              </w:rPr>
              <w:t xml:space="preserve">-  </w:t>
            </w:r>
            <w:proofErr w:type="gramStart"/>
            <w:r w:rsidRPr="0064715A">
              <w:rPr>
                <w:lang w:val="en-US"/>
              </w:rPr>
              <w:t>non-fulfillment</w:t>
            </w:r>
            <w:proofErr w:type="gramEnd"/>
            <w:r w:rsidRPr="0064715A">
              <w:rPr>
                <w:lang w:val="en-US"/>
              </w:rPr>
              <w:t xml:space="preserve"> of certain types of tasks provided by the forms of current, intermediate and final control.</w:t>
            </w:r>
          </w:p>
        </w:tc>
      </w:tr>
      <w:tr w:rsidR="002A4F8B" w:rsidRPr="0064715A" w:rsidTr="00AE2B17">
        <w:trPr>
          <w:cantSplit/>
          <w:trHeight w:val="1587"/>
        </w:trPr>
        <w:tc>
          <w:tcPr>
            <w:tcW w:w="1276" w:type="dxa"/>
            <w:vAlign w:val="center"/>
          </w:tcPr>
          <w:p w:rsidR="002A4F8B" w:rsidRPr="0064715A" w:rsidRDefault="002A4F8B" w:rsidP="002A4F8B">
            <w:pPr>
              <w:jc w:val="center"/>
              <w:rPr>
                <w:bCs/>
                <w:lang w:val="en-US"/>
              </w:rPr>
            </w:pPr>
            <w:r>
              <w:rPr>
                <w:bCs/>
                <w:lang w:val="en-US"/>
              </w:rPr>
              <w:t>F</w:t>
            </w:r>
          </w:p>
        </w:tc>
        <w:tc>
          <w:tcPr>
            <w:tcW w:w="1276" w:type="dxa"/>
            <w:vAlign w:val="center"/>
          </w:tcPr>
          <w:p w:rsidR="002A4F8B" w:rsidRPr="008A4AAB" w:rsidRDefault="002A4F8B" w:rsidP="002A4F8B">
            <w:pPr>
              <w:jc w:val="center"/>
              <w:rPr>
                <w:bCs/>
                <w:lang w:val="en-US"/>
              </w:rPr>
            </w:pPr>
            <w:r>
              <w:rPr>
                <w:bCs/>
                <w:lang w:val="en-US"/>
              </w:rPr>
              <w:t>0</w:t>
            </w:r>
          </w:p>
        </w:tc>
        <w:tc>
          <w:tcPr>
            <w:tcW w:w="1134" w:type="dxa"/>
            <w:vAlign w:val="center"/>
          </w:tcPr>
          <w:p w:rsidR="002A4F8B" w:rsidRDefault="002A4F8B" w:rsidP="002A4F8B">
            <w:pPr>
              <w:jc w:val="center"/>
              <w:rPr>
                <w:bCs/>
                <w:lang w:val="en-US"/>
              </w:rPr>
            </w:pPr>
            <w:r>
              <w:rPr>
                <w:bCs/>
                <w:lang w:val="en-US"/>
              </w:rPr>
              <w:t>0-24</w:t>
            </w:r>
          </w:p>
        </w:tc>
        <w:tc>
          <w:tcPr>
            <w:tcW w:w="1417" w:type="dxa"/>
            <w:vMerge/>
            <w:textDirection w:val="btLr"/>
            <w:vAlign w:val="center"/>
          </w:tcPr>
          <w:p w:rsidR="002A4F8B" w:rsidRPr="0064715A" w:rsidRDefault="002A4F8B" w:rsidP="002A4F8B">
            <w:pPr>
              <w:ind w:left="113" w:right="113"/>
              <w:jc w:val="center"/>
              <w:rPr>
                <w:rStyle w:val="shorttext"/>
                <w:sz w:val="24"/>
                <w:szCs w:val="24"/>
              </w:rPr>
            </w:pPr>
          </w:p>
        </w:tc>
        <w:tc>
          <w:tcPr>
            <w:tcW w:w="4820" w:type="dxa"/>
          </w:tcPr>
          <w:p w:rsidR="002A4F8B" w:rsidRPr="008A4AAB" w:rsidRDefault="002A4F8B" w:rsidP="002A4F8B">
            <w:pPr>
              <w:pStyle w:val="a8"/>
              <w:spacing w:before="0" w:beforeAutospacing="0" w:after="0" w:afterAutospacing="0"/>
              <w:rPr>
                <w:color w:val="000000"/>
                <w:sz w:val="32"/>
                <w:szCs w:val="27"/>
                <w:lang w:val="en-US"/>
              </w:rPr>
            </w:pPr>
            <w:r w:rsidRPr="008A4AAB">
              <w:rPr>
                <w:bCs/>
                <w:color w:val="000000"/>
                <w:szCs w:val="20"/>
                <w:lang w:val="en-US"/>
              </w:rPr>
              <w:t>A student</w:t>
            </w:r>
            <w:r w:rsidRPr="008A4AAB">
              <w:rPr>
                <w:rStyle w:val="apple-converted-space"/>
                <w:bCs/>
                <w:color w:val="000000"/>
                <w:szCs w:val="20"/>
                <w:lang w:val="en-US"/>
              </w:rPr>
              <w:t> </w:t>
            </w:r>
            <w:r w:rsidRPr="008A4AAB">
              <w:rPr>
                <w:bCs/>
                <w:color w:val="000000"/>
                <w:szCs w:val="20"/>
                <w:lang w:val="en-US"/>
              </w:rPr>
              <w:t>demonstrates</w:t>
            </w:r>
            <w:r w:rsidRPr="008A4AAB">
              <w:rPr>
                <w:rStyle w:val="apple-converted-space"/>
                <w:bCs/>
                <w:color w:val="000000"/>
                <w:szCs w:val="20"/>
                <w:lang w:val="en-US"/>
              </w:rPr>
              <w:t> </w:t>
            </w:r>
            <w:r w:rsidRPr="008A4AAB">
              <w:rPr>
                <w:color w:val="000000"/>
                <w:szCs w:val="20"/>
                <w:lang w:val="en-US"/>
              </w:rPr>
              <w:t>:</w:t>
            </w:r>
          </w:p>
          <w:p w:rsidR="002A4F8B" w:rsidRPr="008A4AAB" w:rsidRDefault="002A4F8B" w:rsidP="002A4F8B">
            <w:pPr>
              <w:pStyle w:val="a8"/>
              <w:spacing w:before="0" w:beforeAutospacing="0" w:after="0" w:afterAutospacing="0"/>
              <w:rPr>
                <w:color w:val="000000"/>
                <w:sz w:val="32"/>
                <w:szCs w:val="27"/>
                <w:lang w:val="en-US"/>
              </w:rPr>
            </w:pPr>
            <w:r w:rsidRPr="008A4AAB">
              <w:rPr>
                <w:color w:val="000000"/>
                <w:szCs w:val="20"/>
                <w:lang w:val="en-US"/>
              </w:rPr>
              <w:t>-</w:t>
            </w:r>
            <w:r w:rsidRPr="008A4AAB">
              <w:rPr>
                <w:rStyle w:val="apple-converted-space"/>
                <w:color w:val="000000"/>
                <w:szCs w:val="20"/>
                <w:lang w:val="en-US"/>
              </w:rPr>
              <w:t> </w:t>
            </w:r>
            <w:r w:rsidRPr="008A4AAB">
              <w:rPr>
                <w:color w:val="000000"/>
                <w:szCs w:val="20"/>
                <w:lang w:val="en-US"/>
              </w:rPr>
              <w:t>not knowledge of program material</w:t>
            </w:r>
          </w:p>
          <w:p w:rsidR="002A4F8B" w:rsidRPr="008A4AAB" w:rsidRDefault="002A4F8B" w:rsidP="002A4F8B">
            <w:pPr>
              <w:pStyle w:val="a8"/>
              <w:spacing w:before="0" w:beforeAutospacing="0" w:after="0" w:afterAutospacing="0"/>
              <w:rPr>
                <w:color w:val="000000"/>
                <w:sz w:val="32"/>
                <w:szCs w:val="27"/>
                <w:lang w:val="en-US"/>
              </w:rPr>
            </w:pPr>
            <w:r w:rsidRPr="008A4AAB">
              <w:rPr>
                <w:color w:val="000000"/>
                <w:szCs w:val="20"/>
                <w:lang w:val="en-US"/>
              </w:rPr>
              <w:t>- at performance of all types of tasks gross errors are allowed;</w:t>
            </w:r>
          </w:p>
          <w:p w:rsidR="002A4F8B" w:rsidRPr="008A4AAB" w:rsidRDefault="002A4F8B" w:rsidP="002A4F8B">
            <w:pPr>
              <w:pStyle w:val="a8"/>
              <w:spacing w:before="0" w:beforeAutospacing="0" w:after="0" w:afterAutospacing="0"/>
              <w:rPr>
                <w:color w:val="000000"/>
                <w:sz w:val="32"/>
                <w:szCs w:val="27"/>
                <w:lang w:val="en-US"/>
              </w:rPr>
            </w:pPr>
            <w:r w:rsidRPr="008A4AAB">
              <w:rPr>
                <w:color w:val="000000"/>
                <w:szCs w:val="20"/>
                <w:lang w:val="en-US"/>
              </w:rPr>
              <w:t>- lack of skills in the use of individual techniques for performing tasks;</w:t>
            </w:r>
          </w:p>
          <w:p w:rsidR="002A4F8B" w:rsidRPr="008A4AAB" w:rsidRDefault="002A4F8B" w:rsidP="002A4F8B">
            <w:pPr>
              <w:pStyle w:val="a8"/>
              <w:spacing w:before="0" w:beforeAutospacing="0" w:after="0" w:afterAutospacing="0"/>
              <w:rPr>
                <w:color w:val="000000"/>
                <w:sz w:val="32"/>
                <w:szCs w:val="27"/>
                <w:lang w:val="en-US"/>
              </w:rPr>
            </w:pPr>
            <w:r w:rsidRPr="008A4AAB">
              <w:rPr>
                <w:color w:val="000000"/>
                <w:szCs w:val="20"/>
                <w:lang w:val="en-US"/>
              </w:rPr>
              <w:t xml:space="preserve">- </w:t>
            </w:r>
            <w:proofErr w:type="gramStart"/>
            <w:r w:rsidRPr="008A4AAB">
              <w:rPr>
                <w:color w:val="000000"/>
                <w:szCs w:val="20"/>
                <w:lang w:val="en-US"/>
              </w:rPr>
              <w:t>failure</w:t>
            </w:r>
            <w:proofErr w:type="gramEnd"/>
            <w:r w:rsidRPr="008A4AAB">
              <w:rPr>
                <w:color w:val="000000"/>
                <w:szCs w:val="20"/>
                <w:lang w:val="en-US"/>
              </w:rPr>
              <w:t xml:space="preserve"> to comply with certain types of jobs, provided for</w:t>
            </w:r>
            <w:r w:rsidRPr="008A4AAB">
              <w:rPr>
                <w:rStyle w:val="apple-converted-space"/>
                <w:color w:val="000000"/>
                <w:szCs w:val="20"/>
                <w:lang w:val="en-US"/>
              </w:rPr>
              <w:t> </w:t>
            </w:r>
            <w:proofErr w:type="spellStart"/>
            <w:r w:rsidRPr="008A4AAB">
              <w:rPr>
                <w:color w:val="000000"/>
                <w:szCs w:val="20"/>
                <w:lang w:val="en-US"/>
              </w:rPr>
              <w:t>Mami</w:t>
            </w:r>
            <w:proofErr w:type="spellEnd"/>
            <w:r w:rsidRPr="008A4AAB">
              <w:rPr>
                <w:color w:val="000000"/>
                <w:szCs w:val="20"/>
                <w:lang w:val="en-US"/>
              </w:rPr>
              <w:t xml:space="preserve"> current, intermediate and final control.</w:t>
            </w:r>
          </w:p>
          <w:p w:rsidR="002A4F8B" w:rsidRPr="0064715A" w:rsidRDefault="002A4F8B" w:rsidP="002A4F8B">
            <w:pPr>
              <w:pStyle w:val="a8"/>
              <w:spacing w:before="0" w:beforeAutospacing="0" w:after="0" w:afterAutospacing="0"/>
              <w:jc w:val="both"/>
              <w:rPr>
                <w:rStyle w:val="shorttext"/>
                <w:rFonts w:eastAsia="Arial Unicode MS"/>
                <w:lang w:val="en-US"/>
              </w:rPr>
            </w:pPr>
          </w:p>
        </w:tc>
      </w:tr>
    </w:tbl>
    <w:p w:rsidR="00533316" w:rsidRDefault="00533316" w:rsidP="002E09DF">
      <w:pPr>
        <w:shd w:val="clear" w:color="auto" w:fill="FFFFFF"/>
        <w:autoSpaceDE w:val="0"/>
        <w:autoSpaceDN w:val="0"/>
        <w:adjustRightInd w:val="0"/>
        <w:ind w:firstLine="708"/>
        <w:rPr>
          <w:b/>
          <w:bCs/>
          <w:sz w:val="28"/>
          <w:szCs w:val="28"/>
          <w:lang w:val="en-US"/>
        </w:rPr>
      </w:pPr>
    </w:p>
    <w:p w:rsidR="00533316" w:rsidRDefault="00533316" w:rsidP="002E09DF">
      <w:pPr>
        <w:shd w:val="clear" w:color="auto" w:fill="FFFFFF"/>
        <w:autoSpaceDE w:val="0"/>
        <w:autoSpaceDN w:val="0"/>
        <w:adjustRightInd w:val="0"/>
        <w:ind w:firstLine="708"/>
        <w:rPr>
          <w:b/>
          <w:bCs/>
          <w:sz w:val="28"/>
          <w:szCs w:val="28"/>
          <w:lang w:val="en-US"/>
        </w:rPr>
      </w:pPr>
    </w:p>
    <w:p w:rsidR="00533316" w:rsidRDefault="00533316" w:rsidP="002E09DF">
      <w:pPr>
        <w:shd w:val="clear" w:color="auto" w:fill="FFFFFF"/>
        <w:autoSpaceDE w:val="0"/>
        <w:autoSpaceDN w:val="0"/>
        <w:adjustRightInd w:val="0"/>
        <w:ind w:firstLine="708"/>
        <w:rPr>
          <w:b/>
          <w:bCs/>
          <w:sz w:val="28"/>
          <w:szCs w:val="28"/>
          <w:lang w:val="en-US"/>
        </w:rPr>
      </w:pPr>
    </w:p>
    <w:p w:rsidR="00533316" w:rsidRDefault="00533316" w:rsidP="002E09DF">
      <w:pPr>
        <w:shd w:val="clear" w:color="auto" w:fill="FFFFFF"/>
        <w:autoSpaceDE w:val="0"/>
        <w:autoSpaceDN w:val="0"/>
        <w:adjustRightInd w:val="0"/>
        <w:ind w:firstLine="708"/>
        <w:rPr>
          <w:b/>
          <w:bCs/>
          <w:sz w:val="28"/>
          <w:szCs w:val="28"/>
          <w:lang w:val="en-US"/>
        </w:rPr>
      </w:pPr>
    </w:p>
    <w:p w:rsidR="002E09DF" w:rsidRPr="00977B65" w:rsidRDefault="002E09DF" w:rsidP="002E09DF">
      <w:pPr>
        <w:shd w:val="clear" w:color="auto" w:fill="FFFFFF"/>
        <w:autoSpaceDE w:val="0"/>
        <w:autoSpaceDN w:val="0"/>
        <w:adjustRightInd w:val="0"/>
        <w:ind w:firstLine="708"/>
        <w:rPr>
          <w:b/>
          <w:bCs/>
          <w:sz w:val="28"/>
          <w:szCs w:val="28"/>
          <w:lang w:val="en-US"/>
        </w:rPr>
      </w:pPr>
    </w:p>
    <w:p w:rsidR="002E09DF" w:rsidRDefault="002E09DF" w:rsidP="00110228">
      <w:pPr>
        <w:jc w:val="center"/>
        <w:rPr>
          <w:b/>
          <w:bCs/>
          <w:sz w:val="28"/>
          <w:szCs w:val="28"/>
          <w:lang w:val="en-US"/>
        </w:rPr>
      </w:pPr>
    </w:p>
    <w:p w:rsidR="002E09DF" w:rsidRDefault="002E09DF" w:rsidP="00110228">
      <w:pPr>
        <w:jc w:val="center"/>
        <w:rPr>
          <w:b/>
          <w:bCs/>
          <w:sz w:val="28"/>
          <w:szCs w:val="28"/>
          <w:lang w:val="en-US"/>
        </w:rPr>
      </w:pPr>
    </w:p>
    <w:p w:rsidR="002E09DF" w:rsidRDefault="002E09DF" w:rsidP="00110228">
      <w:pPr>
        <w:jc w:val="center"/>
        <w:rPr>
          <w:b/>
          <w:bCs/>
          <w:sz w:val="28"/>
          <w:szCs w:val="28"/>
          <w:lang w:val="en-US"/>
        </w:rPr>
      </w:pPr>
    </w:p>
    <w:p w:rsidR="002E09DF" w:rsidRDefault="002E09DF" w:rsidP="00110228">
      <w:pPr>
        <w:jc w:val="center"/>
        <w:rPr>
          <w:b/>
          <w:bCs/>
          <w:sz w:val="28"/>
          <w:szCs w:val="28"/>
          <w:lang w:val="en-US"/>
        </w:rPr>
      </w:pPr>
    </w:p>
    <w:p w:rsidR="00110228" w:rsidRDefault="00110228" w:rsidP="00110228">
      <w:pPr>
        <w:jc w:val="center"/>
        <w:rPr>
          <w:b/>
          <w:bCs/>
          <w:sz w:val="28"/>
          <w:szCs w:val="28"/>
          <w:lang w:val="en-US"/>
        </w:rPr>
      </w:pPr>
      <w:r w:rsidRPr="00977B65">
        <w:rPr>
          <w:b/>
          <w:bCs/>
          <w:sz w:val="28"/>
          <w:szCs w:val="28"/>
          <w:lang w:val="kk-KZ"/>
        </w:rPr>
        <w:lastRenderedPageBreak/>
        <w:t>Literature</w:t>
      </w:r>
    </w:p>
    <w:p w:rsidR="00110228" w:rsidRPr="00110228" w:rsidRDefault="00110228" w:rsidP="00110228">
      <w:pPr>
        <w:ind w:firstLine="720"/>
        <w:jc w:val="both"/>
        <w:rPr>
          <w:b/>
          <w:sz w:val="28"/>
          <w:szCs w:val="28"/>
          <w:lang w:val="kk-KZ"/>
        </w:rPr>
      </w:pPr>
      <w:r>
        <w:rPr>
          <w:rStyle w:val="FontStyle16"/>
          <w:sz w:val="28"/>
          <w:szCs w:val="28"/>
          <w:lang w:val="en-US"/>
        </w:rPr>
        <w:t xml:space="preserve">   </w:t>
      </w:r>
      <w:r w:rsidRPr="00110228">
        <w:rPr>
          <w:rStyle w:val="FontStyle16"/>
          <w:sz w:val="28"/>
          <w:szCs w:val="28"/>
          <w:lang w:val="kk-KZ"/>
        </w:rPr>
        <w:t>The main</w:t>
      </w:r>
      <w:r w:rsidRPr="00110228">
        <w:rPr>
          <w:b/>
          <w:sz w:val="28"/>
          <w:szCs w:val="28"/>
          <w:lang w:val="kk-KZ"/>
        </w:rPr>
        <w:t xml:space="preserve"> </w:t>
      </w:r>
    </w:p>
    <w:p w:rsidR="00110228" w:rsidRPr="00110228" w:rsidRDefault="00110228" w:rsidP="00110228">
      <w:pPr>
        <w:tabs>
          <w:tab w:val="num" w:pos="993"/>
          <w:tab w:val="left" w:pos="1080"/>
          <w:tab w:val="left" w:pos="5387"/>
        </w:tabs>
        <w:jc w:val="both"/>
        <w:rPr>
          <w:b/>
          <w:sz w:val="28"/>
          <w:szCs w:val="28"/>
          <w:u w:val="single"/>
          <w:lang w:val="kk-KZ"/>
        </w:rPr>
      </w:pPr>
      <w:r>
        <w:rPr>
          <w:rStyle w:val="af4"/>
          <w:rFonts w:ascii="Times New Roman" w:hAnsi="Times New Roman" w:cs="Times New Roman"/>
          <w:sz w:val="28"/>
          <w:szCs w:val="28"/>
          <w:lang w:val="en-US"/>
        </w:rPr>
        <w:tab/>
      </w:r>
      <w:r w:rsidRPr="00DE34ED">
        <w:rPr>
          <w:rStyle w:val="af4"/>
          <w:rFonts w:ascii="Times New Roman" w:hAnsi="Times New Roman" w:cs="Times New Roman"/>
          <w:sz w:val="28"/>
          <w:szCs w:val="28"/>
        </w:rPr>
        <w:t>1.</w:t>
      </w:r>
      <w:r w:rsidRPr="00110228">
        <w:rPr>
          <w:rStyle w:val="af4"/>
          <w:rFonts w:ascii="Times New Roman" w:hAnsi="Times New Roman" w:cs="Times New Roman"/>
          <w:sz w:val="28"/>
          <w:szCs w:val="28"/>
        </w:rPr>
        <w:t>Калдыбекова</w:t>
      </w:r>
      <w:r w:rsidRPr="00DE34ED">
        <w:rPr>
          <w:rStyle w:val="af4"/>
          <w:rFonts w:ascii="Times New Roman" w:hAnsi="Times New Roman" w:cs="Times New Roman"/>
          <w:sz w:val="28"/>
          <w:szCs w:val="28"/>
        </w:rPr>
        <w:t xml:space="preserve"> </w:t>
      </w:r>
      <w:r w:rsidRPr="00110228">
        <w:rPr>
          <w:rStyle w:val="af4"/>
          <w:rFonts w:ascii="Times New Roman" w:hAnsi="Times New Roman" w:cs="Times New Roman"/>
          <w:sz w:val="28"/>
          <w:szCs w:val="28"/>
        </w:rPr>
        <w:t>Ж</w:t>
      </w:r>
      <w:r w:rsidRPr="00DE34ED">
        <w:rPr>
          <w:rStyle w:val="af4"/>
          <w:rFonts w:ascii="Times New Roman" w:hAnsi="Times New Roman" w:cs="Times New Roman"/>
          <w:sz w:val="28"/>
          <w:szCs w:val="28"/>
        </w:rPr>
        <w:t>.</w:t>
      </w:r>
      <w:r w:rsidRPr="00110228">
        <w:rPr>
          <w:rStyle w:val="af4"/>
          <w:rFonts w:ascii="Times New Roman" w:hAnsi="Times New Roman" w:cs="Times New Roman"/>
          <w:sz w:val="28"/>
          <w:szCs w:val="28"/>
        </w:rPr>
        <w:t>Б</w:t>
      </w:r>
      <w:r w:rsidRPr="00DE34ED">
        <w:rPr>
          <w:rStyle w:val="af4"/>
          <w:rFonts w:ascii="Times New Roman" w:hAnsi="Times New Roman" w:cs="Times New Roman"/>
          <w:sz w:val="28"/>
          <w:szCs w:val="28"/>
        </w:rPr>
        <w:t xml:space="preserve">., </w:t>
      </w:r>
      <w:proofErr w:type="spellStart"/>
      <w:r w:rsidRPr="00110228">
        <w:rPr>
          <w:rStyle w:val="af4"/>
          <w:rFonts w:ascii="Times New Roman" w:hAnsi="Times New Roman" w:cs="Times New Roman"/>
          <w:sz w:val="28"/>
          <w:szCs w:val="28"/>
        </w:rPr>
        <w:t>Джамалова</w:t>
      </w:r>
      <w:proofErr w:type="spellEnd"/>
      <w:r w:rsidRPr="00DE34ED">
        <w:rPr>
          <w:rStyle w:val="af4"/>
          <w:rFonts w:ascii="Times New Roman" w:hAnsi="Times New Roman" w:cs="Times New Roman"/>
          <w:sz w:val="28"/>
          <w:szCs w:val="28"/>
        </w:rPr>
        <w:t xml:space="preserve"> </w:t>
      </w:r>
      <w:r w:rsidRPr="00110228">
        <w:rPr>
          <w:rStyle w:val="af4"/>
          <w:rFonts w:ascii="Times New Roman" w:hAnsi="Times New Roman" w:cs="Times New Roman"/>
          <w:sz w:val="28"/>
          <w:szCs w:val="28"/>
        </w:rPr>
        <w:t>З</w:t>
      </w:r>
      <w:r w:rsidRPr="00DE34ED">
        <w:rPr>
          <w:rStyle w:val="af4"/>
          <w:rFonts w:ascii="Times New Roman" w:hAnsi="Times New Roman" w:cs="Times New Roman"/>
          <w:sz w:val="28"/>
          <w:szCs w:val="28"/>
        </w:rPr>
        <w:t>.</w:t>
      </w:r>
      <w:r w:rsidRPr="00110228">
        <w:rPr>
          <w:rStyle w:val="af4"/>
          <w:rFonts w:ascii="Times New Roman" w:hAnsi="Times New Roman" w:cs="Times New Roman"/>
          <w:sz w:val="28"/>
          <w:szCs w:val="28"/>
        </w:rPr>
        <w:t>И</w:t>
      </w:r>
      <w:r w:rsidRPr="00DE34ED">
        <w:rPr>
          <w:rStyle w:val="af4"/>
          <w:rFonts w:ascii="Times New Roman" w:hAnsi="Times New Roman" w:cs="Times New Roman"/>
          <w:sz w:val="28"/>
          <w:szCs w:val="28"/>
        </w:rPr>
        <w:t xml:space="preserve">.  </w:t>
      </w:r>
      <w:r w:rsidRPr="00110228">
        <w:rPr>
          <w:rStyle w:val="af4"/>
          <w:rFonts w:ascii="Times New Roman" w:hAnsi="Times New Roman" w:cs="Times New Roman"/>
          <w:sz w:val="28"/>
          <w:szCs w:val="28"/>
          <w:lang w:val="en-US"/>
        </w:rPr>
        <w:t>«</w:t>
      </w:r>
      <w:proofErr w:type="spellStart"/>
      <w:r w:rsidRPr="00110228">
        <w:rPr>
          <w:rStyle w:val="af4"/>
          <w:rFonts w:ascii="Times New Roman" w:hAnsi="Times New Roman" w:cs="Times New Roman"/>
          <w:sz w:val="28"/>
          <w:szCs w:val="28"/>
        </w:rPr>
        <w:t>Лицензиялау</w:t>
      </w:r>
      <w:proofErr w:type="spellEnd"/>
      <w:r w:rsidRPr="00110228">
        <w:rPr>
          <w:rStyle w:val="af4"/>
          <w:rFonts w:ascii="Times New Roman" w:hAnsi="Times New Roman" w:cs="Times New Roman"/>
          <w:sz w:val="28"/>
          <w:szCs w:val="28"/>
          <w:lang w:val="en-US"/>
        </w:rPr>
        <w:t xml:space="preserve">» </w:t>
      </w:r>
      <w:r w:rsidRPr="00110228">
        <w:rPr>
          <w:rStyle w:val="af4"/>
          <w:rFonts w:ascii="Times New Roman" w:hAnsi="Times New Roman" w:cs="Times New Roman"/>
          <w:sz w:val="28"/>
          <w:szCs w:val="28"/>
        </w:rPr>
        <w:t>оқу</w:t>
      </w:r>
      <w:r w:rsidRPr="00110228">
        <w:rPr>
          <w:rStyle w:val="af4"/>
          <w:rFonts w:ascii="Times New Roman" w:hAnsi="Times New Roman" w:cs="Times New Roman"/>
          <w:sz w:val="28"/>
          <w:szCs w:val="28"/>
          <w:lang w:val="en-US"/>
        </w:rPr>
        <w:t xml:space="preserve"> </w:t>
      </w:r>
      <w:r w:rsidRPr="00110228">
        <w:rPr>
          <w:rStyle w:val="af4"/>
          <w:rFonts w:ascii="Times New Roman" w:hAnsi="Times New Roman" w:cs="Times New Roman"/>
          <w:sz w:val="28"/>
          <w:szCs w:val="28"/>
        </w:rPr>
        <w:t>құралы</w:t>
      </w:r>
      <w:r w:rsidRPr="00110228">
        <w:rPr>
          <w:rStyle w:val="af4"/>
          <w:rFonts w:ascii="Times New Roman" w:hAnsi="Times New Roman" w:cs="Times New Roman"/>
          <w:sz w:val="28"/>
          <w:szCs w:val="28"/>
          <w:lang w:val="en-US"/>
        </w:rPr>
        <w:t xml:space="preserve"> </w:t>
      </w:r>
      <w:proofErr w:type="gramStart"/>
      <w:r w:rsidRPr="00110228">
        <w:rPr>
          <w:rStyle w:val="af4"/>
          <w:rFonts w:ascii="Times New Roman" w:hAnsi="Times New Roman" w:cs="Times New Roman"/>
          <w:sz w:val="28"/>
          <w:szCs w:val="28"/>
          <w:lang w:val="kk-KZ"/>
        </w:rPr>
        <w:t>ОҚМУ</w:t>
      </w:r>
      <w:proofErr w:type="gramEnd"/>
      <w:r w:rsidRPr="00110228">
        <w:rPr>
          <w:rStyle w:val="af4"/>
          <w:rFonts w:ascii="Times New Roman" w:hAnsi="Times New Roman" w:cs="Times New Roman"/>
          <w:sz w:val="28"/>
          <w:szCs w:val="28"/>
          <w:lang w:val="kk-KZ"/>
        </w:rPr>
        <w:t xml:space="preserve">, </w:t>
      </w:r>
      <w:r w:rsidRPr="00110228">
        <w:rPr>
          <w:rStyle w:val="af4"/>
          <w:rFonts w:ascii="Times New Roman" w:hAnsi="Times New Roman" w:cs="Times New Roman"/>
          <w:sz w:val="28"/>
          <w:szCs w:val="28"/>
          <w:lang w:val="en-US"/>
        </w:rPr>
        <w:t>2015</w:t>
      </w:r>
    </w:p>
    <w:p w:rsidR="00110228" w:rsidRPr="00110228" w:rsidRDefault="00110228" w:rsidP="00110228">
      <w:pPr>
        <w:tabs>
          <w:tab w:val="num" w:pos="993"/>
          <w:tab w:val="left" w:pos="1080"/>
          <w:tab w:val="left" w:pos="5387"/>
        </w:tabs>
        <w:jc w:val="both"/>
        <w:rPr>
          <w:sz w:val="28"/>
          <w:szCs w:val="28"/>
        </w:rPr>
      </w:pPr>
      <w:r w:rsidRPr="00110228">
        <w:rPr>
          <w:sz w:val="28"/>
          <w:szCs w:val="28"/>
          <w:lang w:val="en-US"/>
        </w:rPr>
        <w:tab/>
      </w:r>
      <w:r w:rsidRPr="00DE34ED">
        <w:rPr>
          <w:sz w:val="28"/>
          <w:szCs w:val="28"/>
        </w:rPr>
        <w:t>2.</w:t>
      </w:r>
      <w:r w:rsidRPr="00110228">
        <w:rPr>
          <w:sz w:val="28"/>
          <w:szCs w:val="28"/>
        </w:rPr>
        <w:t>Дехтярь</w:t>
      </w:r>
      <w:r w:rsidRPr="00DE34ED">
        <w:rPr>
          <w:sz w:val="28"/>
          <w:szCs w:val="28"/>
        </w:rPr>
        <w:t xml:space="preserve"> </w:t>
      </w:r>
      <w:r w:rsidRPr="00110228">
        <w:rPr>
          <w:sz w:val="28"/>
          <w:szCs w:val="28"/>
        </w:rPr>
        <w:t>Г</w:t>
      </w:r>
      <w:r w:rsidRPr="00DE34ED">
        <w:rPr>
          <w:sz w:val="28"/>
          <w:szCs w:val="28"/>
        </w:rPr>
        <w:t>.</w:t>
      </w:r>
      <w:r w:rsidRPr="00110228">
        <w:rPr>
          <w:sz w:val="28"/>
          <w:szCs w:val="28"/>
        </w:rPr>
        <w:t>М</w:t>
      </w:r>
      <w:r w:rsidRPr="00DE34ED">
        <w:rPr>
          <w:sz w:val="28"/>
          <w:szCs w:val="28"/>
        </w:rPr>
        <w:t xml:space="preserve">.  </w:t>
      </w:r>
      <w:r w:rsidRPr="00110228">
        <w:rPr>
          <w:sz w:val="28"/>
          <w:szCs w:val="28"/>
        </w:rPr>
        <w:t>Лицензирование и сертификация в туризме</w:t>
      </w:r>
      <w:proofErr w:type="gramStart"/>
      <w:r w:rsidRPr="00110228">
        <w:rPr>
          <w:sz w:val="28"/>
          <w:szCs w:val="28"/>
        </w:rPr>
        <w:t xml:space="preserve"> :</w:t>
      </w:r>
      <w:proofErr w:type="gramEnd"/>
      <w:r w:rsidRPr="00110228">
        <w:rPr>
          <w:sz w:val="28"/>
          <w:szCs w:val="28"/>
        </w:rPr>
        <w:t xml:space="preserve"> Учебное пособие / </w:t>
      </w:r>
      <w:proofErr w:type="spellStart"/>
      <w:r w:rsidRPr="00110228">
        <w:rPr>
          <w:sz w:val="28"/>
          <w:szCs w:val="28"/>
        </w:rPr>
        <w:t>Дехтярь</w:t>
      </w:r>
      <w:proofErr w:type="spellEnd"/>
      <w:r w:rsidRPr="00110228">
        <w:rPr>
          <w:sz w:val="28"/>
          <w:szCs w:val="28"/>
        </w:rPr>
        <w:t xml:space="preserve"> Г.М. - М.</w:t>
      </w:r>
      <w:proofErr w:type="gramStart"/>
      <w:r w:rsidRPr="00110228">
        <w:rPr>
          <w:sz w:val="28"/>
          <w:szCs w:val="28"/>
        </w:rPr>
        <w:t xml:space="preserve"> :</w:t>
      </w:r>
      <w:proofErr w:type="gramEnd"/>
      <w:r w:rsidRPr="00110228">
        <w:rPr>
          <w:sz w:val="28"/>
          <w:szCs w:val="28"/>
        </w:rPr>
        <w:t xml:space="preserve"> Финансы, 2013. - 256 с.</w:t>
      </w:r>
    </w:p>
    <w:p w:rsidR="00110228" w:rsidRPr="00110228" w:rsidRDefault="00110228" w:rsidP="00110228">
      <w:pPr>
        <w:ind w:firstLine="851"/>
        <w:jc w:val="both"/>
        <w:rPr>
          <w:b/>
          <w:color w:val="0D0D0D"/>
          <w:sz w:val="28"/>
          <w:szCs w:val="28"/>
        </w:rPr>
      </w:pPr>
      <w:r w:rsidRPr="00110228">
        <w:rPr>
          <w:sz w:val="28"/>
          <w:szCs w:val="28"/>
        </w:rPr>
        <w:t xml:space="preserve">    </w:t>
      </w:r>
      <w:r>
        <w:rPr>
          <w:sz w:val="28"/>
          <w:szCs w:val="28"/>
        </w:rPr>
        <w:t>3.</w:t>
      </w:r>
      <w:r w:rsidRPr="00110228">
        <w:rPr>
          <w:sz w:val="28"/>
          <w:szCs w:val="28"/>
        </w:rPr>
        <w:t>Литвиненко Э.В. Экспертное оценивание в лицензировании и аттестации образовательных учреждений и управленческих кадров</w:t>
      </w:r>
      <w:proofErr w:type="gramStart"/>
      <w:r w:rsidRPr="00110228">
        <w:rPr>
          <w:sz w:val="28"/>
          <w:szCs w:val="28"/>
        </w:rPr>
        <w:t xml:space="preserve"> :</w:t>
      </w:r>
      <w:proofErr w:type="gramEnd"/>
      <w:r w:rsidRPr="00110228">
        <w:rPr>
          <w:sz w:val="28"/>
          <w:szCs w:val="28"/>
        </w:rPr>
        <w:t xml:space="preserve"> Учебное пособие / Э. В. Литвиненко, М. А. Сергеева, М. П. Нечаев. - М.</w:t>
      </w:r>
      <w:proofErr w:type="gramStart"/>
      <w:r w:rsidRPr="00110228">
        <w:rPr>
          <w:sz w:val="28"/>
          <w:szCs w:val="28"/>
        </w:rPr>
        <w:t xml:space="preserve"> :</w:t>
      </w:r>
      <w:proofErr w:type="gramEnd"/>
      <w:r w:rsidRPr="00110228">
        <w:rPr>
          <w:sz w:val="28"/>
          <w:szCs w:val="28"/>
        </w:rPr>
        <w:t xml:space="preserve"> 5 за знания, 2013. - 176 с.  </w:t>
      </w:r>
    </w:p>
    <w:p w:rsidR="00110228" w:rsidRPr="00110228" w:rsidRDefault="00110228" w:rsidP="00110228">
      <w:pPr>
        <w:tabs>
          <w:tab w:val="num" w:pos="993"/>
          <w:tab w:val="left" w:pos="1080"/>
          <w:tab w:val="left" w:pos="5387"/>
        </w:tabs>
        <w:jc w:val="both"/>
        <w:rPr>
          <w:b/>
          <w:sz w:val="28"/>
          <w:szCs w:val="28"/>
          <w:u w:val="single"/>
        </w:rPr>
      </w:pPr>
      <w:r w:rsidRPr="00110228">
        <w:rPr>
          <w:b/>
          <w:bCs/>
          <w:sz w:val="28"/>
          <w:szCs w:val="28"/>
        </w:rPr>
        <w:tab/>
      </w:r>
      <w:proofErr w:type="gramStart"/>
      <w:r w:rsidRPr="00110228">
        <w:rPr>
          <w:b/>
          <w:bCs/>
          <w:sz w:val="28"/>
          <w:szCs w:val="28"/>
          <w:lang w:val="en-US"/>
        </w:rPr>
        <w:t>Additional</w:t>
      </w:r>
      <w:r w:rsidRPr="00110228">
        <w:rPr>
          <w:b/>
          <w:bCs/>
          <w:sz w:val="28"/>
          <w:szCs w:val="28"/>
        </w:rPr>
        <w:t xml:space="preserve">  </w:t>
      </w:r>
      <w:r w:rsidRPr="00110228">
        <w:rPr>
          <w:b/>
          <w:bCs/>
          <w:sz w:val="28"/>
          <w:szCs w:val="28"/>
          <w:lang w:val="en-US"/>
        </w:rPr>
        <w:t>l</w:t>
      </w:r>
      <w:r w:rsidRPr="00110228">
        <w:rPr>
          <w:b/>
          <w:bCs/>
          <w:sz w:val="28"/>
          <w:szCs w:val="28"/>
          <w:lang w:val="kk-KZ"/>
        </w:rPr>
        <w:t>iterature</w:t>
      </w:r>
      <w:proofErr w:type="gramEnd"/>
    </w:p>
    <w:p w:rsidR="00110228" w:rsidRPr="00110228" w:rsidRDefault="00110228" w:rsidP="00110228">
      <w:pPr>
        <w:tabs>
          <w:tab w:val="num" w:pos="993"/>
          <w:tab w:val="left" w:pos="1080"/>
          <w:tab w:val="left" w:pos="5387"/>
        </w:tabs>
        <w:jc w:val="both"/>
        <w:rPr>
          <w:sz w:val="28"/>
          <w:szCs w:val="28"/>
        </w:rPr>
      </w:pPr>
      <w:r w:rsidRPr="00110228">
        <w:rPr>
          <w:sz w:val="28"/>
          <w:szCs w:val="28"/>
        </w:rPr>
        <w:t xml:space="preserve">           4.</w:t>
      </w:r>
      <w:r w:rsidRPr="00110228">
        <w:rPr>
          <w:color w:val="000000"/>
          <w:sz w:val="28"/>
          <w:szCs w:val="28"/>
          <w:lang w:val="kk-KZ"/>
        </w:rPr>
        <w:t>Закон РК «О разрешениях и уведомлениях»</w:t>
      </w:r>
      <w:r w:rsidRPr="00110228">
        <w:rPr>
          <w:sz w:val="28"/>
          <w:szCs w:val="28"/>
          <w:lang w:val="kk-KZ"/>
        </w:rPr>
        <w:t xml:space="preserve"> от </w:t>
      </w:r>
      <w:r w:rsidRPr="00110228">
        <w:rPr>
          <w:rStyle w:val="s3"/>
          <w:sz w:val="28"/>
          <w:szCs w:val="28"/>
        </w:rPr>
        <w:t>2 августа 2015 года № 343-V</w:t>
      </w:r>
      <w:proofErr w:type="gramStart"/>
      <w:r w:rsidRPr="00110228">
        <w:rPr>
          <w:rStyle w:val="s3"/>
          <w:sz w:val="28"/>
          <w:szCs w:val="28"/>
        </w:rPr>
        <w:t xml:space="preserve"> </w:t>
      </w:r>
      <w:r w:rsidRPr="00110228">
        <w:rPr>
          <w:sz w:val="28"/>
          <w:szCs w:val="28"/>
          <w:lang w:val="kk-KZ"/>
        </w:rPr>
        <w:t>;</w:t>
      </w:r>
      <w:proofErr w:type="gramEnd"/>
    </w:p>
    <w:p w:rsidR="00110228" w:rsidRPr="00110228" w:rsidRDefault="00110228" w:rsidP="00110228">
      <w:pPr>
        <w:ind w:firstLine="720"/>
        <w:jc w:val="both"/>
        <w:rPr>
          <w:sz w:val="28"/>
          <w:szCs w:val="28"/>
          <w:lang w:val="kk-KZ"/>
        </w:rPr>
      </w:pPr>
      <w:r w:rsidRPr="00110228">
        <w:rPr>
          <w:sz w:val="28"/>
          <w:szCs w:val="28"/>
        </w:rPr>
        <w:t>5.</w:t>
      </w:r>
      <w:r w:rsidRPr="00110228">
        <w:rPr>
          <w:sz w:val="28"/>
          <w:szCs w:val="28"/>
          <w:lang w:val="kk-KZ"/>
        </w:rPr>
        <w:t>Гражданский Кодекс РК от 03.07.2013 года с изменениями и дополнениями</w:t>
      </w:r>
      <w:proofErr w:type="gramStart"/>
      <w:r w:rsidRPr="00110228">
        <w:rPr>
          <w:sz w:val="28"/>
          <w:szCs w:val="28"/>
          <w:lang w:val="kk-KZ"/>
        </w:rPr>
        <w:t xml:space="preserve"> ;</w:t>
      </w:r>
      <w:proofErr w:type="gramEnd"/>
    </w:p>
    <w:p w:rsidR="00110228" w:rsidRPr="00110228" w:rsidRDefault="00110228" w:rsidP="00110228">
      <w:pPr>
        <w:ind w:firstLine="720"/>
        <w:jc w:val="both"/>
        <w:rPr>
          <w:sz w:val="28"/>
          <w:szCs w:val="28"/>
          <w:lang w:val="kk-KZ"/>
        </w:rPr>
      </w:pPr>
      <w:r w:rsidRPr="00110228">
        <w:rPr>
          <w:sz w:val="28"/>
          <w:szCs w:val="28"/>
          <w:lang w:val="kk-KZ"/>
        </w:rPr>
        <w:t>6.Сборник нормативных актов по гражданскому праву Алматы, 2001 г.;</w:t>
      </w:r>
    </w:p>
    <w:p w:rsidR="00110228" w:rsidRPr="00110228" w:rsidRDefault="00110228" w:rsidP="00110228">
      <w:pPr>
        <w:ind w:firstLine="720"/>
        <w:jc w:val="both"/>
        <w:rPr>
          <w:sz w:val="28"/>
          <w:szCs w:val="28"/>
        </w:rPr>
      </w:pPr>
      <w:r w:rsidRPr="00110228">
        <w:rPr>
          <w:bCs/>
          <w:color w:val="000000"/>
          <w:sz w:val="28"/>
          <w:szCs w:val="28"/>
          <w:lang w:val="kk-KZ"/>
        </w:rPr>
        <w:t>7.</w:t>
      </w:r>
      <w:r w:rsidRPr="00110228">
        <w:rPr>
          <w:bCs/>
          <w:color w:val="000000"/>
          <w:sz w:val="28"/>
          <w:szCs w:val="28"/>
        </w:rPr>
        <w:t>Постановление Правительства Республики Казахстан от 5 сентября 2007 года № 768</w:t>
      </w:r>
      <w:r w:rsidRPr="00110228">
        <w:rPr>
          <w:color w:val="000000"/>
          <w:sz w:val="28"/>
          <w:szCs w:val="28"/>
        </w:rPr>
        <w:t xml:space="preserve"> </w:t>
      </w:r>
      <w:r w:rsidRPr="00110228">
        <w:rPr>
          <w:bCs/>
          <w:color w:val="000000"/>
          <w:sz w:val="28"/>
          <w:szCs w:val="28"/>
        </w:rPr>
        <w:t>Об утверждении Правил лицензирования и квалификационных требований, предъявляемых к деятельности по реализации зерна на экспорт</w:t>
      </w:r>
      <w:r w:rsidRPr="00110228">
        <w:rPr>
          <w:color w:val="000000"/>
          <w:sz w:val="28"/>
          <w:szCs w:val="28"/>
        </w:rPr>
        <w:t xml:space="preserve"> (с </w:t>
      </w:r>
      <w:hyperlink r:id="rId16" w:anchor="SUB0" w:history="1">
        <w:r w:rsidRPr="00110228">
          <w:rPr>
            <w:color w:val="000000"/>
            <w:sz w:val="28"/>
            <w:szCs w:val="28"/>
          </w:rPr>
          <w:t>изменениями</w:t>
        </w:r>
      </w:hyperlink>
      <w:r w:rsidRPr="00110228">
        <w:rPr>
          <w:color w:val="000000"/>
          <w:sz w:val="28"/>
          <w:szCs w:val="28"/>
        </w:rPr>
        <w:t xml:space="preserve"> от 09.11.2009 г.) </w:t>
      </w:r>
    </w:p>
    <w:p w:rsidR="00110228" w:rsidRPr="00110228" w:rsidRDefault="00110228" w:rsidP="00110228">
      <w:pPr>
        <w:ind w:firstLine="720"/>
        <w:jc w:val="both"/>
        <w:rPr>
          <w:sz w:val="28"/>
          <w:szCs w:val="28"/>
        </w:rPr>
      </w:pPr>
      <w:r w:rsidRPr="00110228">
        <w:rPr>
          <w:bCs/>
          <w:color w:val="000000"/>
          <w:sz w:val="28"/>
          <w:szCs w:val="28"/>
        </w:rPr>
        <w:t>8.Правила</w:t>
      </w:r>
      <w:r w:rsidRPr="00110228">
        <w:rPr>
          <w:color w:val="000000"/>
          <w:sz w:val="28"/>
          <w:szCs w:val="28"/>
        </w:rPr>
        <w:t xml:space="preserve"> </w:t>
      </w:r>
      <w:r w:rsidRPr="00110228">
        <w:rPr>
          <w:bCs/>
          <w:color w:val="000000"/>
          <w:sz w:val="28"/>
          <w:szCs w:val="28"/>
        </w:rPr>
        <w:t>лицензирования деятельности по реализации зерна на экспорт.</w:t>
      </w:r>
      <w:r w:rsidRPr="00110228">
        <w:rPr>
          <w:color w:val="000000"/>
          <w:sz w:val="28"/>
          <w:szCs w:val="28"/>
        </w:rPr>
        <w:t xml:space="preserve"> Утверждены </w:t>
      </w:r>
      <w:hyperlink r:id="rId17" w:anchor="SUB0" w:history="1">
        <w:r w:rsidRPr="00110228">
          <w:rPr>
            <w:color w:val="000000"/>
            <w:sz w:val="28"/>
            <w:szCs w:val="28"/>
          </w:rPr>
          <w:t>постановлением</w:t>
        </w:r>
      </w:hyperlink>
      <w:r w:rsidRPr="00110228">
        <w:rPr>
          <w:color w:val="000000"/>
          <w:sz w:val="28"/>
          <w:szCs w:val="28"/>
        </w:rPr>
        <w:t xml:space="preserve"> Правительства Республики Казахстан  от 5 сентября 2007 года № 768</w:t>
      </w:r>
    </w:p>
    <w:p w:rsidR="00110228" w:rsidRPr="00110228" w:rsidRDefault="00110228" w:rsidP="00110228">
      <w:pPr>
        <w:ind w:firstLine="720"/>
        <w:jc w:val="both"/>
        <w:rPr>
          <w:sz w:val="28"/>
          <w:szCs w:val="28"/>
        </w:rPr>
      </w:pPr>
      <w:r w:rsidRPr="00110228">
        <w:rPr>
          <w:bCs/>
          <w:color w:val="000000"/>
          <w:sz w:val="28"/>
          <w:szCs w:val="28"/>
        </w:rPr>
        <w:t>9.Квалификационные требования, предъявляемые к деятельности по реализации зерна на экспорт.</w:t>
      </w:r>
      <w:r w:rsidRPr="00110228">
        <w:rPr>
          <w:color w:val="000000"/>
          <w:sz w:val="28"/>
          <w:szCs w:val="28"/>
        </w:rPr>
        <w:t xml:space="preserve"> Утверждены </w:t>
      </w:r>
      <w:hyperlink r:id="rId18" w:anchor="SUB0" w:history="1">
        <w:r w:rsidRPr="00110228">
          <w:rPr>
            <w:color w:val="000000"/>
            <w:sz w:val="28"/>
            <w:szCs w:val="28"/>
          </w:rPr>
          <w:t>постановлением</w:t>
        </w:r>
      </w:hyperlink>
      <w:r w:rsidRPr="00110228">
        <w:rPr>
          <w:color w:val="000000"/>
          <w:sz w:val="28"/>
          <w:szCs w:val="28"/>
        </w:rPr>
        <w:t xml:space="preserve"> Правительства Республики Казахстан  от 5 сентября 2007 года № 768</w:t>
      </w:r>
    </w:p>
    <w:p w:rsidR="00110228" w:rsidRPr="00110228" w:rsidRDefault="00110228" w:rsidP="00110228">
      <w:pPr>
        <w:ind w:firstLine="720"/>
        <w:jc w:val="both"/>
        <w:rPr>
          <w:sz w:val="28"/>
          <w:szCs w:val="28"/>
        </w:rPr>
      </w:pPr>
      <w:r w:rsidRPr="00110228">
        <w:rPr>
          <w:sz w:val="28"/>
          <w:szCs w:val="28"/>
        </w:rPr>
        <w:t xml:space="preserve">10.Постановление Правительства Республики Казахстан от 23 августа 2007 года N 731. </w:t>
      </w:r>
      <w:r w:rsidRPr="00110228">
        <w:rPr>
          <w:bCs/>
          <w:color w:val="000000"/>
          <w:sz w:val="28"/>
          <w:szCs w:val="28"/>
        </w:rPr>
        <w:t>Об утверждении Правил лицензирования и квалификационных требований, предъявляемых к деятельности по хранению, оптовой и (или) розничной реализации алкогольной продукции, за исключением деятельности по хранению, оптовой и (или) розничной реализации алкогольной продукции на территории ее производства</w:t>
      </w:r>
    </w:p>
    <w:p w:rsidR="00110228" w:rsidRPr="00110228" w:rsidRDefault="00110228" w:rsidP="00110228">
      <w:pPr>
        <w:ind w:firstLine="720"/>
        <w:jc w:val="both"/>
        <w:rPr>
          <w:sz w:val="28"/>
          <w:szCs w:val="28"/>
        </w:rPr>
      </w:pPr>
      <w:r w:rsidRPr="00110228">
        <w:rPr>
          <w:sz w:val="28"/>
          <w:szCs w:val="28"/>
        </w:rPr>
        <w:t>11.</w:t>
      </w:r>
      <w:r w:rsidRPr="00110228">
        <w:rPr>
          <w:bCs/>
          <w:color w:val="000000"/>
          <w:sz w:val="28"/>
          <w:szCs w:val="28"/>
        </w:rPr>
        <w:t>Правила</w:t>
      </w:r>
      <w:r w:rsidRPr="00110228">
        <w:rPr>
          <w:color w:val="000000"/>
          <w:sz w:val="28"/>
          <w:szCs w:val="28"/>
        </w:rPr>
        <w:t xml:space="preserve"> </w:t>
      </w:r>
      <w:r w:rsidRPr="00110228">
        <w:rPr>
          <w:bCs/>
          <w:color w:val="000000"/>
          <w:sz w:val="28"/>
          <w:szCs w:val="28"/>
        </w:rPr>
        <w:t>лицензирования деятельности по хранению, оптовой и (или)</w:t>
      </w:r>
      <w:r w:rsidRPr="00110228">
        <w:rPr>
          <w:color w:val="000000"/>
          <w:sz w:val="28"/>
          <w:szCs w:val="28"/>
        </w:rPr>
        <w:t xml:space="preserve"> </w:t>
      </w:r>
      <w:r w:rsidRPr="00110228">
        <w:rPr>
          <w:bCs/>
          <w:color w:val="000000"/>
          <w:sz w:val="28"/>
          <w:szCs w:val="28"/>
        </w:rPr>
        <w:t>розничной реализации алкогольной продукции, за исключением</w:t>
      </w:r>
      <w:r w:rsidRPr="00110228">
        <w:rPr>
          <w:color w:val="000000"/>
          <w:sz w:val="28"/>
          <w:szCs w:val="28"/>
        </w:rPr>
        <w:t xml:space="preserve"> </w:t>
      </w:r>
      <w:r w:rsidRPr="00110228">
        <w:rPr>
          <w:bCs/>
          <w:color w:val="000000"/>
          <w:sz w:val="28"/>
          <w:szCs w:val="28"/>
        </w:rPr>
        <w:t>деятельности по хранению, оптовой и (или) розничной реализации алкогольной продукции на</w:t>
      </w:r>
      <w:r w:rsidRPr="00110228">
        <w:rPr>
          <w:color w:val="000000"/>
          <w:sz w:val="28"/>
          <w:szCs w:val="28"/>
        </w:rPr>
        <w:t xml:space="preserve"> </w:t>
      </w:r>
      <w:r w:rsidRPr="00110228">
        <w:rPr>
          <w:bCs/>
          <w:color w:val="000000"/>
          <w:sz w:val="28"/>
          <w:szCs w:val="28"/>
        </w:rPr>
        <w:t xml:space="preserve">территории ее производства. </w:t>
      </w:r>
      <w:r w:rsidRPr="00110228">
        <w:rPr>
          <w:color w:val="000000"/>
          <w:sz w:val="28"/>
          <w:szCs w:val="28"/>
        </w:rPr>
        <w:t>Утверждены  постановлением Правительства Республики Казахстан от 23 августа 2007 года  N 731</w:t>
      </w:r>
    </w:p>
    <w:p w:rsidR="00110228" w:rsidRPr="00110228" w:rsidRDefault="00110228" w:rsidP="00110228">
      <w:pPr>
        <w:ind w:firstLine="720"/>
        <w:jc w:val="both"/>
        <w:rPr>
          <w:sz w:val="28"/>
          <w:szCs w:val="28"/>
        </w:rPr>
      </w:pPr>
      <w:r w:rsidRPr="00110228">
        <w:rPr>
          <w:sz w:val="28"/>
          <w:szCs w:val="28"/>
        </w:rPr>
        <w:t>12.Правила лицензирования образовательной деятельности (приняты с изменениями постановлением Правительства РК № 1747 от 28 декабря 2001 года "О внесении изменений и дополнений в постановление Правительства РК от 18 апреля 2000 года № 596")</w:t>
      </w:r>
    </w:p>
    <w:p w:rsidR="00110228" w:rsidRPr="00110228" w:rsidRDefault="00110228" w:rsidP="00110228">
      <w:pPr>
        <w:ind w:firstLine="720"/>
        <w:jc w:val="both"/>
        <w:rPr>
          <w:sz w:val="28"/>
          <w:szCs w:val="28"/>
        </w:rPr>
      </w:pPr>
      <w:r w:rsidRPr="00110228">
        <w:rPr>
          <w:sz w:val="28"/>
          <w:szCs w:val="28"/>
        </w:rPr>
        <w:t>13.Оуэн Л. Приобретение и продажа авторских прав на литературные произведения: практическое руководство для издателей Казахстана.</w:t>
      </w:r>
    </w:p>
    <w:p w:rsidR="00110228" w:rsidRPr="00110228" w:rsidRDefault="00110228" w:rsidP="00110228">
      <w:pPr>
        <w:ind w:firstLine="720"/>
        <w:jc w:val="both"/>
        <w:rPr>
          <w:sz w:val="28"/>
          <w:szCs w:val="28"/>
        </w:rPr>
      </w:pPr>
      <w:r w:rsidRPr="00110228">
        <w:rPr>
          <w:sz w:val="28"/>
          <w:szCs w:val="28"/>
        </w:rPr>
        <w:t>14.О лицензировании и ограничениях при экспорте и импорте товаров в РК.- Павлодар, ТОО Фирма «Инфо-Т», 2001, 44 с.</w:t>
      </w:r>
    </w:p>
    <w:p w:rsidR="00110228" w:rsidRPr="00110228" w:rsidRDefault="00110228" w:rsidP="00110228">
      <w:pPr>
        <w:ind w:firstLine="720"/>
        <w:jc w:val="both"/>
        <w:rPr>
          <w:sz w:val="28"/>
          <w:szCs w:val="28"/>
        </w:rPr>
      </w:pPr>
      <w:r w:rsidRPr="00110228">
        <w:rPr>
          <w:sz w:val="28"/>
          <w:szCs w:val="28"/>
        </w:rPr>
        <w:lastRenderedPageBreak/>
        <w:t>15.Научно- технический журнал «Новости Госстандарта». ГОСТ 12.1.044 «Нормы и правила по пожарной безопасности»</w:t>
      </w:r>
    </w:p>
    <w:p w:rsidR="00110228" w:rsidRPr="00110228" w:rsidRDefault="00110228" w:rsidP="00110228">
      <w:pPr>
        <w:ind w:firstLine="720"/>
        <w:jc w:val="both"/>
        <w:rPr>
          <w:sz w:val="28"/>
          <w:szCs w:val="28"/>
          <w:lang w:val="kk-KZ"/>
        </w:rPr>
      </w:pPr>
      <w:r w:rsidRPr="00110228">
        <w:rPr>
          <w:sz w:val="28"/>
          <w:szCs w:val="28"/>
          <w:lang w:val="kk-KZ"/>
        </w:rPr>
        <w:t>16.Қалдыбекова, Ж.Б. «Лицензиялау» пәнінен дәріс жиынтығы 5В073200 «Стандарттау, метрология және сертификаттау» мамандығы үшін / Ж. Б. Қалдыбекова. - Шымкент : ОҚМУ, 2012.</w:t>
      </w:r>
    </w:p>
    <w:p w:rsidR="00110228" w:rsidRPr="00110228" w:rsidRDefault="00110228" w:rsidP="00110228">
      <w:pPr>
        <w:tabs>
          <w:tab w:val="left" w:pos="0"/>
          <w:tab w:val="left" w:pos="142"/>
          <w:tab w:val="left" w:pos="851"/>
          <w:tab w:val="left" w:pos="993"/>
          <w:tab w:val="left" w:pos="1701"/>
        </w:tabs>
        <w:jc w:val="both"/>
        <w:rPr>
          <w:b/>
          <w:sz w:val="28"/>
          <w:szCs w:val="28"/>
          <w:lang w:val="en-US"/>
        </w:rPr>
      </w:pPr>
      <w:r w:rsidRPr="00110228">
        <w:rPr>
          <w:b/>
          <w:sz w:val="28"/>
          <w:szCs w:val="28"/>
        </w:rPr>
        <w:tab/>
        <w:t xml:space="preserve">        </w:t>
      </w:r>
      <w:proofErr w:type="gramStart"/>
      <w:r w:rsidRPr="00110228">
        <w:rPr>
          <w:b/>
          <w:sz w:val="28"/>
          <w:szCs w:val="28"/>
          <w:lang w:val="en-US"/>
        </w:rPr>
        <w:t>Electronic textbooks, TMCD, slides, video films, animated films, computer software, virtual laboratory works, presentations.</w:t>
      </w:r>
      <w:proofErr w:type="gramEnd"/>
    </w:p>
    <w:p w:rsidR="00110228" w:rsidRPr="00110228" w:rsidRDefault="00110228" w:rsidP="00110228">
      <w:pPr>
        <w:tabs>
          <w:tab w:val="left" w:pos="0"/>
          <w:tab w:val="left" w:pos="142"/>
          <w:tab w:val="left" w:pos="851"/>
          <w:tab w:val="left" w:pos="993"/>
          <w:tab w:val="left" w:pos="1701"/>
        </w:tabs>
        <w:jc w:val="both"/>
        <w:rPr>
          <w:bCs/>
          <w:sz w:val="28"/>
          <w:szCs w:val="28"/>
          <w:lang w:val="kk-KZ"/>
        </w:rPr>
      </w:pPr>
      <w:r w:rsidRPr="00110228">
        <w:rPr>
          <w:bCs/>
          <w:sz w:val="28"/>
          <w:szCs w:val="28"/>
          <w:lang w:val="en-US"/>
        </w:rPr>
        <w:tab/>
        <w:t xml:space="preserve">        </w:t>
      </w:r>
      <w:r w:rsidRPr="00110228">
        <w:rPr>
          <w:bCs/>
          <w:sz w:val="28"/>
          <w:szCs w:val="28"/>
        </w:rPr>
        <w:t>17.Мадьярова Г.Б. «</w:t>
      </w:r>
      <w:r w:rsidRPr="00110228">
        <w:rPr>
          <w:bCs/>
          <w:sz w:val="28"/>
          <w:szCs w:val="28"/>
          <w:lang w:val="en-US"/>
        </w:rPr>
        <w:t>Metrology</w:t>
      </w:r>
      <w:r w:rsidRPr="00110228">
        <w:rPr>
          <w:bCs/>
          <w:sz w:val="28"/>
          <w:szCs w:val="28"/>
        </w:rPr>
        <w:t xml:space="preserve">» </w:t>
      </w:r>
      <w:r w:rsidRPr="00110228">
        <w:rPr>
          <w:bCs/>
          <w:sz w:val="28"/>
          <w:szCs w:val="28"/>
          <w:lang w:val="kk-KZ"/>
        </w:rPr>
        <w:t>видео-лекция, Шымкент, 2015г.</w:t>
      </w:r>
    </w:p>
    <w:p w:rsidR="00110228" w:rsidRPr="00110228" w:rsidRDefault="00110228" w:rsidP="00110228">
      <w:pPr>
        <w:tabs>
          <w:tab w:val="left" w:pos="0"/>
          <w:tab w:val="left" w:pos="142"/>
          <w:tab w:val="left" w:pos="851"/>
          <w:tab w:val="left" w:pos="993"/>
          <w:tab w:val="left" w:pos="1701"/>
        </w:tabs>
        <w:jc w:val="both"/>
        <w:rPr>
          <w:bCs/>
          <w:sz w:val="28"/>
          <w:szCs w:val="28"/>
          <w:lang w:val="kk-KZ"/>
        </w:rPr>
      </w:pPr>
      <w:r w:rsidRPr="00110228">
        <w:rPr>
          <w:bCs/>
          <w:sz w:val="28"/>
          <w:szCs w:val="28"/>
        </w:rPr>
        <w:tab/>
        <w:t xml:space="preserve">        </w:t>
      </w:r>
      <w:r w:rsidRPr="00110228">
        <w:rPr>
          <w:bCs/>
          <w:sz w:val="28"/>
          <w:szCs w:val="28"/>
          <w:lang w:val="kk-KZ"/>
        </w:rPr>
        <w:t>18.Калдыбекова Ж.Б «Сертификация» видео-лекция, Шымкент, 2015г.</w:t>
      </w:r>
    </w:p>
    <w:p w:rsidR="00110228" w:rsidRPr="00110228" w:rsidRDefault="00110228" w:rsidP="00110228">
      <w:pPr>
        <w:tabs>
          <w:tab w:val="left" w:pos="0"/>
          <w:tab w:val="left" w:pos="142"/>
          <w:tab w:val="left" w:pos="851"/>
          <w:tab w:val="left" w:pos="993"/>
          <w:tab w:val="left" w:pos="1701"/>
        </w:tabs>
        <w:jc w:val="both"/>
        <w:rPr>
          <w:bCs/>
          <w:sz w:val="28"/>
          <w:szCs w:val="28"/>
          <w:lang w:val="kk-KZ"/>
        </w:rPr>
      </w:pPr>
      <w:r w:rsidRPr="00110228">
        <w:rPr>
          <w:bCs/>
          <w:sz w:val="28"/>
          <w:szCs w:val="28"/>
        </w:rPr>
        <w:tab/>
        <w:t xml:space="preserve">        </w:t>
      </w:r>
      <w:r w:rsidRPr="00110228">
        <w:rPr>
          <w:bCs/>
          <w:sz w:val="28"/>
          <w:szCs w:val="28"/>
          <w:lang w:val="kk-KZ"/>
        </w:rPr>
        <w:t>19.Макульбекова Г.О «Лицензирование» видео-лекция, Шымкент, 2016г.</w:t>
      </w:r>
    </w:p>
    <w:p w:rsidR="00110228" w:rsidRPr="00110228" w:rsidRDefault="00110228" w:rsidP="00110228">
      <w:pPr>
        <w:tabs>
          <w:tab w:val="left" w:pos="0"/>
          <w:tab w:val="left" w:pos="142"/>
          <w:tab w:val="left" w:pos="851"/>
          <w:tab w:val="left" w:pos="993"/>
          <w:tab w:val="left" w:pos="1701"/>
        </w:tabs>
        <w:jc w:val="both"/>
        <w:rPr>
          <w:bCs/>
          <w:sz w:val="28"/>
          <w:szCs w:val="28"/>
        </w:rPr>
      </w:pPr>
      <w:r w:rsidRPr="00110228">
        <w:rPr>
          <w:bCs/>
          <w:sz w:val="28"/>
          <w:szCs w:val="28"/>
          <w:lang w:val="kk-KZ"/>
        </w:rPr>
        <w:t xml:space="preserve"> </w:t>
      </w:r>
      <w:r w:rsidRPr="00110228">
        <w:rPr>
          <w:bCs/>
          <w:sz w:val="28"/>
          <w:szCs w:val="28"/>
        </w:rPr>
        <w:t xml:space="preserve"> </w:t>
      </w:r>
    </w:p>
    <w:p w:rsidR="00110228" w:rsidRPr="00060A9F" w:rsidRDefault="00110228" w:rsidP="00110228">
      <w:pPr>
        <w:jc w:val="both"/>
        <w:rPr>
          <w:b/>
          <w:sz w:val="24"/>
          <w:szCs w:val="24"/>
        </w:rPr>
      </w:pPr>
    </w:p>
    <w:p w:rsidR="00110228" w:rsidRPr="00060A9F" w:rsidRDefault="00110228" w:rsidP="00110228">
      <w:pPr>
        <w:jc w:val="both"/>
        <w:rPr>
          <w:spacing w:val="-6"/>
        </w:rPr>
      </w:pPr>
    </w:p>
    <w:p w:rsidR="00CB3454" w:rsidRPr="0043278F" w:rsidRDefault="00CB3454" w:rsidP="002245C4">
      <w:pPr>
        <w:tabs>
          <w:tab w:val="left" w:pos="993"/>
          <w:tab w:val="left" w:pos="1276"/>
        </w:tabs>
        <w:ind w:firstLine="709"/>
        <w:jc w:val="both"/>
        <w:rPr>
          <w:color w:val="000000" w:themeColor="text1"/>
          <w:sz w:val="28"/>
          <w:szCs w:val="28"/>
        </w:rPr>
      </w:pPr>
    </w:p>
    <w:p w:rsidR="00CB3454" w:rsidRPr="0043278F" w:rsidRDefault="00CB3454" w:rsidP="002245C4">
      <w:pPr>
        <w:tabs>
          <w:tab w:val="left" w:pos="993"/>
          <w:tab w:val="left" w:pos="1276"/>
        </w:tabs>
        <w:ind w:firstLine="709"/>
        <w:jc w:val="both"/>
        <w:rPr>
          <w:color w:val="000000" w:themeColor="text1"/>
          <w:sz w:val="28"/>
          <w:szCs w:val="28"/>
        </w:rPr>
      </w:pPr>
    </w:p>
    <w:p w:rsidR="00CB3454" w:rsidRPr="0043278F" w:rsidRDefault="00CB3454" w:rsidP="002245C4">
      <w:pPr>
        <w:tabs>
          <w:tab w:val="left" w:pos="993"/>
          <w:tab w:val="left" w:pos="1276"/>
        </w:tabs>
        <w:ind w:firstLine="709"/>
        <w:jc w:val="both"/>
        <w:rPr>
          <w:color w:val="000000" w:themeColor="text1"/>
          <w:sz w:val="28"/>
          <w:szCs w:val="28"/>
        </w:rPr>
      </w:pPr>
    </w:p>
    <w:p w:rsidR="00CB3454" w:rsidRPr="0043278F" w:rsidRDefault="00CB3454" w:rsidP="002245C4">
      <w:pPr>
        <w:tabs>
          <w:tab w:val="left" w:pos="993"/>
          <w:tab w:val="left" w:pos="1276"/>
        </w:tabs>
        <w:ind w:firstLine="709"/>
        <w:jc w:val="both"/>
        <w:rPr>
          <w:color w:val="000000" w:themeColor="text1"/>
          <w:sz w:val="28"/>
          <w:szCs w:val="28"/>
        </w:rPr>
      </w:pPr>
    </w:p>
    <w:p w:rsidR="00CB3454" w:rsidRPr="0043278F" w:rsidRDefault="00CB3454" w:rsidP="002245C4">
      <w:pPr>
        <w:tabs>
          <w:tab w:val="left" w:pos="993"/>
          <w:tab w:val="left" w:pos="1276"/>
        </w:tabs>
        <w:ind w:firstLine="709"/>
        <w:jc w:val="both"/>
        <w:rPr>
          <w:color w:val="000000" w:themeColor="text1"/>
          <w:sz w:val="28"/>
          <w:szCs w:val="28"/>
        </w:rPr>
      </w:pPr>
    </w:p>
    <w:p w:rsidR="00CB3454" w:rsidRPr="0043278F" w:rsidRDefault="00CB3454" w:rsidP="002245C4">
      <w:pPr>
        <w:tabs>
          <w:tab w:val="left" w:pos="993"/>
          <w:tab w:val="left" w:pos="1276"/>
        </w:tabs>
        <w:ind w:firstLine="709"/>
        <w:jc w:val="both"/>
        <w:rPr>
          <w:color w:val="000000" w:themeColor="text1"/>
          <w:sz w:val="28"/>
          <w:szCs w:val="28"/>
        </w:rPr>
      </w:pPr>
    </w:p>
    <w:p w:rsidR="00CB3454" w:rsidRPr="0043278F" w:rsidRDefault="00CB3454" w:rsidP="002245C4">
      <w:pPr>
        <w:tabs>
          <w:tab w:val="left" w:pos="993"/>
          <w:tab w:val="left" w:pos="1276"/>
        </w:tabs>
        <w:ind w:firstLine="709"/>
        <w:jc w:val="both"/>
        <w:rPr>
          <w:color w:val="000000" w:themeColor="text1"/>
          <w:sz w:val="28"/>
          <w:szCs w:val="28"/>
        </w:rPr>
      </w:pPr>
    </w:p>
    <w:p w:rsidR="00CB3454" w:rsidRPr="0043278F" w:rsidRDefault="00CB3454" w:rsidP="002245C4">
      <w:pPr>
        <w:tabs>
          <w:tab w:val="left" w:pos="993"/>
          <w:tab w:val="left" w:pos="1276"/>
        </w:tabs>
        <w:ind w:firstLine="709"/>
        <w:jc w:val="both"/>
        <w:rPr>
          <w:color w:val="000000" w:themeColor="text1"/>
          <w:sz w:val="28"/>
          <w:szCs w:val="28"/>
        </w:rPr>
      </w:pPr>
    </w:p>
    <w:p w:rsidR="00CB3454" w:rsidRPr="0043278F" w:rsidRDefault="00CB3454" w:rsidP="002245C4">
      <w:pPr>
        <w:tabs>
          <w:tab w:val="left" w:pos="993"/>
          <w:tab w:val="left" w:pos="1276"/>
        </w:tabs>
        <w:ind w:firstLine="709"/>
        <w:jc w:val="both"/>
        <w:rPr>
          <w:color w:val="000000" w:themeColor="text1"/>
          <w:sz w:val="28"/>
          <w:szCs w:val="28"/>
        </w:rPr>
      </w:pPr>
    </w:p>
    <w:p w:rsidR="00CB3454" w:rsidRPr="0043278F" w:rsidRDefault="00CB3454" w:rsidP="002245C4">
      <w:pPr>
        <w:tabs>
          <w:tab w:val="left" w:pos="993"/>
          <w:tab w:val="left" w:pos="1276"/>
        </w:tabs>
        <w:ind w:firstLine="709"/>
        <w:jc w:val="both"/>
        <w:rPr>
          <w:color w:val="000000" w:themeColor="text1"/>
          <w:sz w:val="28"/>
          <w:szCs w:val="28"/>
        </w:rPr>
      </w:pPr>
    </w:p>
    <w:p w:rsidR="00CB3454" w:rsidRPr="0043278F" w:rsidRDefault="00CB3454" w:rsidP="002245C4">
      <w:pPr>
        <w:tabs>
          <w:tab w:val="left" w:pos="993"/>
          <w:tab w:val="left" w:pos="1276"/>
        </w:tabs>
        <w:ind w:firstLine="709"/>
        <w:jc w:val="both"/>
        <w:rPr>
          <w:color w:val="000000" w:themeColor="text1"/>
          <w:sz w:val="28"/>
          <w:szCs w:val="28"/>
        </w:rPr>
      </w:pPr>
    </w:p>
    <w:p w:rsidR="00CB3454" w:rsidRPr="0043278F" w:rsidRDefault="00CB3454" w:rsidP="00CB3454">
      <w:pPr>
        <w:tabs>
          <w:tab w:val="left" w:pos="993"/>
        </w:tabs>
        <w:jc w:val="both"/>
        <w:rPr>
          <w:color w:val="000000" w:themeColor="text1"/>
          <w:sz w:val="28"/>
          <w:szCs w:val="28"/>
        </w:rPr>
      </w:pPr>
    </w:p>
    <w:p w:rsidR="00CB3454" w:rsidRPr="0043278F" w:rsidRDefault="00CB3454" w:rsidP="00CB3454">
      <w:pPr>
        <w:tabs>
          <w:tab w:val="left" w:pos="993"/>
        </w:tabs>
        <w:jc w:val="both"/>
        <w:rPr>
          <w:color w:val="000000" w:themeColor="text1"/>
          <w:sz w:val="28"/>
          <w:szCs w:val="28"/>
        </w:rPr>
      </w:pPr>
    </w:p>
    <w:p w:rsidR="00CB3454" w:rsidRPr="0043278F" w:rsidRDefault="00CB3454" w:rsidP="00CB3454">
      <w:pPr>
        <w:tabs>
          <w:tab w:val="left" w:pos="993"/>
        </w:tabs>
        <w:jc w:val="both"/>
        <w:rPr>
          <w:color w:val="000000" w:themeColor="text1"/>
          <w:sz w:val="28"/>
          <w:szCs w:val="28"/>
        </w:rPr>
      </w:pPr>
    </w:p>
    <w:p w:rsidR="00CB3454" w:rsidRPr="0043278F" w:rsidRDefault="00CB3454" w:rsidP="00CB3454">
      <w:pPr>
        <w:tabs>
          <w:tab w:val="left" w:pos="993"/>
        </w:tabs>
        <w:jc w:val="both"/>
        <w:rPr>
          <w:color w:val="000000" w:themeColor="text1"/>
          <w:sz w:val="28"/>
          <w:szCs w:val="28"/>
        </w:rPr>
      </w:pPr>
    </w:p>
    <w:p w:rsidR="00CB3454" w:rsidRPr="0043278F" w:rsidRDefault="00CB3454" w:rsidP="00CB3454">
      <w:pPr>
        <w:tabs>
          <w:tab w:val="left" w:pos="993"/>
        </w:tabs>
        <w:jc w:val="both"/>
        <w:rPr>
          <w:color w:val="000000" w:themeColor="text1"/>
          <w:sz w:val="28"/>
          <w:szCs w:val="28"/>
        </w:rPr>
      </w:pPr>
    </w:p>
    <w:p w:rsidR="00CB3454" w:rsidRPr="0043278F" w:rsidRDefault="00CB3454" w:rsidP="00CB3454">
      <w:pPr>
        <w:tabs>
          <w:tab w:val="left" w:pos="993"/>
        </w:tabs>
        <w:jc w:val="both"/>
        <w:rPr>
          <w:color w:val="000000" w:themeColor="text1"/>
          <w:sz w:val="28"/>
          <w:szCs w:val="28"/>
        </w:rPr>
      </w:pPr>
    </w:p>
    <w:p w:rsidR="00CB3454" w:rsidRPr="0043278F" w:rsidRDefault="00CB3454" w:rsidP="00CB3454">
      <w:pPr>
        <w:tabs>
          <w:tab w:val="left" w:pos="993"/>
        </w:tabs>
        <w:jc w:val="both"/>
        <w:rPr>
          <w:color w:val="000000" w:themeColor="text1"/>
          <w:sz w:val="28"/>
          <w:szCs w:val="28"/>
        </w:rPr>
      </w:pPr>
    </w:p>
    <w:p w:rsidR="00CB3454" w:rsidRPr="0043278F" w:rsidRDefault="00CB3454" w:rsidP="00CB3454">
      <w:pPr>
        <w:tabs>
          <w:tab w:val="left" w:pos="993"/>
        </w:tabs>
        <w:jc w:val="both"/>
        <w:rPr>
          <w:color w:val="000000" w:themeColor="text1"/>
          <w:sz w:val="28"/>
          <w:szCs w:val="28"/>
        </w:rPr>
      </w:pPr>
    </w:p>
    <w:p w:rsidR="00CB3454" w:rsidRPr="0043278F" w:rsidRDefault="00CB3454" w:rsidP="00CB3454">
      <w:pPr>
        <w:tabs>
          <w:tab w:val="left" w:pos="993"/>
        </w:tabs>
        <w:jc w:val="both"/>
        <w:rPr>
          <w:color w:val="000000" w:themeColor="text1"/>
          <w:sz w:val="28"/>
          <w:szCs w:val="28"/>
        </w:rPr>
      </w:pPr>
    </w:p>
    <w:p w:rsidR="00CB3454" w:rsidRPr="0043278F" w:rsidRDefault="00CB3454" w:rsidP="00CB3454">
      <w:pPr>
        <w:tabs>
          <w:tab w:val="left" w:pos="993"/>
        </w:tabs>
        <w:jc w:val="both"/>
        <w:rPr>
          <w:color w:val="000000" w:themeColor="text1"/>
          <w:sz w:val="28"/>
          <w:szCs w:val="28"/>
        </w:rPr>
      </w:pPr>
    </w:p>
    <w:p w:rsidR="00CB3454" w:rsidRPr="0043278F" w:rsidRDefault="00CB3454" w:rsidP="00CB3454">
      <w:pPr>
        <w:tabs>
          <w:tab w:val="left" w:pos="993"/>
        </w:tabs>
        <w:jc w:val="both"/>
        <w:rPr>
          <w:color w:val="000000" w:themeColor="text1"/>
          <w:sz w:val="28"/>
          <w:szCs w:val="28"/>
        </w:rPr>
      </w:pPr>
    </w:p>
    <w:p w:rsidR="00CB3454" w:rsidRPr="0043278F" w:rsidRDefault="00CB3454" w:rsidP="00CB3454">
      <w:pPr>
        <w:tabs>
          <w:tab w:val="left" w:pos="993"/>
        </w:tabs>
        <w:jc w:val="both"/>
        <w:rPr>
          <w:color w:val="000000" w:themeColor="text1"/>
          <w:sz w:val="28"/>
          <w:szCs w:val="28"/>
        </w:rPr>
      </w:pPr>
    </w:p>
    <w:p w:rsidR="00CB3454" w:rsidRPr="0043278F" w:rsidRDefault="00CB3454" w:rsidP="00CB3454">
      <w:pPr>
        <w:tabs>
          <w:tab w:val="left" w:pos="993"/>
        </w:tabs>
        <w:jc w:val="both"/>
        <w:rPr>
          <w:color w:val="000000" w:themeColor="text1"/>
          <w:sz w:val="28"/>
          <w:szCs w:val="28"/>
        </w:rPr>
      </w:pPr>
    </w:p>
    <w:p w:rsidR="00CB3454" w:rsidRPr="0043278F" w:rsidRDefault="00CB3454" w:rsidP="00CB3454">
      <w:pPr>
        <w:tabs>
          <w:tab w:val="left" w:pos="993"/>
        </w:tabs>
        <w:jc w:val="both"/>
        <w:rPr>
          <w:color w:val="000000" w:themeColor="text1"/>
          <w:sz w:val="28"/>
          <w:szCs w:val="28"/>
        </w:rPr>
      </w:pPr>
    </w:p>
    <w:p w:rsidR="00CB3454" w:rsidRPr="0043278F" w:rsidRDefault="00CB3454" w:rsidP="00CB3454">
      <w:pPr>
        <w:tabs>
          <w:tab w:val="left" w:pos="993"/>
        </w:tabs>
        <w:jc w:val="both"/>
        <w:rPr>
          <w:color w:val="000000" w:themeColor="text1"/>
          <w:sz w:val="28"/>
          <w:szCs w:val="28"/>
        </w:rPr>
      </w:pPr>
    </w:p>
    <w:p w:rsidR="00CB3454" w:rsidRPr="0043278F" w:rsidRDefault="00CB3454" w:rsidP="00CB3454">
      <w:pPr>
        <w:tabs>
          <w:tab w:val="left" w:pos="993"/>
        </w:tabs>
        <w:jc w:val="both"/>
        <w:rPr>
          <w:color w:val="000000" w:themeColor="text1"/>
          <w:sz w:val="28"/>
          <w:szCs w:val="28"/>
        </w:rPr>
      </w:pPr>
    </w:p>
    <w:p w:rsidR="00CB3454" w:rsidRPr="00DE34ED" w:rsidRDefault="00CB3454" w:rsidP="00CB3454">
      <w:pPr>
        <w:tabs>
          <w:tab w:val="left" w:pos="993"/>
        </w:tabs>
        <w:jc w:val="both"/>
        <w:rPr>
          <w:color w:val="000000" w:themeColor="text1"/>
          <w:sz w:val="28"/>
          <w:szCs w:val="28"/>
        </w:rPr>
      </w:pPr>
    </w:p>
    <w:p w:rsidR="00110228" w:rsidRPr="00DE34ED" w:rsidRDefault="00110228" w:rsidP="00CB3454">
      <w:pPr>
        <w:tabs>
          <w:tab w:val="left" w:pos="993"/>
        </w:tabs>
        <w:jc w:val="both"/>
        <w:rPr>
          <w:color w:val="000000" w:themeColor="text1"/>
          <w:sz w:val="28"/>
          <w:szCs w:val="28"/>
        </w:rPr>
      </w:pPr>
    </w:p>
    <w:p w:rsidR="00110228" w:rsidRPr="00DE34ED" w:rsidRDefault="00110228" w:rsidP="00CB3454">
      <w:pPr>
        <w:tabs>
          <w:tab w:val="left" w:pos="993"/>
        </w:tabs>
        <w:jc w:val="both"/>
        <w:rPr>
          <w:color w:val="000000" w:themeColor="text1"/>
          <w:sz w:val="28"/>
          <w:szCs w:val="28"/>
        </w:rPr>
      </w:pPr>
    </w:p>
    <w:p w:rsidR="00CB3454" w:rsidRPr="0043278F" w:rsidRDefault="00CB3454" w:rsidP="00CB3454">
      <w:pPr>
        <w:tabs>
          <w:tab w:val="left" w:pos="993"/>
        </w:tabs>
        <w:jc w:val="both"/>
        <w:rPr>
          <w:color w:val="000000" w:themeColor="text1"/>
          <w:sz w:val="28"/>
          <w:szCs w:val="28"/>
        </w:rPr>
      </w:pPr>
    </w:p>
    <w:p w:rsidR="00CB3454" w:rsidRPr="0043278F" w:rsidRDefault="00CB3454" w:rsidP="00CB3454">
      <w:pPr>
        <w:tabs>
          <w:tab w:val="left" w:pos="993"/>
        </w:tabs>
        <w:jc w:val="both"/>
        <w:rPr>
          <w:color w:val="000000" w:themeColor="text1"/>
          <w:sz w:val="28"/>
          <w:szCs w:val="28"/>
        </w:rPr>
      </w:pPr>
    </w:p>
    <w:p w:rsidR="00110228" w:rsidRPr="0012179B" w:rsidRDefault="00110228" w:rsidP="00110228">
      <w:pPr>
        <w:ind w:right="140"/>
        <w:jc w:val="center"/>
        <w:rPr>
          <w:color w:val="000000" w:themeColor="text1"/>
          <w:sz w:val="28"/>
          <w:szCs w:val="28"/>
          <w:lang w:val="kk-KZ"/>
        </w:rPr>
      </w:pPr>
      <w:r w:rsidRPr="0012179B">
        <w:rPr>
          <w:color w:val="000000" w:themeColor="text1"/>
          <w:sz w:val="28"/>
          <w:szCs w:val="28"/>
          <w:lang w:val="kk-KZ"/>
        </w:rPr>
        <w:lastRenderedPageBreak/>
        <w:t>Kaldybaeva Botagoz Myrzahmetovna</w:t>
      </w:r>
    </w:p>
    <w:p w:rsidR="00110228" w:rsidRPr="0012179B" w:rsidRDefault="00110228" w:rsidP="00110228">
      <w:pPr>
        <w:ind w:right="140"/>
        <w:jc w:val="center"/>
        <w:rPr>
          <w:color w:val="000000" w:themeColor="text1"/>
          <w:sz w:val="28"/>
          <w:szCs w:val="28"/>
          <w:lang w:val="kk-KZ"/>
        </w:rPr>
      </w:pPr>
      <w:r w:rsidRPr="0012179B">
        <w:rPr>
          <w:color w:val="000000" w:themeColor="text1"/>
          <w:sz w:val="28"/>
          <w:szCs w:val="28"/>
          <w:lang w:val="kk-KZ"/>
        </w:rPr>
        <w:t>Otunshieva Aitolkyn Yerkinovna</w:t>
      </w:r>
    </w:p>
    <w:p w:rsidR="00110228" w:rsidRPr="004A134D" w:rsidRDefault="00110228" w:rsidP="00110228">
      <w:pPr>
        <w:ind w:right="140"/>
        <w:jc w:val="center"/>
        <w:rPr>
          <w:color w:val="000000" w:themeColor="text1"/>
          <w:sz w:val="28"/>
          <w:szCs w:val="28"/>
          <w:lang w:val="en-US"/>
        </w:rPr>
      </w:pPr>
      <w:r w:rsidRPr="0012179B">
        <w:rPr>
          <w:color w:val="000000" w:themeColor="text1"/>
          <w:sz w:val="28"/>
          <w:szCs w:val="28"/>
          <w:lang w:val="kk-KZ"/>
        </w:rPr>
        <w:t xml:space="preserve">Toktabek Aizhan </w:t>
      </w:r>
      <w:r>
        <w:rPr>
          <w:color w:val="000000" w:themeColor="text1"/>
          <w:sz w:val="28"/>
          <w:szCs w:val="28"/>
          <w:lang w:val="kk-KZ"/>
        </w:rPr>
        <w:t>Alimbek</w:t>
      </w:r>
      <w:proofErr w:type="spellStart"/>
      <w:r>
        <w:rPr>
          <w:color w:val="000000" w:themeColor="text1"/>
          <w:sz w:val="28"/>
          <w:szCs w:val="28"/>
          <w:lang w:val="en-US"/>
        </w:rPr>
        <w:t>ovna</w:t>
      </w:r>
      <w:proofErr w:type="spellEnd"/>
    </w:p>
    <w:p w:rsidR="00110228" w:rsidRPr="0012179B" w:rsidRDefault="00110228" w:rsidP="00110228">
      <w:pPr>
        <w:ind w:right="140"/>
        <w:rPr>
          <w:color w:val="000000" w:themeColor="text1"/>
          <w:sz w:val="28"/>
          <w:szCs w:val="28"/>
          <w:lang w:val="en-US"/>
        </w:rPr>
      </w:pPr>
    </w:p>
    <w:p w:rsidR="00513BFA" w:rsidRPr="00110228" w:rsidRDefault="00513BFA" w:rsidP="00513BFA">
      <w:pPr>
        <w:ind w:right="140"/>
        <w:jc w:val="center"/>
        <w:rPr>
          <w:color w:val="000000" w:themeColor="text1"/>
          <w:sz w:val="28"/>
          <w:szCs w:val="28"/>
          <w:lang w:val="en-US"/>
        </w:rPr>
      </w:pPr>
    </w:p>
    <w:p w:rsidR="00513BFA" w:rsidRPr="00110228" w:rsidRDefault="00513BFA" w:rsidP="00513BFA">
      <w:pPr>
        <w:ind w:right="140"/>
        <w:jc w:val="center"/>
        <w:rPr>
          <w:color w:val="000000" w:themeColor="text1"/>
          <w:sz w:val="28"/>
          <w:szCs w:val="28"/>
          <w:lang w:val="en-US"/>
        </w:rPr>
      </w:pPr>
    </w:p>
    <w:p w:rsidR="00513BFA" w:rsidRPr="00110228" w:rsidRDefault="00513BFA" w:rsidP="00513BFA">
      <w:pPr>
        <w:ind w:right="140"/>
        <w:jc w:val="center"/>
        <w:rPr>
          <w:color w:val="000000" w:themeColor="text1"/>
          <w:sz w:val="28"/>
          <w:szCs w:val="28"/>
          <w:lang w:val="en-US"/>
        </w:rPr>
      </w:pPr>
    </w:p>
    <w:p w:rsidR="00513BFA" w:rsidRPr="00110228" w:rsidRDefault="00513BFA" w:rsidP="00513BFA">
      <w:pPr>
        <w:ind w:right="140"/>
        <w:jc w:val="center"/>
        <w:rPr>
          <w:color w:val="000000" w:themeColor="text1"/>
          <w:sz w:val="28"/>
          <w:szCs w:val="28"/>
          <w:lang w:val="en-US"/>
        </w:rPr>
      </w:pPr>
    </w:p>
    <w:p w:rsidR="00513BFA" w:rsidRPr="00110228" w:rsidRDefault="00513BFA" w:rsidP="00513BFA">
      <w:pPr>
        <w:ind w:right="140"/>
        <w:jc w:val="center"/>
        <w:rPr>
          <w:color w:val="000000" w:themeColor="text1"/>
          <w:sz w:val="28"/>
          <w:szCs w:val="28"/>
          <w:lang w:val="en-US"/>
        </w:rPr>
      </w:pPr>
    </w:p>
    <w:p w:rsidR="00513BFA" w:rsidRPr="00110228" w:rsidRDefault="00513BFA" w:rsidP="00513BFA">
      <w:pPr>
        <w:ind w:right="140"/>
        <w:jc w:val="center"/>
        <w:rPr>
          <w:color w:val="000000" w:themeColor="text1"/>
          <w:sz w:val="28"/>
          <w:szCs w:val="28"/>
          <w:lang w:val="en-US"/>
        </w:rPr>
      </w:pPr>
    </w:p>
    <w:p w:rsidR="00513BFA" w:rsidRPr="00110228" w:rsidRDefault="00513BFA" w:rsidP="00513BFA">
      <w:pPr>
        <w:ind w:right="140"/>
        <w:jc w:val="center"/>
        <w:rPr>
          <w:color w:val="000000" w:themeColor="text1"/>
          <w:sz w:val="28"/>
          <w:szCs w:val="28"/>
          <w:lang w:val="en-US"/>
        </w:rPr>
      </w:pPr>
    </w:p>
    <w:p w:rsidR="00513BFA" w:rsidRPr="00110228" w:rsidRDefault="00513BFA" w:rsidP="00513BFA">
      <w:pPr>
        <w:ind w:right="140"/>
        <w:jc w:val="center"/>
        <w:rPr>
          <w:color w:val="000000" w:themeColor="text1"/>
          <w:sz w:val="28"/>
          <w:szCs w:val="28"/>
          <w:lang w:val="en-US"/>
        </w:rPr>
      </w:pPr>
    </w:p>
    <w:p w:rsidR="00513BFA" w:rsidRPr="00110228" w:rsidRDefault="00513BFA" w:rsidP="00513BFA">
      <w:pPr>
        <w:ind w:right="140"/>
        <w:jc w:val="center"/>
        <w:rPr>
          <w:color w:val="000000" w:themeColor="text1"/>
          <w:sz w:val="28"/>
          <w:szCs w:val="28"/>
          <w:lang w:val="en-US"/>
        </w:rPr>
      </w:pPr>
    </w:p>
    <w:p w:rsidR="00513BFA" w:rsidRPr="00110228" w:rsidRDefault="00513BFA" w:rsidP="00513BFA">
      <w:pPr>
        <w:ind w:right="140"/>
        <w:jc w:val="center"/>
        <w:rPr>
          <w:color w:val="000000" w:themeColor="text1"/>
          <w:sz w:val="28"/>
          <w:szCs w:val="28"/>
          <w:lang w:val="en-US"/>
        </w:rPr>
      </w:pPr>
    </w:p>
    <w:p w:rsidR="00110228" w:rsidRDefault="00513BFA" w:rsidP="00110228">
      <w:pPr>
        <w:pStyle w:val="a4"/>
        <w:ind w:right="140"/>
        <w:jc w:val="center"/>
        <w:rPr>
          <w:rFonts w:ascii="Times New Roman" w:hAnsi="Times New Roman"/>
          <w:b/>
          <w:color w:val="000000" w:themeColor="text1"/>
          <w:sz w:val="28"/>
          <w:szCs w:val="28"/>
          <w:lang w:val="kk-KZ"/>
        </w:rPr>
      </w:pPr>
      <w:r w:rsidRPr="00110228">
        <w:rPr>
          <w:rFonts w:ascii="Times New Roman" w:hAnsi="Times New Roman"/>
          <w:b/>
          <w:color w:val="000000" w:themeColor="text1"/>
          <w:sz w:val="28"/>
          <w:szCs w:val="28"/>
          <w:lang w:val="en-US"/>
        </w:rPr>
        <w:t>«</w:t>
      </w:r>
      <w:r w:rsidR="00110228" w:rsidRPr="00110228">
        <w:rPr>
          <w:rFonts w:ascii="Times New Roman" w:hAnsi="Times New Roman"/>
          <w:b/>
          <w:color w:val="000000" w:themeColor="text1"/>
          <w:sz w:val="28"/>
          <w:szCs w:val="28"/>
          <w:lang w:val="en-US"/>
        </w:rPr>
        <w:t>LICENSING</w:t>
      </w:r>
      <w:r w:rsidR="00110228">
        <w:rPr>
          <w:rFonts w:ascii="Times New Roman" w:hAnsi="Times New Roman"/>
          <w:b/>
          <w:color w:val="000000" w:themeColor="text1"/>
          <w:sz w:val="28"/>
          <w:szCs w:val="28"/>
          <w:lang w:val="kk-KZ"/>
        </w:rPr>
        <w:t>»</w:t>
      </w:r>
    </w:p>
    <w:p w:rsidR="00110228" w:rsidRDefault="00110228" w:rsidP="00110228">
      <w:pPr>
        <w:pStyle w:val="a4"/>
        <w:ind w:right="140"/>
        <w:jc w:val="center"/>
        <w:rPr>
          <w:rFonts w:ascii="Times New Roman" w:hAnsi="Times New Roman"/>
          <w:b/>
          <w:color w:val="000000" w:themeColor="text1"/>
          <w:sz w:val="28"/>
          <w:szCs w:val="28"/>
          <w:lang w:val="kk-KZ"/>
        </w:rPr>
      </w:pPr>
    </w:p>
    <w:p w:rsidR="00513BFA" w:rsidRPr="002E09DF" w:rsidRDefault="00110228" w:rsidP="00110228">
      <w:pPr>
        <w:pStyle w:val="a4"/>
        <w:ind w:right="140"/>
        <w:jc w:val="center"/>
        <w:rPr>
          <w:rFonts w:ascii="Times New Roman" w:hAnsi="Times New Roman"/>
          <w:b/>
          <w:color w:val="000000" w:themeColor="text1"/>
          <w:sz w:val="28"/>
          <w:szCs w:val="28"/>
          <w:lang w:val="kk-KZ"/>
        </w:rPr>
      </w:pPr>
      <w:r w:rsidRPr="002E09DF">
        <w:rPr>
          <w:rFonts w:ascii="Times New Roman" w:hAnsi="Times New Roman"/>
          <w:b/>
          <w:color w:val="000000" w:themeColor="text1"/>
          <w:sz w:val="28"/>
          <w:szCs w:val="28"/>
          <w:lang w:val="en-US"/>
        </w:rPr>
        <w:t>Course lecture</w:t>
      </w:r>
    </w:p>
    <w:p w:rsidR="00513BFA" w:rsidRPr="00110228" w:rsidRDefault="00513BFA" w:rsidP="00513BFA">
      <w:pPr>
        <w:shd w:val="clear" w:color="auto" w:fill="FFFFFF"/>
        <w:tabs>
          <w:tab w:val="left" w:pos="709"/>
        </w:tabs>
        <w:ind w:firstLine="567"/>
        <w:jc w:val="both"/>
        <w:rPr>
          <w:color w:val="000000" w:themeColor="text1"/>
          <w:sz w:val="28"/>
          <w:szCs w:val="28"/>
          <w:lang w:val="en-US"/>
        </w:rPr>
      </w:pPr>
    </w:p>
    <w:p w:rsidR="002E09DF" w:rsidRPr="0012179B" w:rsidRDefault="002E09DF" w:rsidP="002E09DF">
      <w:pPr>
        <w:ind w:right="140"/>
        <w:jc w:val="center"/>
        <w:rPr>
          <w:color w:val="000000" w:themeColor="text1"/>
          <w:sz w:val="28"/>
          <w:szCs w:val="28"/>
          <w:lang w:val="kk-KZ"/>
        </w:rPr>
      </w:pPr>
      <w:proofErr w:type="gramStart"/>
      <w:r w:rsidRPr="002E09DF">
        <w:rPr>
          <w:b/>
          <w:bCs/>
          <w:color w:val="000000" w:themeColor="text1"/>
          <w:sz w:val="28"/>
          <w:szCs w:val="28"/>
          <w:lang w:val="en-US"/>
        </w:rPr>
        <w:t xml:space="preserve">Editor  </w:t>
      </w:r>
      <w:r w:rsidRPr="002E09DF">
        <w:rPr>
          <w:b/>
          <w:color w:val="000000" w:themeColor="text1"/>
          <w:sz w:val="28"/>
          <w:szCs w:val="28"/>
          <w:lang w:val="kk-KZ"/>
        </w:rPr>
        <w:t>Kaldybaeva</w:t>
      </w:r>
      <w:proofErr w:type="gramEnd"/>
      <w:r w:rsidRPr="002E09DF">
        <w:rPr>
          <w:b/>
          <w:color w:val="000000" w:themeColor="text1"/>
          <w:sz w:val="28"/>
          <w:szCs w:val="28"/>
          <w:lang w:val="kk-KZ"/>
        </w:rPr>
        <w:t xml:space="preserve"> B. M</w:t>
      </w:r>
    </w:p>
    <w:p w:rsidR="00513BFA" w:rsidRPr="002E09DF" w:rsidRDefault="00513BFA" w:rsidP="00513BFA">
      <w:pPr>
        <w:shd w:val="clear" w:color="auto" w:fill="FFFFFF"/>
        <w:tabs>
          <w:tab w:val="left" w:pos="709"/>
        </w:tabs>
        <w:ind w:firstLine="567"/>
        <w:jc w:val="center"/>
        <w:rPr>
          <w:b/>
          <w:bCs/>
          <w:color w:val="000000" w:themeColor="text1"/>
          <w:sz w:val="28"/>
          <w:szCs w:val="28"/>
          <w:lang w:val="kk-KZ"/>
        </w:rPr>
      </w:pPr>
    </w:p>
    <w:p w:rsidR="00513BFA" w:rsidRPr="002E09DF" w:rsidRDefault="002E09DF" w:rsidP="00513BFA">
      <w:pPr>
        <w:shd w:val="clear" w:color="auto" w:fill="FFFFFF"/>
        <w:tabs>
          <w:tab w:val="left" w:pos="709"/>
        </w:tabs>
        <w:ind w:firstLine="567"/>
        <w:jc w:val="center"/>
        <w:rPr>
          <w:b/>
          <w:bCs/>
          <w:color w:val="000000" w:themeColor="text1"/>
          <w:sz w:val="28"/>
          <w:szCs w:val="28"/>
          <w:lang w:val="en-US"/>
        </w:rPr>
      </w:pPr>
      <w:r w:rsidRPr="002E09DF">
        <w:rPr>
          <w:b/>
          <w:bCs/>
          <w:color w:val="000000" w:themeColor="text1"/>
          <w:sz w:val="28"/>
          <w:szCs w:val="28"/>
          <w:lang w:val="en-US"/>
        </w:rPr>
        <w:t xml:space="preserve">Signed to print </w:t>
      </w:r>
      <w:r w:rsidR="00513BFA" w:rsidRPr="002E09DF">
        <w:rPr>
          <w:b/>
          <w:bCs/>
          <w:color w:val="000000" w:themeColor="text1"/>
          <w:sz w:val="28"/>
          <w:szCs w:val="28"/>
          <w:lang w:val="en-US"/>
        </w:rPr>
        <w:t>__________________</w:t>
      </w:r>
    </w:p>
    <w:p w:rsidR="00513BFA" w:rsidRPr="002E09DF" w:rsidRDefault="00513BFA" w:rsidP="00513BFA">
      <w:pPr>
        <w:shd w:val="clear" w:color="auto" w:fill="FFFFFF"/>
        <w:tabs>
          <w:tab w:val="left" w:pos="709"/>
        </w:tabs>
        <w:ind w:firstLine="567"/>
        <w:jc w:val="center"/>
        <w:rPr>
          <w:b/>
          <w:bCs/>
          <w:color w:val="000000" w:themeColor="text1"/>
          <w:sz w:val="28"/>
          <w:szCs w:val="28"/>
          <w:lang w:val="en-US"/>
        </w:rPr>
      </w:pPr>
      <w:r w:rsidRPr="002E09DF">
        <w:rPr>
          <w:b/>
          <w:bCs/>
          <w:color w:val="000000" w:themeColor="text1"/>
          <w:sz w:val="28"/>
          <w:szCs w:val="28"/>
          <w:lang w:val="en-US"/>
        </w:rPr>
        <w:t>(</w:t>
      </w:r>
      <w:proofErr w:type="gramStart"/>
      <w:r w:rsidR="002E09DF" w:rsidRPr="002E09DF">
        <w:rPr>
          <w:b/>
          <w:bCs/>
          <w:color w:val="000000" w:themeColor="text1"/>
          <w:sz w:val="28"/>
          <w:szCs w:val="28"/>
          <w:lang w:val="en-US"/>
        </w:rPr>
        <w:t>day</w:t>
      </w:r>
      <w:proofErr w:type="gramEnd"/>
      <w:r w:rsidR="002E09DF" w:rsidRPr="002E09DF">
        <w:rPr>
          <w:b/>
          <w:bCs/>
          <w:color w:val="000000" w:themeColor="text1"/>
          <w:sz w:val="28"/>
          <w:szCs w:val="28"/>
          <w:lang w:val="en-US"/>
        </w:rPr>
        <w:t xml:space="preserve"> month </w:t>
      </w:r>
      <w:r w:rsidR="002E09DF">
        <w:rPr>
          <w:b/>
          <w:bCs/>
          <w:color w:val="000000" w:themeColor="text1"/>
          <w:sz w:val="28"/>
          <w:szCs w:val="28"/>
          <w:lang w:val="en-US"/>
        </w:rPr>
        <w:t>y</w:t>
      </w:r>
      <w:r w:rsidR="002E09DF" w:rsidRPr="002E09DF">
        <w:rPr>
          <w:b/>
          <w:bCs/>
          <w:color w:val="000000" w:themeColor="text1"/>
          <w:sz w:val="28"/>
          <w:szCs w:val="28"/>
          <w:lang w:val="en-US"/>
        </w:rPr>
        <w:t>ear</w:t>
      </w:r>
      <w:r w:rsidRPr="002E09DF">
        <w:rPr>
          <w:b/>
          <w:bCs/>
          <w:color w:val="000000" w:themeColor="text1"/>
          <w:sz w:val="28"/>
          <w:szCs w:val="28"/>
          <w:lang w:val="en-US"/>
        </w:rPr>
        <w:t>)</w:t>
      </w:r>
    </w:p>
    <w:p w:rsidR="002E09DF" w:rsidRPr="002E09DF" w:rsidRDefault="002E09DF" w:rsidP="002E09DF">
      <w:pPr>
        <w:shd w:val="clear" w:color="auto" w:fill="FFFFFF"/>
        <w:tabs>
          <w:tab w:val="left" w:pos="709"/>
        </w:tabs>
        <w:ind w:firstLine="567"/>
        <w:jc w:val="center"/>
        <w:rPr>
          <w:b/>
          <w:bCs/>
          <w:color w:val="000000" w:themeColor="text1"/>
          <w:sz w:val="28"/>
          <w:szCs w:val="28"/>
          <w:lang w:val="en-US"/>
        </w:rPr>
      </w:pPr>
      <w:r w:rsidRPr="002E09DF">
        <w:rPr>
          <w:b/>
          <w:bCs/>
          <w:color w:val="000000" w:themeColor="text1"/>
          <w:sz w:val="28"/>
          <w:szCs w:val="28"/>
          <w:lang w:val="en-US"/>
        </w:rPr>
        <w:t xml:space="preserve">Paper size </w:t>
      </w:r>
      <w:proofErr w:type="spellStart"/>
      <w:r w:rsidRPr="002E09DF">
        <w:rPr>
          <w:b/>
          <w:bCs/>
          <w:color w:val="000000" w:themeColor="text1"/>
          <w:sz w:val="28"/>
          <w:szCs w:val="28"/>
          <w:lang w:val="en-US"/>
        </w:rPr>
        <w:t>XxY</w:t>
      </w:r>
      <w:proofErr w:type="spellEnd"/>
      <w:r w:rsidRPr="002E09DF">
        <w:rPr>
          <w:b/>
          <w:bCs/>
          <w:color w:val="000000" w:themeColor="text1"/>
          <w:sz w:val="28"/>
          <w:szCs w:val="28"/>
          <w:lang w:val="en-US"/>
        </w:rPr>
        <w:t xml:space="preserve"> 1/16</w:t>
      </w:r>
    </w:p>
    <w:p w:rsidR="002E09DF" w:rsidRPr="002E09DF" w:rsidRDefault="002E09DF" w:rsidP="002E09DF">
      <w:pPr>
        <w:shd w:val="clear" w:color="auto" w:fill="FFFFFF"/>
        <w:tabs>
          <w:tab w:val="left" w:pos="709"/>
        </w:tabs>
        <w:ind w:firstLine="567"/>
        <w:jc w:val="center"/>
        <w:rPr>
          <w:b/>
          <w:bCs/>
          <w:color w:val="000000" w:themeColor="text1"/>
          <w:sz w:val="28"/>
          <w:szCs w:val="28"/>
          <w:lang w:val="en-US"/>
        </w:rPr>
      </w:pPr>
      <w:proofErr w:type="gramStart"/>
      <w:r w:rsidRPr="002E09DF">
        <w:rPr>
          <w:b/>
          <w:bCs/>
          <w:color w:val="000000" w:themeColor="text1"/>
          <w:sz w:val="28"/>
          <w:szCs w:val="28"/>
          <w:lang w:val="en-US"/>
        </w:rPr>
        <w:t>Typographical paper.</w:t>
      </w:r>
      <w:proofErr w:type="gramEnd"/>
      <w:r w:rsidRPr="002E09DF">
        <w:rPr>
          <w:b/>
          <w:bCs/>
          <w:color w:val="000000" w:themeColor="text1"/>
          <w:sz w:val="28"/>
          <w:szCs w:val="28"/>
          <w:lang w:val="en-US"/>
        </w:rPr>
        <w:t xml:space="preserve"> </w:t>
      </w:r>
      <w:proofErr w:type="gramStart"/>
      <w:r w:rsidRPr="002E09DF">
        <w:rPr>
          <w:b/>
          <w:bCs/>
          <w:color w:val="000000" w:themeColor="text1"/>
          <w:sz w:val="28"/>
          <w:szCs w:val="28"/>
          <w:lang w:val="en-US"/>
        </w:rPr>
        <w:t>Offset printing.</w:t>
      </w:r>
      <w:proofErr w:type="gramEnd"/>
      <w:r w:rsidRPr="002E09DF">
        <w:rPr>
          <w:b/>
          <w:bCs/>
          <w:color w:val="000000" w:themeColor="text1"/>
          <w:sz w:val="28"/>
          <w:szCs w:val="28"/>
          <w:lang w:val="en-US"/>
        </w:rPr>
        <w:t xml:space="preserve"> </w:t>
      </w:r>
      <w:proofErr w:type="gramStart"/>
      <w:r w:rsidRPr="002E09DF">
        <w:rPr>
          <w:b/>
          <w:bCs/>
          <w:color w:val="000000" w:themeColor="text1"/>
          <w:sz w:val="28"/>
          <w:szCs w:val="28"/>
          <w:lang w:val="en-US"/>
        </w:rPr>
        <w:t>Volume ..</w:t>
      </w:r>
      <w:proofErr w:type="gramEnd"/>
      <w:r w:rsidRPr="002E09DF">
        <w:rPr>
          <w:b/>
          <w:bCs/>
          <w:color w:val="000000" w:themeColor="text1"/>
          <w:sz w:val="28"/>
          <w:szCs w:val="28"/>
          <w:lang w:val="en-US"/>
        </w:rPr>
        <w:t xml:space="preserve"> </w:t>
      </w:r>
      <w:proofErr w:type="gramStart"/>
      <w:r w:rsidRPr="002E09DF">
        <w:rPr>
          <w:b/>
          <w:bCs/>
          <w:color w:val="000000" w:themeColor="text1"/>
          <w:sz w:val="28"/>
          <w:szCs w:val="28"/>
          <w:lang w:val="en-US"/>
        </w:rPr>
        <w:t>... pp.</w:t>
      </w:r>
      <w:proofErr w:type="gramEnd"/>
    </w:p>
    <w:p w:rsidR="00513BFA" w:rsidRPr="002E09DF" w:rsidRDefault="002E09DF" w:rsidP="002E09DF">
      <w:pPr>
        <w:shd w:val="clear" w:color="auto" w:fill="FFFFFF"/>
        <w:tabs>
          <w:tab w:val="left" w:pos="709"/>
        </w:tabs>
        <w:ind w:firstLine="567"/>
        <w:jc w:val="center"/>
        <w:rPr>
          <w:b/>
          <w:bCs/>
          <w:color w:val="000000" w:themeColor="text1"/>
          <w:sz w:val="28"/>
          <w:szCs w:val="28"/>
          <w:lang w:val="en-US"/>
        </w:rPr>
      </w:pPr>
      <w:proofErr w:type="gramStart"/>
      <w:r w:rsidRPr="002E09DF">
        <w:rPr>
          <w:b/>
          <w:bCs/>
          <w:color w:val="000000" w:themeColor="text1"/>
          <w:sz w:val="28"/>
          <w:szCs w:val="28"/>
          <w:lang w:val="en-US"/>
        </w:rPr>
        <w:t>Circulation ..</w:t>
      </w:r>
      <w:proofErr w:type="gramEnd"/>
      <w:r w:rsidRPr="002E09DF">
        <w:rPr>
          <w:b/>
          <w:bCs/>
          <w:color w:val="000000" w:themeColor="text1"/>
          <w:sz w:val="28"/>
          <w:szCs w:val="28"/>
          <w:lang w:val="en-US"/>
        </w:rPr>
        <w:t xml:space="preserve"> ... </w:t>
      </w:r>
      <w:proofErr w:type="gramStart"/>
      <w:r w:rsidRPr="002E09DF">
        <w:rPr>
          <w:b/>
          <w:bCs/>
          <w:color w:val="000000" w:themeColor="text1"/>
          <w:sz w:val="28"/>
          <w:szCs w:val="28"/>
          <w:lang w:val="en-US"/>
        </w:rPr>
        <w:t>Ex. Order No.</w:t>
      </w:r>
      <w:proofErr w:type="gramEnd"/>
      <w:r w:rsidRPr="002E09DF">
        <w:rPr>
          <w:b/>
          <w:bCs/>
          <w:color w:val="000000" w:themeColor="text1"/>
          <w:sz w:val="28"/>
          <w:szCs w:val="28"/>
          <w:lang w:val="en-US"/>
        </w:rPr>
        <w:t xml:space="preserve"> …… *</w:t>
      </w:r>
    </w:p>
    <w:p w:rsidR="00513BFA" w:rsidRPr="002E09DF" w:rsidRDefault="00513BFA" w:rsidP="002E09DF">
      <w:pPr>
        <w:shd w:val="clear" w:color="auto" w:fill="FFFFFF"/>
        <w:tabs>
          <w:tab w:val="left" w:pos="709"/>
        </w:tabs>
        <w:ind w:firstLine="567"/>
        <w:jc w:val="center"/>
        <w:rPr>
          <w:b/>
          <w:bCs/>
          <w:color w:val="000000" w:themeColor="text1"/>
          <w:sz w:val="28"/>
          <w:szCs w:val="28"/>
          <w:lang w:val="en-US"/>
        </w:rPr>
      </w:pPr>
    </w:p>
    <w:p w:rsidR="00513BFA" w:rsidRPr="002E09DF" w:rsidRDefault="00513BFA" w:rsidP="00513BFA">
      <w:pPr>
        <w:shd w:val="clear" w:color="auto" w:fill="FFFFFF"/>
        <w:tabs>
          <w:tab w:val="left" w:pos="709"/>
        </w:tabs>
        <w:ind w:firstLine="567"/>
        <w:jc w:val="both"/>
        <w:rPr>
          <w:b/>
          <w:bCs/>
          <w:color w:val="000000" w:themeColor="text1"/>
          <w:sz w:val="28"/>
          <w:szCs w:val="28"/>
          <w:lang w:val="en-US"/>
        </w:rPr>
      </w:pPr>
    </w:p>
    <w:p w:rsidR="00513BFA" w:rsidRPr="002E09DF" w:rsidRDefault="00513BFA" w:rsidP="00513BFA">
      <w:pPr>
        <w:shd w:val="clear" w:color="auto" w:fill="FFFFFF"/>
        <w:tabs>
          <w:tab w:val="left" w:pos="709"/>
        </w:tabs>
        <w:ind w:firstLine="567"/>
        <w:jc w:val="both"/>
        <w:rPr>
          <w:b/>
          <w:bCs/>
          <w:color w:val="000000" w:themeColor="text1"/>
          <w:sz w:val="28"/>
          <w:szCs w:val="28"/>
          <w:lang w:val="en-US"/>
        </w:rPr>
      </w:pPr>
    </w:p>
    <w:p w:rsidR="00513BFA" w:rsidRPr="002E09DF" w:rsidRDefault="00513BFA" w:rsidP="00513BFA">
      <w:pPr>
        <w:shd w:val="clear" w:color="auto" w:fill="FFFFFF"/>
        <w:tabs>
          <w:tab w:val="left" w:pos="709"/>
        </w:tabs>
        <w:ind w:firstLine="567"/>
        <w:jc w:val="both"/>
        <w:rPr>
          <w:b/>
          <w:bCs/>
          <w:color w:val="000000" w:themeColor="text1"/>
          <w:sz w:val="28"/>
          <w:szCs w:val="28"/>
          <w:lang w:val="en-US"/>
        </w:rPr>
      </w:pPr>
    </w:p>
    <w:p w:rsidR="00513BFA" w:rsidRPr="002E09DF" w:rsidRDefault="00513BFA" w:rsidP="00513BFA">
      <w:pPr>
        <w:shd w:val="clear" w:color="auto" w:fill="FFFFFF"/>
        <w:tabs>
          <w:tab w:val="left" w:pos="709"/>
        </w:tabs>
        <w:ind w:firstLine="567"/>
        <w:jc w:val="both"/>
        <w:rPr>
          <w:b/>
          <w:bCs/>
          <w:color w:val="000000" w:themeColor="text1"/>
          <w:sz w:val="28"/>
          <w:szCs w:val="28"/>
          <w:lang w:val="en-US"/>
        </w:rPr>
      </w:pPr>
    </w:p>
    <w:p w:rsidR="00513BFA" w:rsidRPr="002E09DF" w:rsidRDefault="00513BFA" w:rsidP="00513BFA">
      <w:pPr>
        <w:shd w:val="clear" w:color="auto" w:fill="FFFFFF"/>
        <w:tabs>
          <w:tab w:val="left" w:pos="709"/>
        </w:tabs>
        <w:ind w:firstLine="567"/>
        <w:jc w:val="both"/>
        <w:rPr>
          <w:b/>
          <w:bCs/>
          <w:color w:val="000000" w:themeColor="text1"/>
          <w:sz w:val="28"/>
          <w:szCs w:val="28"/>
          <w:lang w:val="en-US"/>
        </w:rPr>
      </w:pPr>
    </w:p>
    <w:p w:rsidR="00513BFA" w:rsidRPr="002E09DF" w:rsidRDefault="00513BFA" w:rsidP="00513BFA">
      <w:pPr>
        <w:shd w:val="clear" w:color="auto" w:fill="FFFFFF"/>
        <w:tabs>
          <w:tab w:val="left" w:pos="709"/>
        </w:tabs>
        <w:ind w:firstLine="567"/>
        <w:jc w:val="both"/>
        <w:rPr>
          <w:b/>
          <w:bCs/>
          <w:color w:val="000000" w:themeColor="text1"/>
          <w:sz w:val="28"/>
          <w:szCs w:val="28"/>
          <w:lang w:val="en-US"/>
        </w:rPr>
      </w:pPr>
    </w:p>
    <w:p w:rsidR="00513BFA" w:rsidRPr="002E09DF" w:rsidRDefault="00513BFA" w:rsidP="00513BFA">
      <w:pPr>
        <w:shd w:val="clear" w:color="auto" w:fill="FFFFFF"/>
        <w:tabs>
          <w:tab w:val="left" w:pos="709"/>
        </w:tabs>
        <w:ind w:firstLine="567"/>
        <w:jc w:val="both"/>
        <w:rPr>
          <w:b/>
          <w:bCs/>
          <w:color w:val="000000" w:themeColor="text1"/>
          <w:sz w:val="28"/>
          <w:szCs w:val="28"/>
          <w:lang w:val="en-US"/>
        </w:rPr>
      </w:pPr>
    </w:p>
    <w:p w:rsidR="00513BFA" w:rsidRPr="002E09DF" w:rsidRDefault="00513BFA" w:rsidP="00513BFA">
      <w:pPr>
        <w:shd w:val="clear" w:color="auto" w:fill="FFFFFF"/>
        <w:tabs>
          <w:tab w:val="left" w:pos="709"/>
        </w:tabs>
        <w:ind w:firstLine="567"/>
        <w:jc w:val="both"/>
        <w:rPr>
          <w:b/>
          <w:bCs/>
          <w:color w:val="000000" w:themeColor="text1"/>
          <w:sz w:val="28"/>
          <w:szCs w:val="28"/>
          <w:lang w:val="en-US"/>
        </w:rPr>
      </w:pPr>
    </w:p>
    <w:p w:rsidR="00513BFA" w:rsidRPr="002E09DF" w:rsidRDefault="00513BFA" w:rsidP="00513BFA">
      <w:pPr>
        <w:shd w:val="clear" w:color="auto" w:fill="FFFFFF"/>
        <w:tabs>
          <w:tab w:val="left" w:pos="709"/>
        </w:tabs>
        <w:ind w:firstLine="567"/>
        <w:jc w:val="both"/>
        <w:rPr>
          <w:b/>
          <w:bCs/>
          <w:color w:val="000000" w:themeColor="text1"/>
          <w:sz w:val="28"/>
          <w:szCs w:val="28"/>
          <w:lang w:val="en-US"/>
        </w:rPr>
      </w:pPr>
    </w:p>
    <w:p w:rsidR="006814EF" w:rsidRPr="002E09DF" w:rsidRDefault="006814EF" w:rsidP="00513BFA">
      <w:pPr>
        <w:shd w:val="clear" w:color="auto" w:fill="FFFFFF"/>
        <w:tabs>
          <w:tab w:val="left" w:pos="709"/>
        </w:tabs>
        <w:ind w:firstLine="567"/>
        <w:jc w:val="both"/>
        <w:rPr>
          <w:b/>
          <w:bCs/>
          <w:color w:val="000000" w:themeColor="text1"/>
          <w:sz w:val="28"/>
          <w:szCs w:val="28"/>
          <w:lang w:val="en-US"/>
        </w:rPr>
      </w:pPr>
    </w:p>
    <w:p w:rsidR="006814EF" w:rsidRPr="002E09DF" w:rsidRDefault="006814EF" w:rsidP="00513BFA">
      <w:pPr>
        <w:shd w:val="clear" w:color="auto" w:fill="FFFFFF"/>
        <w:tabs>
          <w:tab w:val="left" w:pos="709"/>
        </w:tabs>
        <w:ind w:firstLine="567"/>
        <w:jc w:val="both"/>
        <w:rPr>
          <w:b/>
          <w:bCs/>
          <w:color w:val="000000" w:themeColor="text1"/>
          <w:sz w:val="28"/>
          <w:szCs w:val="28"/>
          <w:lang w:val="en-US"/>
        </w:rPr>
      </w:pPr>
    </w:p>
    <w:p w:rsidR="00513BFA" w:rsidRDefault="00513BFA" w:rsidP="00513BFA">
      <w:pPr>
        <w:shd w:val="clear" w:color="auto" w:fill="FFFFFF"/>
        <w:tabs>
          <w:tab w:val="left" w:pos="709"/>
        </w:tabs>
        <w:ind w:firstLine="567"/>
        <w:jc w:val="both"/>
        <w:rPr>
          <w:b/>
          <w:bCs/>
          <w:color w:val="000000" w:themeColor="text1"/>
          <w:sz w:val="28"/>
          <w:szCs w:val="28"/>
          <w:lang w:val="en-US"/>
        </w:rPr>
      </w:pPr>
    </w:p>
    <w:p w:rsidR="002E09DF" w:rsidRPr="002E09DF" w:rsidRDefault="002E09DF" w:rsidP="00513BFA">
      <w:pPr>
        <w:shd w:val="clear" w:color="auto" w:fill="FFFFFF"/>
        <w:tabs>
          <w:tab w:val="left" w:pos="709"/>
        </w:tabs>
        <w:ind w:firstLine="567"/>
        <w:jc w:val="both"/>
        <w:rPr>
          <w:b/>
          <w:bCs/>
          <w:color w:val="000000" w:themeColor="text1"/>
          <w:sz w:val="28"/>
          <w:szCs w:val="28"/>
          <w:lang w:val="en-US"/>
        </w:rPr>
      </w:pPr>
    </w:p>
    <w:p w:rsidR="00513BFA" w:rsidRPr="002E09DF" w:rsidRDefault="00513BFA" w:rsidP="00513BFA">
      <w:pPr>
        <w:shd w:val="clear" w:color="auto" w:fill="FFFFFF"/>
        <w:tabs>
          <w:tab w:val="left" w:pos="709"/>
        </w:tabs>
        <w:ind w:firstLine="567"/>
        <w:jc w:val="both"/>
        <w:rPr>
          <w:b/>
          <w:bCs/>
          <w:color w:val="000000" w:themeColor="text1"/>
          <w:sz w:val="28"/>
          <w:szCs w:val="28"/>
          <w:lang w:val="en-US"/>
        </w:rPr>
      </w:pPr>
    </w:p>
    <w:p w:rsidR="002E09DF" w:rsidRPr="002E09DF" w:rsidRDefault="00513BFA" w:rsidP="002E09DF">
      <w:pPr>
        <w:shd w:val="clear" w:color="auto" w:fill="FFFFFF"/>
        <w:tabs>
          <w:tab w:val="left" w:pos="709"/>
        </w:tabs>
        <w:ind w:firstLine="567"/>
        <w:jc w:val="center"/>
        <w:rPr>
          <w:b/>
          <w:bCs/>
          <w:color w:val="000000" w:themeColor="text1"/>
          <w:sz w:val="28"/>
          <w:szCs w:val="28"/>
          <w:lang w:val="en-US"/>
        </w:rPr>
      </w:pPr>
      <w:r w:rsidRPr="002E09DF">
        <w:rPr>
          <w:b/>
          <w:bCs/>
          <w:color w:val="000000" w:themeColor="text1"/>
          <w:sz w:val="28"/>
          <w:szCs w:val="28"/>
          <w:lang w:val="en-US"/>
        </w:rPr>
        <w:t xml:space="preserve">© </w:t>
      </w:r>
      <w:r w:rsidR="002E09DF" w:rsidRPr="002E09DF">
        <w:rPr>
          <w:b/>
          <w:bCs/>
          <w:color w:val="000000" w:themeColor="text1"/>
          <w:sz w:val="28"/>
          <w:szCs w:val="28"/>
          <w:lang w:val="en-US"/>
        </w:rPr>
        <w:t>Edition of South Kazakhstan State University</w:t>
      </w:r>
    </w:p>
    <w:p w:rsidR="002E09DF" w:rsidRPr="002E09DF" w:rsidRDefault="002E09DF" w:rsidP="002E09DF">
      <w:pPr>
        <w:shd w:val="clear" w:color="auto" w:fill="FFFFFF"/>
        <w:tabs>
          <w:tab w:val="left" w:pos="709"/>
        </w:tabs>
        <w:ind w:firstLine="567"/>
        <w:jc w:val="center"/>
        <w:rPr>
          <w:b/>
          <w:bCs/>
          <w:color w:val="000000" w:themeColor="text1"/>
          <w:sz w:val="28"/>
          <w:szCs w:val="28"/>
        </w:rPr>
      </w:pPr>
      <w:proofErr w:type="spellStart"/>
      <w:r w:rsidRPr="002E09DF">
        <w:rPr>
          <w:b/>
          <w:bCs/>
          <w:color w:val="000000" w:themeColor="text1"/>
          <w:sz w:val="28"/>
          <w:szCs w:val="28"/>
        </w:rPr>
        <w:t>them</w:t>
      </w:r>
      <w:proofErr w:type="spellEnd"/>
      <w:r w:rsidRPr="002E09DF">
        <w:rPr>
          <w:b/>
          <w:bCs/>
          <w:color w:val="000000" w:themeColor="text1"/>
          <w:sz w:val="28"/>
          <w:szCs w:val="28"/>
        </w:rPr>
        <w:t xml:space="preserve">. </w:t>
      </w:r>
      <w:proofErr w:type="spellStart"/>
      <w:r w:rsidRPr="002E09DF">
        <w:rPr>
          <w:b/>
          <w:bCs/>
          <w:color w:val="000000" w:themeColor="text1"/>
          <w:sz w:val="28"/>
          <w:szCs w:val="28"/>
        </w:rPr>
        <w:t>M.Auezova</w:t>
      </w:r>
      <w:proofErr w:type="spellEnd"/>
    </w:p>
    <w:p w:rsidR="0048142B" w:rsidRPr="002E09DF" w:rsidRDefault="002E09DF" w:rsidP="002E09DF">
      <w:pPr>
        <w:shd w:val="clear" w:color="auto" w:fill="FFFFFF"/>
        <w:tabs>
          <w:tab w:val="left" w:pos="709"/>
        </w:tabs>
        <w:ind w:firstLine="567"/>
        <w:jc w:val="center"/>
        <w:rPr>
          <w:b/>
          <w:bCs/>
          <w:color w:val="000000" w:themeColor="text1"/>
          <w:sz w:val="28"/>
          <w:szCs w:val="28"/>
          <w:lang w:val="en-US"/>
        </w:rPr>
      </w:pPr>
      <w:r w:rsidRPr="002E09DF">
        <w:rPr>
          <w:b/>
          <w:bCs/>
          <w:color w:val="000000" w:themeColor="text1"/>
          <w:sz w:val="28"/>
          <w:szCs w:val="28"/>
          <w:lang w:val="en-US"/>
        </w:rPr>
        <w:t xml:space="preserve">Publishing Center SKSU them. </w:t>
      </w:r>
      <w:proofErr w:type="spellStart"/>
      <w:proofErr w:type="gramStart"/>
      <w:r w:rsidRPr="002E09DF">
        <w:rPr>
          <w:b/>
          <w:bCs/>
          <w:color w:val="000000" w:themeColor="text1"/>
          <w:sz w:val="28"/>
          <w:szCs w:val="28"/>
          <w:lang w:val="en-US"/>
        </w:rPr>
        <w:t>M.Auezov</w:t>
      </w:r>
      <w:proofErr w:type="spellEnd"/>
      <w:r w:rsidRPr="002E09DF">
        <w:rPr>
          <w:b/>
          <w:bCs/>
          <w:color w:val="000000" w:themeColor="text1"/>
          <w:sz w:val="28"/>
          <w:szCs w:val="28"/>
          <w:lang w:val="en-US"/>
        </w:rPr>
        <w:t xml:space="preserve">, </w:t>
      </w:r>
      <w:proofErr w:type="spellStart"/>
      <w:r w:rsidRPr="002E09DF">
        <w:rPr>
          <w:b/>
          <w:bCs/>
          <w:color w:val="000000" w:themeColor="text1"/>
          <w:sz w:val="28"/>
          <w:szCs w:val="28"/>
          <w:lang w:val="en-US"/>
        </w:rPr>
        <w:t>Shymkent</w:t>
      </w:r>
      <w:proofErr w:type="spellEnd"/>
      <w:r w:rsidRPr="002E09DF">
        <w:rPr>
          <w:b/>
          <w:bCs/>
          <w:color w:val="000000" w:themeColor="text1"/>
          <w:sz w:val="28"/>
          <w:szCs w:val="28"/>
          <w:lang w:val="en-US"/>
        </w:rPr>
        <w:t xml:space="preserve">, 5 </w:t>
      </w:r>
      <w:proofErr w:type="spellStart"/>
      <w:r w:rsidRPr="002E09DF">
        <w:rPr>
          <w:b/>
          <w:bCs/>
          <w:color w:val="000000" w:themeColor="text1"/>
          <w:sz w:val="28"/>
          <w:szCs w:val="28"/>
          <w:lang w:val="en-US"/>
        </w:rPr>
        <w:t>Tauke</w:t>
      </w:r>
      <w:proofErr w:type="spellEnd"/>
      <w:r w:rsidRPr="002E09DF">
        <w:rPr>
          <w:b/>
          <w:bCs/>
          <w:color w:val="000000" w:themeColor="text1"/>
          <w:sz w:val="28"/>
          <w:szCs w:val="28"/>
          <w:lang w:val="en-US"/>
        </w:rPr>
        <w:t xml:space="preserve"> Khan Ave.</w:t>
      </w:r>
      <w:proofErr w:type="gramEnd"/>
    </w:p>
    <w:sectPr w:rsidR="0048142B" w:rsidRPr="002E09DF" w:rsidSect="00802C7F">
      <w:footerReference w:type="default" r:id="rId19"/>
      <w:pgSz w:w="11906" w:h="16838"/>
      <w:pgMar w:top="1134"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4F8B" w:rsidRDefault="002A4F8B" w:rsidP="00F259EF">
      <w:r>
        <w:separator/>
      </w:r>
    </w:p>
  </w:endnote>
  <w:endnote w:type="continuationSeparator" w:id="1">
    <w:p w:rsidR="002A4F8B" w:rsidRDefault="002A4F8B" w:rsidP="00F259E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3409405"/>
      <w:docPartObj>
        <w:docPartGallery w:val="Page Numbers (Bottom of Page)"/>
        <w:docPartUnique/>
      </w:docPartObj>
    </w:sdtPr>
    <w:sdtContent>
      <w:p w:rsidR="002A4F8B" w:rsidRDefault="002A4F8B">
        <w:pPr>
          <w:pStyle w:val="af0"/>
          <w:jc w:val="center"/>
        </w:pPr>
        <w:fldSimple w:instr="PAGE   \* MERGEFORMAT">
          <w:r w:rsidR="00AE2B17">
            <w:rPr>
              <w:noProof/>
            </w:rPr>
            <w:t>1</w:t>
          </w:r>
        </w:fldSimple>
      </w:p>
    </w:sdtContent>
  </w:sdt>
  <w:p w:rsidR="002A4F8B" w:rsidRDefault="002A4F8B" w:rsidP="0056002D">
    <w:pPr>
      <w:pStyle w:val="af0"/>
      <w:tabs>
        <w:tab w:val="clear" w:pos="4677"/>
        <w:tab w:val="clear" w:pos="9355"/>
        <w:tab w:val="left" w:pos="5863"/>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4F8B" w:rsidRDefault="002A4F8B" w:rsidP="00F259EF">
      <w:r>
        <w:separator/>
      </w:r>
    </w:p>
  </w:footnote>
  <w:footnote w:type="continuationSeparator" w:id="1">
    <w:p w:rsidR="002A4F8B" w:rsidRDefault="002A4F8B" w:rsidP="00F259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12476"/>
    <w:multiLevelType w:val="hybridMultilevel"/>
    <w:tmpl w:val="1042FEB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C263783"/>
    <w:multiLevelType w:val="hybridMultilevel"/>
    <w:tmpl w:val="BEC2C266"/>
    <w:lvl w:ilvl="0" w:tplc="B28ACDAC">
      <w:start w:val="1"/>
      <w:numFmt w:val="decimal"/>
      <w:lvlText w:val="%1)"/>
      <w:lvlJc w:val="left"/>
      <w:pPr>
        <w:ind w:left="3904" w:hanging="1065"/>
      </w:pPr>
      <w:rPr>
        <w:rFonts w:hint="default"/>
      </w:rPr>
    </w:lvl>
    <w:lvl w:ilvl="1" w:tplc="04190019" w:tentative="1">
      <w:start w:val="1"/>
      <w:numFmt w:val="lowerLetter"/>
      <w:lvlText w:val="%2."/>
      <w:lvlJc w:val="left"/>
      <w:pPr>
        <w:ind w:left="3919" w:hanging="360"/>
      </w:pPr>
    </w:lvl>
    <w:lvl w:ilvl="2" w:tplc="0419001B" w:tentative="1">
      <w:start w:val="1"/>
      <w:numFmt w:val="lowerRoman"/>
      <w:lvlText w:val="%3."/>
      <w:lvlJc w:val="right"/>
      <w:pPr>
        <w:ind w:left="4639" w:hanging="180"/>
      </w:pPr>
    </w:lvl>
    <w:lvl w:ilvl="3" w:tplc="0419000F" w:tentative="1">
      <w:start w:val="1"/>
      <w:numFmt w:val="decimal"/>
      <w:lvlText w:val="%4."/>
      <w:lvlJc w:val="left"/>
      <w:pPr>
        <w:ind w:left="5359" w:hanging="360"/>
      </w:pPr>
    </w:lvl>
    <w:lvl w:ilvl="4" w:tplc="04190019" w:tentative="1">
      <w:start w:val="1"/>
      <w:numFmt w:val="lowerLetter"/>
      <w:lvlText w:val="%5."/>
      <w:lvlJc w:val="left"/>
      <w:pPr>
        <w:ind w:left="6079" w:hanging="360"/>
      </w:pPr>
    </w:lvl>
    <w:lvl w:ilvl="5" w:tplc="0419001B" w:tentative="1">
      <w:start w:val="1"/>
      <w:numFmt w:val="lowerRoman"/>
      <w:lvlText w:val="%6."/>
      <w:lvlJc w:val="right"/>
      <w:pPr>
        <w:ind w:left="6799" w:hanging="180"/>
      </w:pPr>
    </w:lvl>
    <w:lvl w:ilvl="6" w:tplc="0419000F" w:tentative="1">
      <w:start w:val="1"/>
      <w:numFmt w:val="decimal"/>
      <w:lvlText w:val="%7."/>
      <w:lvlJc w:val="left"/>
      <w:pPr>
        <w:ind w:left="7519" w:hanging="360"/>
      </w:pPr>
    </w:lvl>
    <w:lvl w:ilvl="7" w:tplc="04190019" w:tentative="1">
      <w:start w:val="1"/>
      <w:numFmt w:val="lowerLetter"/>
      <w:lvlText w:val="%8."/>
      <w:lvlJc w:val="left"/>
      <w:pPr>
        <w:ind w:left="8239" w:hanging="360"/>
      </w:pPr>
    </w:lvl>
    <w:lvl w:ilvl="8" w:tplc="0419001B" w:tentative="1">
      <w:start w:val="1"/>
      <w:numFmt w:val="lowerRoman"/>
      <w:lvlText w:val="%9."/>
      <w:lvlJc w:val="right"/>
      <w:pPr>
        <w:ind w:left="8959" w:hanging="180"/>
      </w:pPr>
    </w:lvl>
  </w:abstractNum>
  <w:abstractNum w:abstractNumId="2">
    <w:nsid w:val="115633CD"/>
    <w:multiLevelType w:val="multilevel"/>
    <w:tmpl w:val="0C9AE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1B33CA"/>
    <w:multiLevelType w:val="hybridMultilevel"/>
    <w:tmpl w:val="93EA00A2"/>
    <w:lvl w:ilvl="0" w:tplc="0419000F">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4">
    <w:nsid w:val="39524293"/>
    <w:multiLevelType w:val="hybridMultilevel"/>
    <w:tmpl w:val="049AC528"/>
    <w:lvl w:ilvl="0" w:tplc="0419000F">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
    <w:nsid w:val="4B38759F"/>
    <w:multiLevelType w:val="hybridMultilevel"/>
    <w:tmpl w:val="4066E486"/>
    <w:lvl w:ilvl="0" w:tplc="79A4F8D8">
      <w:start w:val="1"/>
      <w:numFmt w:val="decimal"/>
      <w:lvlText w:val="%1."/>
      <w:lvlJc w:val="left"/>
      <w:pPr>
        <w:ind w:left="960" w:hanging="960"/>
      </w:pPr>
      <w:rPr>
        <w:rFonts w:hint="default"/>
        <w:b w:val="0"/>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6">
    <w:nsid w:val="4E514119"/>
    <w:multiLevelType w:val="multilevel"/>
    <w:tmpl w:val="FA8A01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093" w:hanging="52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0EB07FF"/>
    <w:multiLevelType w:val="multilevel"/>
    <w:tmpl w:val="DEE45852"/>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1EB4228"/>
    <w:multiLevelType w:val="hybridMultilevel"/>
    <w:tmpl w:val="282687E4"/>
    <w:lvl w:ilvl="0" w:tplc="0419000F">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9">
    <w:nsid w:val="6DF4670E"/>
    <w:multiLevelType w:val="hybridMultilevel"/>
    <w:tmpl w:val="19DEA5BC"/>
    <w:lvl w:ilvl="0" w:tplc="0419000F">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
    <w:nsid w:val="71FA4767"/>
    <w:multiLevelType w:val="hybridMultilevel"/>
    <w:tmpl w:val="06901ADE"/>
    <w:lvl w:ilvl="0" w:tplc="663691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7"/>
  </w:num>
  <w:num w:numId="3">
    <w:abstractNumId w:val="9"/>
  </w:num>
  <w:num w:numId="4">
    <w:abstractNumId w:val="8"/>
  </w:num>
  <w:num w:numId="5">
    <w:abstractNumId w:val="4"/>
  </w:num>
  <w:num w:numId="6">
    <w:abstractNumId w:val="3"/>
  </w:num>
  <w:num w:numId="7">
    <w:abstractNumId w:val="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num>
  <w:num w:numId="11">
    <w:abstractNumId w:val="6"/>
    <w:lvlOverride w:ilvl="0"/>
    <w:lvlOverride w:ilvl="1">
      <w:startOverride w:val="1"/>
    </w:lvlOverride>
    <w:lvlOverride w:ilvl="2"/>
    <w:lvlOverride w:ilvl="3"/>
    <w:lvlOverride w:ilvl="4"/>
    <w:lvlOverride w:ilvl="5"/>
    <w:lvlOverride w:ilvl="6"/>
    <w:lvlOverride w:ilvl="7"/>
    <w:lvlOverride w:ilvl="8"/>
  </w:num>
  <w:num w:numId="12">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drawingGridHorizontalSpacing w:val="100"/>
  <w:displayHorizontalDrawingGridEvery w:val="2"/>
  <w:characterSpacingControl w:val="doNotCompress"/>
  <w:hdrShapeDefaults>
    <o:shapedefaults v:ext="edit" spidmax="6145"/>
  </w:hdrShapeDefaults>
  <w:footnotePr>
    <w:footnote w:id="0"/>
    <w:footnote w:id="1"/>
  </w:footnotePr>
  <w:endnotePr>
    <w:endnote w:id="0"/>
    <w:endnote w:id="1"/>
  </w:endnotePr>
  <w:compat/>
  <w:rsids>
    <w:rsidRoot w:val="004D172F"/>
    <w:rsid w:val="00000032"/>
    <w:rsid w:val="00011080"/>
    <w:rsid w:val="000335AB"/>
    <w:rsid w:val="00033E33"/>
    <w:rsid w:val="0003690F"/>
    <w:rsid w:val="00043314"/>
    <w:rsid w:val="000460BE"/>
    <w:rsid w:val="000462F7"/>
    <w:rsid w:val="00047F42"/>
    <w:rsid w:val="000560E6"/>
    <w:rsid w:val="000632AD"/>
    <w:rsid w:val="00074398"/>
    <w:rsid w:val="00081B69"/>
    <w:rsid w:val="000A2AF3"/>
    <w:rsid w:val="000A33C7"/>
    <w:rsid w:val="000B1539"/>
    <w:rsid w:val="000C34CE"/>
    <w:rsid w:val="000E32F8"/>
    <w:rsid w:val="000F191F"/>
    <w:rsid w:val="001001BC"/>
    <w:rsid w:val="00102097"/>
    <w:rsid w:val="00110228"/>
    <w:rsid w:val="001158C0"/>
    <w:rsid w:val="0012179B"/>
    <w:rsid w:val="00170716"/>
    <w:rsid w:val="00181558"/>
    <w:rsid w:val="00194FAC"/>
    <w:rsid w:val="001C0BBD"/>
    <w:rsid w:val="001E0CBE"/>
    <w:rsid w:val="001F3A05"/>
    <w:rsid w:val="00205A20"/>
    <w:rsid w:val="00207249"/>
    <w:rsid w:val="00214232"/>
    <w:rsid w:val="00217ACD"/>
    <w:rsid w:val="002245C4"/>
    <w:rsid w:val="00255F9A"/>
    <w:rsid w:val="00265BCA"/>
    <w:rsid w:val="002715F4"/>
    <w:rsid w:val="00282F39"/>
    <w:rsid w:val="002968AF"/>
    <w:rsid w:val="002A4F8B"/>
    <w:rsid w:val="002A5C39"/>
    <w:rsid w:val="002B5CD9"/>
    <w:rsid w:val="002D1231"/>
    <w:rsid w:val="002E09DF"/>
    <w:rsid w:val="002F552C"/>
    <w:rsid w:val="002F6AD1"/>
    <w:rsid w:val="00304B1A"/>
    <w:rsid w:val="00313B1F"/>
    <w:rsid w:val="00327CB7"/>
    <w:rsid w:val="00330F5A"/>
    <w:rsid w:val="003315E5"/>
    <w:rsid w:val="003326A7"/>
    <w:rsid w:val="00333F26"/>
    <w:rsid w:val="003352C8"/>
    <w:rsid w:val="00342D87"/>
    <w:rsid w:val="00362B6F"/>
    <w:rsid w:val="003B284C"/>
    <w:rsid w:val="003D2BFC"/>
    <w:rsid w:val="003F64BF"/>
    <w:rsid w:val="004033FF"/>
    <w:rsid w:val="00421736"/>
    <w:rsid w:val="0043278F"/>
    <w:rsid w:val="00436B57"/>
    <w:rsid w:val="00450364"/>
    <w:rsid w:val="0045309B"/>
    <w:rsid w:val="0045687E"/>
    <w:rsid w:val="0046043D"/>
    <w:rsid w:val="0048142B"/>
    <w:rsid w:val="004A134D"/>
    <w:rsid w:val="004A70DC"/>
    <w:rsid w:val="004B0CBC"/>
    <w:rsid w:val="004B7687"/>
    <w:rsid w:val="004B7D97"/>
    <w:rsid w:val="004D172F"/>
    <w:rsid w:val="004D7F4A"/>
    <w:rsid w:val="004F4BB4"/>
    <w:rsid w:val="00505D58"/>
    <w:rsid w:val="00513BFA"/>
    <w:rsid w:val="005171E8"/>
    <w:rsid w:val="00533316"/>
    <w:rsid w:val="00540002"/>
    <w:rsid w:val="00543AAD"/>
    <w:rsid w:val="005561B6"/>
    <w:rsid w:val="0055789C"/>
    <w:rsid w:val="0056002D"/>
    <w:rsid w:val="00585959"/>
    <w:rsid w:val="00591EB1"/>
    <w:rsid w:val="0059352A"/>
    <w:rsid w:val="005C6EEF"/>
    <w:rsid w:val="005F00DE"/>
    <w:rsid w:val="006106A7"/>
    <w:rsid w:val="00612625"/>
    <w:rsid w:val="00621CD1"/>
    <w:rsid w:val="00625043"/>
    <w:rsid w:val="0062599D"/>
    <w:rsid w:val="00631F49"/>
    <w:rsid w:val="00634792"/>
    <w:rsid w:val="00637064"/>
    <w:rsid w:val="006814EF"/>
    <w:rsid w:val="006917ED"/>
    <w:rsid w:val="00693459"/>
    <w:rsid w:val="00693C0A"/>
    <w:rsid w:val="006A41A2"/>
    <w:rsid w:val="006A44E9"/>
    <w:rsid w:val="006B339B"/>
    <w:rsid w:val="006C7B8E"/>
    <w:rsid w:val="006D28BB"/>
    <w:rsid w:val="006D2D72"/>
    <w:rsid w:val="0074254E"/>
    <w:rsid w:val="007475EF"/>
    <w:rsid w:val="007619DB"/>
    <w:rsid w:val="00776234"/>
    <w:rsid w:val="007806D5"/>
    <w:rsid w:val="007A0245"/>
    <w:rsid w:val="007A7623"/>
    <w:rsid w:val="007B242F"/>
    <w:rsid w:val="007E2F18"/>
    <w:rsid w:val="007F1B4F"/>
    <w:rsid w:val="00802C7F"/>
    <w:rsid w:val="00823E67"/>
    <w:rsid w:val="008312B8"/>
    <w:rsid w:val="00832D8D"/>
    <w:rsid w:val="00836CD4"/>
    <w:rsid w:val="008601FF"/>
    <w:rsid w:val="00860A4D"/>
    <w:rsid w:val="00866EC6"/>
    <w:rsid w:val="00881392"/>
    <w:rsid w:val="008A1FD7"/>
    <w:rsid w:val="008B4EE5"/>
    <w:rsid w:val="008C3D74"/>
    <w:rsid w:val="008D73C5"/>
    <w:rsid w:val="008E0540"/>
    <w:rsid w:val="008E2AD4"/>
    <w:rsid w:val="008E42AF"/>
    <w:rsid w:val="00906A5B"/>
    <w:rsid w:val="0091197E"/>
    <w:rsid w:val="00915FA4"/>
    <w:rsid w:val="0093086A"/>
    <w:rsid w:val="00937D4D"/>
    <w:rsid w:val="009501B3"/>
    <w:rsid w:val="00955955"/>
    <w:rsid w:val="00960D00"/>
    <w:rsid w:val="00987CEB"/>
    <w:rsid w:val="00994E17"/>
    <w:rsid w:val="009A1515"/>
    <w:rsid w:val="009A638E"/>
    <w:rsid w:val="009C360A"/>
    <w:rsid w:val="009D65AC"/>
    <w:rsid w:val="009D7D1F"/>
    <w:rsid w:val="009F2730"/>
    <w:rsid w:val="00A12211"/>
    <w:rsid w:val="00A1744F"/>
    <w:rsid w:val="00A23424"/>
    <w:rsid w:val="00A23BDC"/>
    <w:rsid w:val="00A3345D"/>
    <w:rsid w:val="00A4393A"/>
    <w:rsid w:val="00A57FF1"/>
    <w:rsid w:val="00A606C7"/>
    <w:rsid w:val="00A61218"/>
    <w:rsid w:val="00A62503"/>
    <w:rsid w:val="00A735B0"/>
    <w:rsid w:val="00A81240"/>
    <w:rsid w:val="00A847F7"/>
    <w:rsid w:val="00A85406"/>
    <w:rsid w:val="00AA3AC5"/>
    <w:rsid w:val="00AB6A51"/>
    <w:rsid w:val="00AC146A"/>
    <w:rsid w:val="00AC1FD6"/>
    <w:rsid w:val="00AE2B17"/>
    <w:rsid w:val="00AF6DA1"/>
    <w:rsid w:val="00B03A4B"/>
    <w:rsid w:val="00B218AB"/>
    <w:rsid w:val="00B258D3"/>
    <w:rsid w:val="00B42793"/>
    <w:rsid w:val="00B51D61"/>
    <w:rsid w:val="00B60FE3"/>
    <w:rsid w:val="00B65C0D"/>
    <w:rsid w:val="00B95D2F"/>
    <w:rsid w:val="00BA3EED"/>
    <w:rsid w:val="00BB67B6"/>
    <w:rsid w:val="00BD1FEF"/>
    <w:rsid w:val="00BD24D5"/>
    <w:rsid w:val="00BD7D7A"/>
    <w:rsid w:val="00C14172"/>
    <w:rsid w:val="00C256C5"/>
    <w:rsid w:val="00C60858"/>
    <w:rsid w:val="00C63AEF"/>
    <w:rsid w:val="00C824AA"/>
    <w:rsid w:val="00C90E6A"/>
    <w:rsid w:val="00CB3454"/>
    <w:rsid w:val="00CB63A2"/>
    <w:rsid w:val="00CC2FC9"/>
    <w:rsid w:val="00CD23D0"/>
    <w:rsid w:val="00CE20E8"/>
    <w:rsid w:val="00CE2775"/>
    <w:rsid w:val="00CE646E"/>
    <w:rsid w:val="00D26963"/>
    <w:rsid w:val="00D30A12"/>
    <w:rsid w:val="00D30F47"/>
    <w:rsid w:val="00D3148E"/>
    <w:rsid w:val="00D329FE"/>
    <w:rsid w:val="00D5033E"/>
    <w:rsid w:val="00D62947"/>
    <w:rsid w:val="00D629A4"/>
    <w:rsid w:val="00D65B50"/>
    <w:rsid w:val="00D76F00"/>
    <w:rsid w:val="00D9572E"/>
    <w:rsid w:val="00DA21CB"/>
    <w:rsid w:val="00DA2331"/>
    <w:rsid w:val="00DA67AC"/>
    <w:rsid w:val="00DB5D85"/>
    <w:rsid w:val="00DC0B98"/>
    <w:rsid w:val="00DE03FA"/>
    <w:rsid w:val="00DE34ED"/>
    <w:rsid w:val="00E16A18"/>
    <w:rsid w:val="00E35F38"/>
    <w:rsid w:val="00E36D5F"/>
    <w:rsid w:val="00E52FEF"/>
    <w:rsid w:val="00E676E6"/>
    <w:rsid w:val="00E72497"/>
    <w:rsid w:val="00E730A8"/>
    <w:rsid w:val="00E7586B"/>
    <w:rsid w:val="00E82A8F"/>
    <w:rsid w:val="00E866E5"/>
    <w:rsid w:val="00E920C3"/>
    <w:rsid w:val="00EA337E"/>
    <w:rsid w:val="00EB4C6B"/>
    <w:rsid w:val="00EC55D1"/>
    <w:rsid w:val="00ED0384"/>
    <w:rsid w:val="00EE0A07"/>
    <w:rsid w:val="00EE3370"/>
    <w:rsid w:val="00EF0CBF"/>
    <w:rsid w:val="00EF579F"/>
    <w:rsid w:val="00F01214"/>
    <w:rsid w:val="00F101F4"/>
    <w:rsid w:val="00F17D20"/>
    <w:rsid w:val="00F259EF"/>
    <w:rsid w:val="00F338D9"/>
    <w:rsid w:val="00F62180"/>
    <w:rsid w:val="00F730DC"/>
    <w:rsid w:val="00F7369E"/>
    <w:rsid w:val="00FA2E13"/>
    <w:rsid w:val="00FA7472"/>
    <w:rsid w:val="00FC0999"/>
    <w:rsid w:val="00FD252D"/>
    <w:rsid w:val="00FD2C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72F"/>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421736"/>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436B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36B5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50364"/>
    <w:pPr>
      <w:keepNext/>
      <w:keepLines/>
      <w:spacing w:before="200"/>
      <w:outlineLvl w:val="3"/>
    </w:pPr>
    <w:rPr>
      <w:rFonts w:ascii="Consolas" w:eastAsia="Consolas" w:hAnsi="Consolas" w:cs="Consola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173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36B5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436B57"/>
    <w:rPr>
      <w:rFonts w:asciiTheme="majorHAnsi" w:eastAsiaTheme="majorEastAsia" w:hAnsiTheme="majorHAnsi" w:cstheme="majorBidi"/>
      <w:b/>
      <w:bCs/>
      <w:color w:val="4F81BD" w:themeColor="accent1"/>
      <w:sz w:val="20"/>
      <w:szCs w:val="20"/>
      <w:lang w:eastAsia="ru-RU"/>
    </w:rPr>
  </w:style>
  <w:style w:type="character" w:customStyle="1" w:styleId="s1">
    <w:name w:val="s1"/>
    <w:basedOn w:val="a0"/>
    <w:rsid w:val="004D172F"/>
    <w:rPr>
      <w:rFonts w:ascii="Times New Roman" w:hAnsi="Times New Roman" w:cs="Times New Roman"/>
      <w:b/>
      <w:bCs/>
      <w:i w:val="0"/>
      <w:iCs w:val="0"/>
      <w:strike w:val="0"/>
      <w:dstrike w:val="0"/>
      <w:color w:val="000000"/>
      <w:sz w:val="28"/>
      <w:szCs w:val="28"/>
      <w:u w:val="none"/>
    </w:rPr>
  </w:style>
  <w:style w:type="character" w:styleId="a3">
    <w:name w:val="Hyperlink"/>
    <w:uiPriority w:val="99"/>
    <w:rsid w:val="004D172F"/>
    <w:rPr>
      <w:color w:val="0000FF"/>
      <w:u w:val="single"/>
    </w:rPr>
  </w:style>
  <w:style w:type="character" w:customStyle="1" w:styleId="s3">
    <w:name w:val="s3"/>
    <w:basedOn w:val="a0"/>
    <w:rsid w:val="004D172F"/>
  </w:style>
  <w:style w:type="character" w:customStyle="1" w:styleId="s9">
    <w:name w:val="s9"/>
    <w:basedOn w:val="a0"/>
    <w:rsid w:val="004D172F"/>
    <w:rPr>
      <w:rFonts w:ascii="Times New Roman" w:hAnsi="Times New Roman" w:cs="Times New Roman" w:hint="default"/>
      <w:i/>
      <w:iCs/>
      <w:color w:val="333399"/>
      <w:u w:val="single"/>
      <w:bdr w:val="none" w:sz="0" w:space="0" w:color="auto" w:frame="1"/>
    </w:rPr>
  </w:style>
  <w:style w:type="paragraph" w:styleId="a4">
    <w:name w:val="No Spacing"/>
    <w:qFormat/>
    <w:rsid w:val="002D1231"/>
    <w:pPr>
      <w:spacing w:after="0" w:line="240" w:lineRule="auto"/>
    </w:pPr>
    <w:rPr>
      <w:rFonts w:ascii="Calibri" w:eastAsia="Times New Roman" w:hAnsi="Calibri" w:cs="Times New Roman"/>
      <w:lang w:eastAsia="ru-RU"/>
    </w:rPr>
  </w:style>
  <w:style w:type="paragraph" w:customStyle="1" w:styleId="11">
    <w:name w:val="Обычный1"/>
    <w:rsid w:val="002D1231"/>
    <w:pPr>
      <w:widowControl w:val="0"/>
      <w:snapToGrid w:val="0"/>
      <w:spacing w:after="0" w:line="278" w:lineRule="auto"/>
      <w:ind w:firstLine="320"/>
      <w:jc w:val="both"/>
    </w:pPr>
    <w:rPr>
      <w:rFonts w:ascii="Times New Roman" w:eastAsia="Times New Roman" w:hAnsi="Times New Roman" w:cs="Times New Roman"/>
      <w:sz w:val="20"/>
      <w:szCs w:val="20"/>
      <w:lang w:eastAsia="ru-RU"/>
    </w:rPr>
  </w:style>
  <w:style w:type="table" w:styleId="a5">
    <w:name w:val="Table Grid"/>
    <w:basedOn w:val="a1"/>
    <w:rsid w:val="002D12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2D1231"/>
    <w:rPr>
      <w:rFonts w:ascii="Tahoma" w:hAnsi="Tahoma" w:cs="Tahoma"/>
      <w:sz w:val="16"/>
      <w:szCs w:val="16"/>
    </w:rPr>
  </w:style>
  <w:style w:type="character" w:customStyle="1" w:styleId="a7">
    <w:name w:val="Текст выноски Знак"/>
    <w:basedOn w:val="a0"/>
    <w:link w:val="a6"/>
    <w:uiPriority w:val="99"/>
    <w:semiHidden/>
    <w:rsid w:val="002D1231"/>
    <w:rPr>
      <w:rFonts w:ascii="Tahoma" w:eastAsia="Times New Roman" w:hAnsi="Tahoma" w:cs="Tahoma"/>
      <w:sz w:val="16"/>
      <w:szCs w:val="16"/>
      <w:lang w:eastAsia="ru-RU"/>
    </w:rPr>
  </w:style>
  <w:style w:type="character" w:customStyle="1" w:styleId="s0">
    <w:name w:val="s0"/>
    <w:basedOn w:val="a0"/>
    <w:rsid w:val="001001BC"/>
    <w:rPr>
      <w:rFonts w:ascii="Times New Roman" w:hAnsi="Times New Roman" w:cs="Times New Roman" w:hint="default"/>
      <w:b w:val="0"/>
      <w:bCs w:val="0"/>
      <w:i w:val="0"/>
      <w:iCs w:val="0"/>
      <w:color w:val="000000"/>
    </w:rPr>
  </w:style>
  <w:style w:type="paragraph" w:styleId="a8">
    <w:name w:val="Normal (Web)"/>
    <w:basedOn w:val="a"/>
    <w:uiPriority w:val="99"/>
    <w:unhideWhenUsed/>
    <w:rsid w:val="001001BC"/>
    <w:pPr>
      <w:spacing w:before="100" w:beforeAutospacing="1" w:after="100" w:afterAutospacing="1"/>
    </w:pPr>
    <w:rPr>
      <w:sz w:val="24"/>
      <w:szCs w:val="24"/>
    </w:rPr>
  </w:style>
  <w:style w:type="character" w:styleId="a9">
    <w:name w:val="Strong"/>
    <w:basedOn w:val="a0"/>
    <w:qFormat/>
    <w:rsid w:val="00421736"/>
    <w:rPr>
      <w:b/>
      <w:bCs/>
    </w:rPr>
  </w:style>
  <w:style w:type="character" w:styleId="aa">
    <w:name w:val="Emphasis"/>
    <w:basedOn w:val="a0"/>
    <w:qFormat/>
    <w:rsid w:val="00421736"/>
    <w:rPr>
      <w:i/>
      <w:iCs/>
    </w:rPr>
  </w:style>
  <w:style w:type="character" w:customStyle="1" w:styleId="apple-converted-space">
    <w:name w:val="apple-converted-space"/>
    <w:basedOn w:val="a0"/>
    <w:rsid w:val="00421736"/>
  </w:style>
  <w:style w:type="paragraph" w:customStyle="1" w:styleId="ab">
    <w:name w:val="Знак Знак Знак"/>
    <w:basedOn w:val="a"/>
    <w:autoRedefine/>
    <w:rsid w:val="00A85406"/>
    <w:pPr>
      <w:spacing w:after="160" w:line="240" w:lineRule="exact"/>
    </w:pPr>
    <w:rPr>
      <w:rFonts w:eastAsia="SimSun"/>
      <w:b/>
      <w:sz w:val="28"/>
      <w:szCs w:val="24"/>
      <w:lang w:val="en-US" w:eastAsia="en-US"/>
    </w:rPr>
  </w:style>
  <w:style w:type="paragraph" w:customStyle="1" w:styleId="ac">
    <w:name w:val="Знак Знак Знак Знак"/>
    <w:basedOn w:val="a"/>
    <w:autoRedefine/>
    <w:rsid w:val="00A85406"/>
    <w:pPr>
      <w:spacing w:after="160" w:line="240" w:lineRule="exact"/>
    </w:pPr>
    <w:rPr>
      <w:sz w:val="28"/>
      <w:lang w:val="en-US" w:eastAsia="en-US"/>
    </w:rPr>
  </w:style>
  <w:style w:type="paragraph" w:customStyle="1" w:styleId="12">
    <w:name w:val="Название1"/>
    <w:basedOn w:val="a"/>
    <w:rsid w:val="00832D8D"/>
    <w:pPr>
      <w:spacing w:before="100" w:beforeAutospacing="1" w:after="100" w:afterAutospacing="1"/>
    </w:pPr>
    <w:rPr>
      <w:sz w:val="24"/>
      <w:szCs w:val="24"/>
    </w:rPr>
  </w:style>
  <w:style w:type="paragraph" w:customStyle="1" w:styleId="readmore">
    <w:name w:val="readmore"/>
    <w:basedOn w:val="a"/>
    <w:rsid w:val="00D65B50"/>
    <w:pPr>
      <w:spacing w:before="100" w:beforeAutospacing="1" w:after="100" w:afterAutospacing="1"/>
    </w:pPr>
    <w:rPr>
      <w:sz w:val="24"/>
      <w:szCs w:val="24"/>
    </w:rPr>
  </w:style>
  <w:style w:type="paragraph" w:customStyle="1" w:styleId="ja-typo-icon">
    <w:name w:val="ja-typo-icon"/>
    <w:basedOn w:val="a"/>
    <w:rsid w:val="00D65B50"/>
    <w:pPr>
      <w:spacing w:before="100" w:beforeAutospacing="1" w:after="100" w:afterAutospacing="1"/>
    </w:pPr>
    <w:rPr>
      <w:sz w:val="24"/>
      <w:szCs w:val="24"/>
    </w:rPr>
  </w:style>
  <w:style w:type="character" w:customStyle="1" w:styleId="icon">
    <w:name w:val="icon"/>
    <w:basedOn w:val="a0"/>
    <w:rsid w:val="00D65B50"/>
  </w:style>
  <w:style w:type="paragraph" w:styleId="21">
    <w:name w:val="Body Text 2"/>
    <w:basedOn w:val="a"/>
    <w:link w:val="22"/>
    <w:rsid w:val="00CD23D0"/>
    <w:pPr>
      <w:widowControl w:val="0"/>
      <w:autoSpaceDE w:val="0"/>
      <w:autoSpaceDN w:val="0"/>
      <w:adjustRightInd w:val="0"/>
      <w:spacing w:after="120" w:line="480" w:lineRule="auto"/>
    </w:pPr>
    <w:rPr>
      <w:rFonts w:ascii="Arial" w:hAnsi="Arial" w:cs="Arial"/>
    </w:rPr>
  </w:style>
  <w:style w:type="character" w:customStyle="1" w:styleId="22">
    <w:name w:val="Основной текст 2 Знак"/>
    <w:basedOn w:val="a0"/>
    <w:link w:val="21"/>
    <w:rsid w:val="00CD23D0"/>
    <w:rPr>
      <w:rFonts w:ascii="Arial" w:eastAsia="Times New Roman" w:hAnsi="Arial" w:cs="Arial"/>
      <w:sz w:val="20"/>
      <w:szCs w:val="20"/>
      <w:lang w:eastAsia="ru-RU"/>
    </w:rPr>
  </w:style>
  <w:style w:type="paragraph" w:customStyle="1" w:styleId="bodytext">
    <w:name w:val="bodytext"/>
    <w:basedOn w:val="a"/>
    <w:rsid w:val="00CD23D0"/>
    <w:pPr>
      <w:spacing w:before="100" w:beforeAutospacing="1" w:after="100" w:afterAutospacing="1"/>
    </w:pPr>
    <w:rPr>
      <w:sz w:val="24"/>
      <w:szCs w:val="24"/>
    </w:rPr>
  </w:style>
  <w:style w:type="paragraph" w:styleId="ad">
    <w:name w:val="List Paragraph"/>
    <w:basedOn w:val="a"/>
    <w:uiPriority w:val="34"/>
    <w:qFormat/>
    <w:rsid w:val="007F1B4F"/>
    <w:pPr>
      <w:spacing w:after="160" w:line="259" w:lineRule="auto"/>
      <w:ind w:left="720"/>
      <w:contextualSpacing/>
    </w:pPr>
    <w:rPr>
      <w:rFonts w:asciiTheme="minorHAnsi" w:eastAsiaTheme="minorHAnsi" w:hAnsiTheme="minorHAnsi" w:cstheme="minorBidi"/>
      <w:sz w:val="22"/>
      <w:szCs w:val="22"/>
      <w:lang w:eastAsia="en-US"/>
    </w:rPr>
  </w:style>
  <w:style w:type="paragraph" w:styleId="ae">
    <w:name w:val="header"/>
    <w:basedOn w:val="a"/>
    <w:link w:val="af"/>
    <w:uiPriority w:val="99"/>
    <w:unhideWhenUsed/>
    <w:rsid w:val="00F259EF"/>
    <w:pPr>
      <w:tabs>
        <w:tab w:val="center" w:pos="4677"/>
        <w:tab w:val="right" w:pos="9355"/>
      </w:tabs>
    </w:pPr>
  </w:style>
  <w:style w:type="character" w:customStyle="1" w:styleId="af">
    <w:name w:val="Верхний колонтитул Знак"/>
    <w:basedOn w:val="a0"/>
    <w:link w:val="ae"/>
    <w:uiPriority w:val="99"/>
    <w:rsid w:val="00F259E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F259EF"/>
    <w:pPr>
      <w:tabs>
        <w:tab w:val="center" w:pos="4677"/>
        <w:tab w:val="right" w:pos="9355"/>
      </w:tabs>
    </w:pPr>
  </w:style>
  <w:style w:type="character" w:customStyle="1" w:styleId="af1">
    <w:name w:val="Нижний колонтитул Знак"/>
    <w:basedOn w:val="a0"/>
    <w:link w:val="af0"/>
    <w:uiPriority w:val="99"/>
    <w:rsid w:val="00F259EF"/>
    <w:rPr>
      <w:rFonts w:ascii="Times New Roman" w:eastAsia="Times New Roman" w:hAnsi="Times New Roman" w:cs="Times New Roman"/>
      <w:sz w:val="20"/>
      <w:szCs w:val="20"/>
      <w:lang w:eastAsia="ru-RU"/>
    </w:rPr>
  </w:style>
  <w:style w:type="character" w:customStyle="1" w:styleId="S30">
    <w:name w:val="S3"/>
    <w:basedOn w:val="a0"/>
    <w:rsid w:val="00F01214"/>
    <w:rPr>
      <w:rFonts w:ascii="Times New Roman" w:hAnsi="Times New Roman" w:cs="Times New Roman" w:hint="default"/>
      <w:b w:val="0"/>
      <w:bCs w:val="0"/>
      <w:i/>
      <w:iCs/>
      <w:color w:val="FF0000"/>
    </w:rPr>
  </w:style>
  <w:style w:type="character" w:customStyle="1" w:styleId="S90">
    <w:name w:val="S9"/>
    <w:basedOn w:val="a0"/>
    <w:rsid w:val="00F01214"/>
    <w:rPr>
      <w:rFonts w:ascii="Times New Roman" w:hAnsi="Times New Roman" w:cs="Times New Roman" w:hint="default"/>
      <w:i/>
      <w:iCs/>
      <w:color w:val="333399"/>
      <w:u w:val="single"/>
    </w:rPr>
  </w:style>
  <w:style w:type="character" w:customStyle="1" w:styleId="s7">
    <w:name w:val="s7"/>
    <w:basedOn w:val="a0"/>
    <w:rsid w:val="00F01214"/>
    <w:rPr>
      <w:rFonts w:ascii="Courier New" w:hAnsi="Courier New" w:cs="Courier New" w:hint="default"/>
      <w:b w:val="0"/>
      <w:bCs w:val="0"/>
      <w:color w:val="000000"/>
    </w:rPr>
  </w:style>
  <w:style w:type="paragraph" w:customStyle="1" w:styleId="j11">
    <w:name w:val="j11"/>
    <w:basedOn w:val="a"/>
    <w:rsid w:val="006917ED"/>
    <w:pPr>
      <w:spacing w:before="100" w:beforeAutospacing="1" w:after="100" w:afterAutospacing="1"/>
    </w:pPr>
    <w:rPr>
      <w:sz w:val="24"/>
      <w:szCs w:val="24"/>
    </w:rPr>
  </w:style>
  <w:style w:type="paragraph" w:customStyle="1" w:styleId="j12">
    <w:name w:val="j12"/>
    <w:basedOn w:val="a"/>
    <w:rsid w:val="006917ED"/>
    <w:pPr>
      <w:spacing w:before="100" w:beforeAutospacing="1" w:after="100" w:afterAutospacing="1"/>
    </w:pPr>
    <w:rPr>
      <w:sz w:val="24"/>
      <w:szCs w:val="24"/>
    </w:rPr>
  </w:style>
  <w:style w:type="paragraph" w:customStyle="1" w:styleId="j13">
    <w:name w:val="j13"/>
    <w:basedOn w:val="a"/>
    <w:rsid w:val="006917ED"/>
    <w:pPr>
      <w:spacing w:before="100" w:beforeAutospacing="1" w:after="100" w:afterAutospacing="1"/>
    </w:pPr>
    <w:rPr>
      <w:sz w:val="24"/>
      <w:szCs w:val="24"/>
    </w:rPr>
  </w:style>
  <w:style w:type="paragraph" w:customStyle="1" w:styleId="j14">
    <w:name w:val="j14"/>
    <w:basedOn w:val="a"/>
    <w:rsid w:val="006917ED"/>
    <w:pPr>
      <w:spacing w:before="100" w:beforeAutospacing="1" w:after="100" w:afterAutospacing="1"/>
    </w:pPr>
    <w:rPr>
      <w:sz w:val="24"/>
      <w:szCs w:val="24"/>
    </w:rPr>
  </w:style>
  <w:style w:type="paragraph" w:customStyle="1" w:styleId="j15">
    <w:name w:val="j15"/>
    <w:basedOn w:val="a"/>
    <w:rsid w:val="006917ED"/>
    <w:pPr>
      <w:spacing w:before="100" w:beforeAutospacing="1" w:after="100" w:afterAutospacing="1"/>
    </w:pPr>
    <w:rPr>
      <w:sz w:val="24"/>
      <w:szCs w:val="24"/>
    </w:rPr>
  </w:style>
  <w:style w:type="character" w:customStyle="1" w:styleId="s2">
    <w:name w:val="s2"/>
    <w:basedOn w:val="a0"/>
    <w:rsid w:val="006917ED"/>
  </w:style>
  <w:style w:type="paragraph" w:customStyle="1" w:styleId="dname">
    <w:name w:val="dname"/>
    <w:basedOn w:val="a"/>
    <w:rsid w:val="006D28BB"/>
    <w:pPr>
      <w:spacing w:before="100" w:beforeAutospacing="1" w:after="100" w:afterAutospacing="1"/>
    </w:pPr>
    <w:rPr>
      <w:sz w:val="24"/>
      <w:szCs w:val="24"/>
    </w:rPr>
  </w:style>
  <w:style w:type="character" w:customStyle="1" w:styleId="note">
    <w:name w:val="note"/>
    <w:basedOn w:val="a0"/>
    <w:rsid w:val="00FA2E13"/>
  </w:style>
  <w:style w:type="character" w:customStyle="1" w:styleId="longtext">
    <w:name w:val="long_text"/>
    <w:basedOn w:val="a0"/>
    <w:rsid w:val="004A134D"/>
  </w:style>
  <w:style w:type="character" w:customStyle="1" w:styleId="40">
    <w:name w:val="Заголовок 4 Знак"/>
    <w:basedOn w:val="a0"/>
    <w:link w:val="4"/>
    <w:uiPriority w:val="9"/>
    <w:rsid w:val="00450364"/>
    <w:rPr>
      <w:rFonts w:ascii="Consolas" w:eastAsia="Consolas" w:hAnsi="Consolas" w:cs="Consolas"/>
      <w:sz w:val="20"/>
      <w:szCs w:val="20"/>
      <w:lang w:eastAsia="ru-RU"/>
    </w:rPr>
  </w:style>
  <w:style w:type="paragraph" w:styleId="af2">
    <w:name w:val="Normal Indent"/>
    <w:basedOn w:val="a"/>
    <w:uiPriority w:val="99"/>
    <w:unhideWhenUsed/>
    <w:rsid w:val="00450364"/>
    <w:pPr>
      <w:ind w:left="720"/>
    </w:pPr>
    <w:rPr>
      <w:rFonts w:ascii="Consolas" w:eastAsia="Consolas" w:hAnsi="Consolas" w:cs="Consolas"/>
    </w:rPr>
  </w:style>
  <w:style w:type="paragraph" w:styleId="af3">
    <w:name w:val="Subtitle"/>
    <w:basedOn w:val="a"/>
    <w:next w:val="a"/>
    <w:link w:val="af4"/>
    <w:qFormat/>
    <w:rsid w:val="00450364"/>
    <w:pPr>
      <w:numPr>
        <w:ilvl w:val="1"/>
      </w:numPr>
      <w:ind w:left="86"/>
    </w:pPr>
    <w:rPr>
      <w:rFonts w:ascii="Consolas" w:eastAsia="Consolas" w:hAnsi="Consolas" w:cs="Consolas"/>
    </w:rPr>
  </w:style>
  <w:style w:type="character" w:customStyle="1" w:styleId="af4">
    <w:name w:val="Подзаголовок Знак"/>
    <w:basedOn w:val="a0"/>
    <w:link w:val="af3"/>
    <w:rsid w:val="00450364"/>
    <w:rPr>
      <w:rFonts w:ascii="Consolas" w:eastAsia="Consolas" w:hAnsi="Consolas" w:cs="Consolas"/>
      <w:sz w:val="20"/>
      <w:szCs w:val="20"/>
      <w:lang w:eastAsia="ru-RU"/>
    </w:rPr>
  </w:style>
  <w:style w:type="paragraph" w:styleId="af5">
    <w:name w:val="Title"/>
    <w:basedOn w:val="a"/>
    <w:next w:val="a"/>
    <w:link w:val="af6"/>
    <w:uiPriority w:val="10"/>
    <w:qFormat/>
    <w:rsid w:val="00450364"/>
    <w:pPr>
      <w:pBdr>
        <w:bottom w:val="single" w:sz="8" w:space="4" w:color="4F81BD"/>
      </w:pBdr>
      <w:spacing w:after="300"/>
      <w:contextualSpacing/>
    </w:pPr>
    <w:rPr>
      <w:rFonts w:ascii="Consolas" w:eastAsia="Consolas" w:hAnsi="Consolas" w:cs="Consolas"/>
    </w:rPr>
  </w:style>
  <w:style w:type="character" w:customStyle="1" w:styleId="af6">
    <w:name w:val="Название Знак"/>
    <w:basedOn w:val="a0"/>
    <w:link w:val="af5"/>
    <w:uiPriority w:val="10"/>
    <w:rsid w:val="00450364"/>
    <w:rPr>
      <w:rFonts w:ascii="Consolas" w:eastAsia="Consolas" w:hAnsi="Consolas" w:cs="Consolas"/>
      <w:sz w:val="20"/>
      <w:szCs w:val="20"/>
      <w:lang w:eastAsia="ru-RU"/>
    </w:rPr>
  </w:style>
  <w:style w:type="paragraph" w:customStyle="1" w:styleId="disclaimer">
    <w:name w:val="disclaimer"/>
    <w:basedOn w:val="a"/>
    <w:rsid w:val="00450364"/>
    <w:pPr>
      <w:jc w:val="center"/>
    </w:pPr>
    <w:rPr>
      <w:rFonts w:ascii="Consolas" w:eastAsia="Consolas" w:hAnsi="Consolas" w:cs="Consolas"/>
      <w:sz w:val="18"/>
      <w:szCs w:val="18"/>
    </w:rPr>
  </w:style>
  <w:style w:type="paragraph" w:customStyle="1" w:styleId="DocDefaults">
    <w:name w:val="DocDefaults"/>
    <w:rsid w:val="00450364"/>
    <w:rPr>
      <w:rFonts w:ascii="Calibri" w:eastAsia="Calibri" w:hAnsi="Calibri" w:cs="Times New Roman"/>
      <w:lang w:val="en-US"/>
    </w:rPr>
  </w:style>
  <w:style w:type="paragraph" w:styleId="af7">
    <w:name w:val="Body Text"/>
    <w:basedOn w:val="a"/>
    <w:link w:val="af8"/>
    <w:rsid w:val="00450364"/>
    <w:pPr>
      <w:jc w:val="both"/>
    </w:pPr>
    <w:rPr>
      <w:sz w:val="28"/>
    </w:rPr>
  </w:style>
  <w:style w:type="character" w:customStyle="1" w:styleId="af8">
    <w:name w:val="Основной текст Знак"/>
    <w:basedOn w:val="a0"/>
    <w:link w:val="af7"/>
    <w:rsid w:val="00450364"/>
    <w:rPr>
      <w:rFonts w:ascii="Times New Roman" w:eastAsia="Times New Roman" w:hAnsi="Times New Roman" w:cs="Times New Roman"/>
      <w:sz w:val="28"/>
      <w:szCs w:val="20"/>
      <w:lang w:eastAsia="ru-RU"/>
    </w:rPr>
  </w:style>
  <w:style w:type="character" w:customStyle="1" w:styleId="FontStyle16">
    <w:name w:val="Font Style16"/>
    <w:rsid w:val="00450364"/>
    <w:rPr>
      <w:rFonts w:ascii="Times New Roman" w:hAnsi="Times New Roman" w:cs="Times New Roman"/>
      <w:b/>
      <w:bCs/>
      <w:sz w:val="18"/>
      <w:szCs w:val="18"/>
    </w:rPr>
  </w:style>
  <w:style w:type="character" w:customStyle="1" w:styleId="13">
    <w:name w:val="Подзаголовок Знак1"/>
    <w:uiPriority w:val="11"/>
    <w:rsid w:val="00450364"/>
    <w:rPr>
      <w:rFonts w:ascii="Cambria" w:eastAsia="Times New Roman" w:hAnsi="Cambria" w:cs="Times New Roman"/>
      <w:i/>
      <w:iCs/>
      <w:color w:val="4F81BD"/>
      <w:spacing w:val="15"/>
      <w:sz w:val="24"/>
      <w:szCs w:val="24"/>
    </w:rPr>
  </w:style>
  <w:style w:type="character" w:customStyle="1" w:styleId="14">
    <w:name w:val="Название Знак1"/>
    <w:uiPriority w:val="10"/>
    <w:rsid w:val="00450364"/>
    <w:rPr>
      <w:rFonts w:ascii="Cambria" w:eastAsia="Times New Roman" w:hAnsi="Cambria" w:cs="Times New Roman"/>
      <w:color w:val="17365D"/>
      <w:spacing w:val="5"/>
      <w:kern w:val="28"/>
      <w:sz w:val="52"/>
      <w:szCs w:val="52"/>
    </w:rPr>
  </w:style>
  <w:style w:type="character" w:customStyle="1" w:styleId="alt-edited">
    <w:name w:val="alt-edited"/>
    <w:rsid w:val="002E09DF"/>
  </w:style>
  <w:style w:type="character" w:customStyle="1" w:styleId="shorttext">
    <w:name w:val="short_text"/>
    <w:rsid w:val="002E09DF"/>
  </w:style>
  <w:style w:type="character" w:customStyle="1" w:styleId="notranslate">
    <w:name w:val="notranslate"/>
    <w:basedOn w:val="a0"/>
    <w:rsid w:val="002A4F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007075">
      <w:bodyDiv w:val="1"/>
      <w:marLeft w:val="0"/>
      <w:marRight w:val="0"/>
      <w:marTop w:val="0"/>
      <w:marBottom w:val="0"/>
      <w:divBdr>
        <w:top w:val="none" w:sz="0" w:space="0" w:color="auto"/>
        <w:left w:val="none" w:sz="0" w:space="0" w:color="auto"/>
        <w:bottom w:val="none" w:sz="0" w:space="0" w:color="auto"/>
        <w:right w:val="none" w:sz="0" w:space="0" w:color="auto"/>
      </w:divBdr>
    </w:div>
    <w:div w:id="120613623">
      <w:bodyDiv w:val="1"/>
      <w:marLeft w:val="0"/>
      <w:marRight w:val="0"/>
      <w:marTop w:val="0"/>
      <w:marBottom w:val="0"/>
      <w:divBdr>
        <w:top w:val="none" w:sz="0" w:space="0" w:color="auto"/>
        <w:left w:val="none" w:sz="0" w:space="0" w:color="auto"/>
        <w:bottom w:val="none" w:sz="0" w:space="0" w:color="auto"/>
        <w:right w:val="none" w:sz="0" w:space="0" w:color="auto"/>
      </w:divBdr>
    </w:div>
    <w:div w:id="145318908">
      <w:bodyDiv w:val="1"/>
      <w:marLeft w:val="0"/>
      <w:marRight w:val="0"/>
      <w:marTop w:val="0"/>
      <w:marBottom w:val="0"/>
      <w:divBdr>
        <w:top w:val="none" w:sz="0" w:space="0" w:color="auto"/>
        <w:left w:val="none" w:sz="0" w:space="0" w:color="auto"/>
        <w:bottom w:val="none" w:sz="0" w:space="0" w:color="auto"/>
        <w:right w:val="none" w:sz="0" w:space="0" w:color="auto"/>
      </w:divBdr>
    </w:div>
    <w:div w:id="170535959">
      <w:bodyDiv w:val="1"/>
      <w:marLeft w:val="0"/>
      <w:marRight w:val="0"/>
      <w:marTop w:val="0"/>
      <w:marBottom w:val="0"/>
      <w:divBdr>
        <w:top w:val="none" w:sz="0" w:space="0" w:color="auto"/>
        <w:left w:val="none" w:sz="0" w:space="0" w:color="auto"/>
        <w:bottom w:val="none" w:sz="0" w:space="0" w:color="auto"/>
        <w:right w:val="none" w:sz="0" w:space="0" w:color="auto"/>
      </w:divBdr>
      <w:divsChild>
        <w:div w:id="172574920">
          <w:marLeft w:val="0"/>
          <w:marRight w:val="0"/>
          <w:marTop w:val="0"/>
          <w:marBottom w:val="0"/>
          <w:divBdr>
            <w:top w:val="none" w:sz="0" w:space="0" w:color="auto"/>
            <w:left w:val="none" w:sz="0" w:space="0" w:color="auto"/>
            <w:bottom w:val="none" w:sz="0" w:space="0" w:color="auto"/>
            <w:right w:val="none" w:sz="0" w:space="0" w:color="auto"/>
          </w:divBdr>
        </w:div>
        <w:div w:id="845825084">
          <w:marLeft w:val="0"/>
          <w:marRight w:val="0"/>
          <w:marTop w:val="0"/>
          <w:marBottom w:val="0"/>
          <w:divBdr>
            <w:top w:val="none" w:sz="0" w:space="0" w:color="auto"/>
            <w:left w:val="none" w:sz="0" w:space="0" w:color="auto"/>
            <w:bottom w:val="none" w:sz="0" w:space="0" w:color="auto"/>
            <w:right w:val="none" w:sz="0" w:space="0" w:color="auto"/>
          </w:divBdr>
        </w:div>
        <w:div w:id="1347555004">
          <w:marLeft w:val="0"/>
          <w:marRight w:val="0"/>
          <w:marTop w:val="0"/>
          <w:marBottom w:val="0"/>
          <w:divBdr>
            <w:top w:val="none" w:sz="0" w:space="0" w:color="auto"/>
            <w:left w:val="none" w:sz="0" w:space="0" w:color="auto"/>
            <w:bottom w:val="none" w:sz="0" w:space="0" w:color="auto"/>
            <w:right w:val="none" w:sz="0" w:space="0" w:color="auto"/>
          </w:divBdr>
        </w:div>
        <w:div w:id="1188300729">
          <w:marLeft w:val="0"/>
          <w:marRight w:val="0"/>
          <w:marTop w:val="0"/>
          <w:marBottom w:val="0"/>
          <w:divBdr>
            <w:top w:val="none" w:sz="0" w:space="0" w:color="auto"/>
            <w:left w:val="none" w:sz="0" w:space="0" w:color="auto"/>
            <w:bottom w:val="none" w:sz="0" w:space="0" w:color="auto"/>
            <w:right w:val="none" w:sz="0" w:space="0" w:color="auto"/>
          </w:divBdr>
        </w:div>
        <w:div w:id="1280796646">
          <w:marLeft w:val="0"/>
          <w:marRight w:val="0"/>
          <w:marTop w:val="0"/>
          <w:marBottom w:val="0"/>
          <w:divBdr>
            <w:top w:val="none" w:sz="0" w:space="0" w:color="auto"/>
            <w:left w:val="none" w:sz="0" w:space="0" w:color="auto"/>
            <w:bottom w:val="none" w:sz="0" w:space="0" w:color="auto"/>
            <w:right w:val="none" w:sz="0" w:space="0" w:color="auto"/>
          </w:divBdr>
        </w:div>
        <w:div w:id="421611873">
          <w:marLeft w:val="0"/>
          <w:marRight w:val="0"/>
          <w:marTop w:val="0"/>
          <w:marBottom w:val="0"/>
          <w:divBdr>
            <w:top w:val="none" w:sz="0" w:space="0" w:color="auto"/>
            <w:left w:val="none" w:sz="0" w:space="0" w:color="auto"/>
            <w:bottom w:val="none" w:sz="0" w:space="0" w:color="auto"/>
            <w:right w:val="none" w:sz="0" w:space="0" w:color="auto"/>
          </w:divBdr>
        </w:div>
        <w:div w:id="760220496">
          <w:marLeft w:val="0"/>
          <w:marRight w:val="0"/>
          <w:marTop w:val="0"/>
          <w:marBottom w:val="0"/>
          <w:divBdr>
            <w:top w:val="none" w:sz="0" w:space="0" w:color="auto"/>
            <w:left w:val="none" w:sz="0" w:space="0" w:color="auto"/>
            <w:bottom w:val="none" w:sz="0" w:space="0" w:color="auto"/>
            <w:right w:val="none" w:sz="0" w:space="0" w:color="auto"/>
          </w:divBdr>
        </w:div>
        <w:div w:id="409621603">
          <w:marLeft w:val="0"/>
          <w:marRight w:val="0"/>
          <w:marTop w:val="0"/>
          <w:marBottom w:val="0"/>
          <w:divBdr>
            <w:top w:val="none" w:sz="0" w:space="0" w:color="auto"/>
            <w:left w:val="none" w:sz="0" w:space="0" w:color="auto"/>
            <w:bottom w:val="none" w:sz="0" w:space="0" w:color="auto"/>
            <w:right w:val="none" w:sz="0" w:space="0" w:color="auto"/>
          </w:divBdr>
        </w:div>
        <w:div w:id="198276811">
          <w:marLeft w:val="0"/>
          <w:marRight w:val="0"/>
          <w:marTop w:val="0"/>
          <w:marBottom w:val="0"/>
          <w:divBdr>
            <w:top w:val="none" w:sz="0" w:space="0" w:color="auto"/>
            <w:left w:val="none" w:sz="0" w:space="0" w:color="auto"/>
            <w:bottom w:val="none" w:sz="0" w:space="0" w:color="auto"/>
            <w:right w:val="none" w:sz="0" w:space="0" w:color="auto"/>
          </w:divBdr>
        </w:div>
        <w:div w:id="1926918511">
          <w:marLeft w:val="0"/>
          <w:marRight w:val="0"/>
          <w:marTop w:val="0"/>
          <w:marBottom w:val="0"/>
          <w:divBdr>
            <w:top w:val="none" w:sz="0" w:space="0" w:color="auto"/>
            <w:left w:val="none" w:sz="0" w:space="0" w:color="auto"/>
            <w:bottom w:val="none" w:sz="0" w:space="0" w:color="auto"/>
            <w:right w:val="none" w:sz="0" w:space="0" w:color="auto"/>
          </w:divBdr>
        </w:div>
        <w:div w:id="1360012201">
          <w:marLeft w:val="0"/>
          <w:marRight w:val="0"/>
          <w:marTop w:val="0"/>
          <w:marBottom w:val="0"/>
          <w:divBdr>
            <w:top w:val="none" w:sz="0" w:space="0" w:color="auto"/>
            <w:left w:val="none" w:sz="0" w:space="0" w:color="auto"/>
            <w:bottom w:val="none" w:sz="0" w:space="0" w:color="auto"/>
            <w:right w:val="none" w:sz="0" w:space="0" w:color="auto"/>
          </w:divBdr>
        </w:div>
      </w:divsChild>
    </w:div>
    <w:div w:id="171383278">
      <w:bodyDiv w:val="1"/>
      <w:marLeft w:val="0"/>
      <w:marRight w:val="0"/>
      <w:marTop w:val="0"/>
      <w:marBottom w:val="0"/>
      <w:divBdr>
        <w:top w:val="none" w:sz="0" w:space="0" w:color="auto"/>
        <w:left w:val="none" w:sz="0" w:space="0" w:color="auto"/>
        <w:bottom w:val="none" w:sz="0" w:space="0" w:color="auto"/>
        <w:right w:val="none" w:sz="0" w:space="0" w:color="auto"/>
      </w:divBdr>
    </w:div>
    <w:div w:id="298610589">
      <w:bodyDiv w:val="1"/>
      <w:marLeft w:val="0"/>
      <w:marRight w:val="0"/>
      <w:marTop w:val="0"/>
      <w:marBottom w:val="0"/>
      <w:divBdr>
        <w:top w:val="none" w:sz="0" w:space="0" w:color="auto"/>
        <w:left w:val="none" w:sz="0" w:space="0" w:color="auto"/>
        <w:bottom w:val="none" w:sz="0" w:space="0" w:color="auto"/>
        <w:right w:val="none" w:sz="0" w:space="0" w:color="auto"/>
      </w:divBdr>
    </w:div>
    <w:div w:id="307438835">
      <w:bodyDiv w:val="1"/>
      <w:marLeft w:val="0"/>
      <w:marRight w:val="0"/>
      <w:marTop w:val="0"/>
      <w:marBottom w:val="0"/>
      <w:divBdr>
        <w:top w:val="none" w:sz="0" w:space="0" w:color="auto"/>
        <w:left w:val="none" w:sz="0" w:space="0" w:color="auto"/>
        <w:bottom w:val="none" w:sz="0" w:space="0" w:color="auto"/>
        <w:right w:val="none" w:sz="0" w:space="0" w:color="auto"/>
      </w:divBdr>
      <w:divsChild>
        <w:div w:id="509028882">
          <w:marLeft w:val="0"/>
          <w:marRight w:val="0"/>
          <w:marTop w:val="0"/>
          <w:marBottom w:val="0"/>
          <w:divBdr>
            <w:top w:val="none" w:sz="0" w:space="0" w:color="auto"/>
            <w:left w:val="none" w:sz="0" w:space="0" w:color="auto"/>
            <w:bottom w:val="none" w:sz="0" w:space="0" w:color="auto"/>
            <w:right w:val="none" w:sz="0" w:space="0" w:color="auto"/>
          </w:divBdr>
        </w:div>
      </w:divsChild>
    </w:div>
    <w:div w:id="480922866">
      <w:bodyDiv w:val="1"/>
      <w:marLeft w:val="0"/>
      <w:marRight w:val="0"/>
      <w:marTop w:val="0"/>
      <w:marBottom w:val="0"/>
      <w:divBdr>
        <w:top w:val="none" w:sz="0" w:space="0" w:color="auto"/>
        <w:left w:val="none" w:sz="0" w:space="0" w:color="auto"/>
        <w:bottom w:val="none" w:sz="0" w:space="0" w:color="auto"/>
        <w:right w:val="none" w:sz="0" w:space="0" w:color="auto"/>
      </w:divBdr>
    </w:div>
    <w:div w:id="597831344">
      <w:bodyDiv w:val="1"/>
      <w:marLeft w:val="0"/>
      <w:marRight w:val="0"/>
      <w:marTop w:val="0"/>
      <w:marBottom w:val="0"/>
      <w:divBdr>
        <w:top w:val="none" w:sz="0" w:space="0" w:color="auto"/>
        <w:left w:val="none" w:sz="0" w:space="0" w:color="auto"/>
        <w:bottom w:val="none" w:sz="0" w:space="0" w:color="auto"/>
        <w:right w:val="none" w:sz="0" w:space="0" w:color="auto"/>
      </w:divBdr>
      <w:divsChild>
        <w:div w:id="506746607">
          <w:marLeft w:val="0"/>
          <w:marRight w:val="0"/>
          <w:marTop w:val="0"/>
          <w:marBottom w:val="0"/>
          <w:divBdr>
            <w:top w:val="none" w:sz="0" w:space="0" w:color="auto"/>
            <w:left w:val="none" w:sz="0" w:space="0" w:color="auto"/>
            <w:bottom w:val="none" w:sz="0" w:space="0" w:color="auto"/>
            <w:right w:val="none" w:sz="0" w:space="0" w:color="auto"/>
          </w:divBdr>
        </w:div>
      </w:divsChild>
    </w:div>
    <w:div w:id="616136236">
      <w:bodyDiv w:val="1"/>
      <w:marLeft w:val="0"/>
      <w:marRight w:val="0"/>
      <w:marTop w:val="0"/>
      <w:marBottom w:val="0"/>
      <w:divBdr>
        <w:top w:val="none" w:sz="0" w:space="0" w:color="auto"/>
        <w:left w:val="none" w:sz="0" w:space="0" w:color="auto"/>
        <w:bottom w:val="none" w:sz="0" w:space="0" w:color="auto"/>
        <w:right w:val="none" w:sz="0" w:space="0" w:color="auto"/>
      </w:divBdr>
    </w:div>
    <w:div w:id="652292498">
      <w:bodyDiv w:val="1"/>
      <w:marLeft w:val="0"/>
      <w:marRight w:val="0"/>
      <w:marTop w:val="0"/>
      <w:marBottom w:val="0"/>
      <w:divBdr>
        <w:top w:val="none" w:sz="0" w:space="0" w:color="auto"/>
        <w:left w:val="none" w:sz="0" w:space="0" w:color="auto"/>
        <w:bottom w:val="none" w:sz="0" w:space="0" w:color="auto"/>
        <w:right w:val="none" w:sz="0" w:space="0" w:color="auto"/>
      </w:divBdr>
    </w:div>
    <w:div w:id="723874032">
      <w:bodyDiv w:val="1"/>
      <w:marLeft w:val="0"/>
      <w:marRight w:val="0"/>
      <w:marTop w:val="0"/>
      <w:marBottom w:val="0"/>
      <w:divBdr>
        <w:top w:val="none" w:sz="0" w:space="0" w:color="auto"/>
        <w:left w:val="none" w:sz="0" w:space="0" w:color="auto"/>
        <w:bottom w:val="none" w:sz="0" w:space="0" w:color="auto"/>
        <w:right w:val="none" w:sz="0" w:space="0" w:color="auto"/>
      </w:divBdr>
      <w:divsChild>
        <w:div w:id="140657878">
          <w:marLeft w:val="0"/>
          <w:marRight w:val="0"/>
          <w:marTop w:val="0"/>
          <w:marBottom w:val="0"/>
          <w:divBdr>
            <w:top w:val="none" w:sz="0" w:space="0" w:color="auto"/>
            <w:left w:val="none" w:sz="0" w:space="0" w:color="auto"/>
            <w:bottom w:val="none" w:sz="0" w:space="0" w:color="auto"/>
            <w:right w:val="none" w:sz="0" w:space="0" w:color="auto"/>
          </w:divBdr>
        </w:div>
        <w:div w:id="1907181694">
          <w:marLeft w:val="0"/>
          <w:marRight w:val="0"/>
          <w:marTop w:val="0"/>
          <w:marBottom w:val="0"/>
          <w:divBdr>
            <w:top w:val="none" w:sz="0" w:space="0" w:color="auto"/>
            <w:left w:val="none" w:sz="0" w:space="0" w:color="auto"/>
            <w:bottom w:val="none" w:sz="0" w:space="0" w:color="auto"/>
            <w:right w:val="none" w:sz="0" w:space="0" w:color="auto"/>
          </w:divBdr>
        </w:div>
      </w:divsChild>
    </w:div>
    <w:div w:id="795180463">
      <w:bodyDiv w:val="1"/>
      <w:marLeft w:val="0"/>
      <w:marRight w:val="0"/>
      <w:marTop w:val="0"/>
      <w:marBottom w:val="0"/>
      <w:divBdr>
        <w:top w:val="none" w:sz="0" w:space="0" w:color="auto"/>
        <w:left w:val="none" w:sz="0" w:space="0" w:color="auto"/>
        <w:bottom w:val="none" w:sz="0" w:space="0" w:color="auto"/>
        <w:right w:val="none" w:sz="0" w:space="0" w:color="auto"/>
      </w:divBdr>
      <w:divsChild>
        <w:div w:id="1013454846">
          <w:marLeft w:val="0"/>
          <w:marRight w:val="0"/>
          <w:marTop w:val="0"/>
          <w:marBottom w:val="0"/>
          <w:divBdr>
            <w:top w:val="none" w:sz="0" w:space="0" w:color="auto"/>
            <w:left w:val="none" w:sz="0" w:space="0" w:color="auto"/>
            <w:bottom w:val="none" w:sz="0" w:space="0" w:color="auto"/>
            <w:right w:val="none" w:sz="0" w:space="0" w:color="auto"/>
          </w:divBdr>
        </w:div>
        <w:div w:id="2132630844">
          <w:marLeft w:val="0"/>
          <w:marRight w:val="0"/>
          <w:marTop w:val="0"/>
          <w:marBottom w:val="0"/>
          <w:divBdr>
            <w:top w:val="none" w:sz="0" w:space="0" w:color="auto"/>
            <w:left w:val="none" w:sz="0" w:space="0" w:color="auto"/>
            <w:bottom w:val="none" w:sz="0" w:space="0" w:color="auto"/>
            <w:right w:val="none" w:sz="0" w:space="0" w:color="auto"/>
          </w:divBdr>
        </w:div>
        <w:div w:id="1639450712">
          <w:marLeft w:val="0"/>
          <w:marRight w:val="0"/>
          <w:marTop w:val="0"/>
          <w:marBottom w:val="0"/>
          <w:divBdr>
            <w:top w:val="none" w:sz="0" w:space="0" w:color="auto"/>
            <w:left w:val="none" w:sz="0" w:space="0" w:color="auto"/>
            <w:bottom w:val="none" w:sz="0" w:space="0" w:color="auto"/>
            <w:right w:val="none" w:sz="0" w:space="0" w:color="auto"/>
          </w:divBdr>
        </w:div>
        <w:div w:id="370611561">
          <w:marLeft w:val="0"/>
          <w:marRight w:val="0"/>
          <w:marTop w:val="0"/>
          <w:marBottom w:val="0"/>
          <w:divBdr>
            <w:top w:val="none" w:sz="0" w:space="0" w:color="auto"/>
            <w:left w:val="none" w:sz="0" w:space="0" w:color="auto"/>
            <w:bottom w:val="none" w:sz="0" w:space="0" w:color="auto"/>
            <w:right w:val="none" w:sz="0" w:space="0" w:color="auto"/>
          </w:divBdr>
        </w:div>
        <w:div w:id="1781026609">
          <w:marLeft w:val="0"/>
          <w:marRight w:val="0"/>
          <w:marTop w:val="0"/>
          <w:marBottom w:val="0"/>
          <w:divBdr>
            <w:top w:val="none" w:sz="0" w:space="0" w:color="auto"/>
            <w:left w:val="none" w:sz="0" w:space="0" w:color="auto"/>
            <w:bottom w:val="none" w:sz="0" w:space="0" w:color="auto"/>
            <w:right w:val="none" w:sz="0" w:space="0" w:color="auto"/>
          </w:divBdr>
        </w:div>
        <w:div w:id="646667880">
          <w:marLeft w:val="0"/>
          <w:marRight w:val="0"/>
          <w:marTop w:val="0"/>
          <w:marBottom w:val="0"/>
          <w:divBdr>
            <w:top w:val="none" w:sz="0" w:space="0" w:color="auto"/>
            <w:left w:val="none" w:sz="0" w:space="0" w:color="auto"/>
            <w:bottom w:val="none" w:sz="0" w:space="0" w:color="auto"/>
            <w:right w:val="none" w:sz="0" w:space="0" w:color="auto"/>
          </w:divBdr>
        </w:div>
        <w:div w:id="1381638084">
          <w:marLeft w:val="0"/>
          <w:marRight w:val="0"/>
          <w:marTop w:val="0"/>
          <w:marBottom w:val="0"/>
          <w:divBdr>
            <w:top w:val="none" w:sz="0" w:space="0" w:color="auto"/>
            <w:left w:val="none" w:sz="0" w:space="0" w:color="auto"/>
            <w:bottom w:val="none" w:sz="0" w:space="0" w:color="auto"/>
            <w:right w:val="none" w:sz="0" w:space="0" w:color="auto"/>
          </w:divBdr>
        </w:div>
        <w:div w:id="731150174">
          <w:marLeft w:val="0"/>
          <w:marRight w:val="0"/>
          <w:marTop w:val="0"/>
          <w:marBottom w:val="0"/>
          <w:divBdr>
            <w:top w:val="none" w:sz="0" w:space="0" w:color="auto"/>
            <w:left w:val="none" w:sz="0" w:space="0" w:color="auto"/>
            <w:bottom w:val="none" w:sz="0" w:space="0" w:color="auto"/>
            <w:right w:val="none" w:sz="0" w:space="0" w:color="auto"/>
          </w:divBdr>
        </w:div>
        <w:div w:id="177503092">
          <w:marLeft w:val="0"/>
          <w:marRight w:val="0"/>
          <w:marTop w:val="0"/>
          <w:marBottom w:val="0"/>
          <w:divBdr>
            <w:top w:val="none" w:sz="0" w:space="0" w:color="auto"/>
            <w:left w:val="none" w:sz="0" w:space="0" w:color="auto"/>
            <w:bottom w:val="none" w:sz="0" w:space="0" w:color="auto"/>
            <w:right w:val="none" w:sz="0" w:space="0" w:color="auto"/>
          </w:divBdr>
        </w:div>
        <w:div w:id="933827323">
          <w:marLeft w:val="0"/>
          <w:marRight w:val="0"/>
          <w:marTop w:val="0"/>
          <w:marBottom w:val="0"/>
          <w:divBdr>
            <w:top w:val="none" w:sz="0" w:space="0" w:color="auto"/>
            <w:left w:val="none" w:sz="0" w:space="0" w:color="auto"/>
            <w:bottom w:val="none" w:sz="0" w:space="0" w:color="auto"/>
            <w:right w:val="none" w:sz="0" w:space="0" w:color="auto"/>
          </w:divBdr>
        </w:div>
        <w:div w:id="1013069810">
          <w:marLeft w:val="0"/>
          <w:marRight w:val="0"/>
          <w:marTop w:val="0"/>
          <w:marBottom w:val="0"/>
          <w:divBdr>
            <w:top w:val="none" w:sz="0" w:space="0" w:color="auto"/>
            <w:left w:val="none" w:sz="0" w:space="0" w:color="auto"/>
            <w:bottom w:val="none" w:sz="0" w:space="0" w:color="auto"/>
            <w:right w:val="none" w:sz="0" w:space="0" w:color="auto"/>
          </w:divBdr>
        </w:div>
        <w:div w:id="1368339128">
          <w:marLeft w:val="0"/>
          <w:marRight w:val="0"/>
          <w:marTop w:val="0"/>
          <w:marBottom w:val="0"/>
          <w:divBdr>
            <w:top w:val="none" w:sz="0" w:space="0" w:color="auto"/>
            <w:left w:val="none" w:sz="0" w:space="0" w:color="auto"/>
            <w:bottom w:val="none" w:sz="0" w:space="0" w:color="auto"/>
            <w:right w:val="none" w:sz="0" w:space="0" w:color="auto"/>
          </w:divBdr>
        </w:div>
        <w:div w:id="1537623727">
          <w:marLeft w:val="0"/>
          <w:marRight w:val="0"/>
          <w:marTop w:val="0"/>
          <w:marBottom w:val="0"/>
          <w:divBdr>
            <w:top w:val="none" w:sz="0" w:space="0" w:color="auto"/>
            <w:left w:val="none" w:sz="0" w:space="0" w:color="auto"/>
            <w:bottom w:val="none" w:sz="0" w:space="0" w:color="auto"/>
            <w:right w:val="none" w:sz="0" w:space="0" w:color="auto"/>
          </w:divBdr>
        </w:div>
        <w:div w:id="1016157705">
          <w:marLeft w:val="0"/>
          <w:marRight w:val="0"/>
          <w:marTop w:val="0"/>
          <w:marBottom w:val="0"/>
          <w:divBdr>
            <w:top w:val="none" w:sz="0" w:space="0" w:color="auto"/>
            <w:left w:val="none" w:sz="0" w:space="0" w:color="auto"/>
            <w:bottom w:val="none" w:sz="0" w:space="0" w:color="auto"/>
            <w:right w:val="none" w:sz="0" w:space="0" w:color="auto"/>
          </w:divBdr>
        </w:div>
        <w:div w:id="1264534508">
          <w:marLeft w:val="0"/>
          <w:marRight w:val="0"/>
          <w:marTop w:val="0"/>
          <w:marBottom w:val="0"/>
          <w:divBdr>
            <w:top w:val="none" w:sz="0" w:space="0" w:color="auto"/>
            <w:left w:val="none" w:sz="0" w:space="0" w:color="auto"/>
            <w:bottom w:val="none" w:sz="0" w:space="0" w:color="auto"/>
            <w:right w:val="none" w:sz="0" w:space="0" w:color="auto"/>
          </w:divBdr>
        </w:div>
        <w:div w:id="1267227140">
          <w:marLeft w:val="0"/>
          <w:marRight w:val="0"/>
          <w:marTop w:val="0"/>
          <w:marBottom w:val="0"/>
          <w:divBdr>
            <w:top w:val="none" w:sz="0" w:space="0" w:color="auto"/>
            <w:left w:val="none" w:sz="0" w:space="0" w:color="auto"/>
            <w:bottom w:val="none" w:sz="0" w:space="0" w:color="auto"/>
            <w:right w:val="none" w:sz="0" w:space="0" w:color="auto"/>
          </w:divBdr>
        </w:div>
        <w:div w:id="1540707332">
          <w:marLeft w:val="0"/>
          <w:marRight w:val="0"/>
          <w:marTop w:val="0"/>
          <w:marBottom w:val="0"/>
          <w:divBdr>
            <w:top w:val="none" w:sz="0" w:space="0" w:color="auto"/>
            <w:left w:val="none" w:sz="0" w:space="0" w:color="auto"/>
            <w:bottom w:val="none" w:sz="0" w:space="0" w:color="auto"/>
            <w:right w:val="none" w:sz="0" w:space="0" w:color="auto"/>
          </w:divBdr>
        </w:div>
        <w:div w:id="845825009">
          <w:marLeft w:val="0"/>
          <w:marRight w:val="0"/>
          <w:marTop w:val="0"/>
          <w:marBottom w:val="0"/>
          <w:divBdr>
            <w:top w:val="none" w:sz="0" w:space="0" w:color="auto"/>
            <w:left w:val="none" w:sz="0" w:space="0" w:color="auto"/>
            <w:bottom w:val="none" w:sz="0" w:space="0" w:color="auto"/>
            <w:right w:val="none" w:sz="0" w:space="0" w:color="auto"/>
          </w:divBdr>
        </w:div>
        <w:div w:id="2111586850">
          <w:marLeft w:val="0"/>
          <w:marRight w:val="0"/>
          <w:marTop w:val="0"/>
          <w:marBottom w:val="0"/>
          <w:divBdr>
            <w:top w:val="none" w:sz="0" w:space="0" w:color="auto"/>
            <w:left w:val="none" w:sz="0" w:space="0" w:color="auto"/>
            <w:bottom w:val="none" w:sz="0" w:space="0" w:color="auto"/>
            <w:right w:val="none" w:sz="0" w:space="0" w:color="auto"/>
          </w:divBdr>
        </w:div>
      </w:divsChild>
    </w:div>
    <w:div w:id="880745938">
      <w:bodyDiv w:val="1"/>
      <w:marLeft w:val="0"/>
      <w:marRight w:val="0"/>
      <w:marTop w:val="0"/>
      <w:marBottom w:val="0"/>
      <w:divBdr>
        <w:top w:val="none" w:sz="0" w:space="0" w:color="auto"/>
        <w:left w:val="none" w:sz="0" w:space="0" w:color="auto"/>
        <w:bottom w:val="none" w:sz="0" w:space="0" w:color="auto"/>
        <w:right w:val="none" w:sz="0" w:space="0" w:color="auto"/>
      </w:divBdr>
    </w:div>
    <w:div w:id="910847181">
      <w:bodyDiv w:val="1"/>
      <w:marLeft w:val="0"/>
      <w:marRight w:val="0"/>
      <w:marTop w:val="0"/>
      <w:marBottom w:val="0"/>
      <w:divBdr>
        <w:top w:val="none" w:sz="0" w:space="0" w:color="auto"/>
        <w:left w:val="none" w:sz="0" w:space="0" w:color="auto"/>
        <w:bottom w:val="none" w:sz="0" w:space="0" w:color="auto"/>
        <w:right w:val="none" w:sz="0" w:space="0" w:color="auto"/>
      </w:divBdr>
    </w:div>
    <w:div w:id="952981696">
      <w:bodyDiv w:val="1"/>
      <w:marLeft w:val="0"/>
      <w:marRight w:val="0"/>
      <w:marTop w:val="0"/>
      <w:marBottom w:val="0"/>
      <w:divBdr>
        <w:top w:val="none" w:sz="0" w:space="0" w:color="auto"/>
        <w:left w:val="none" w:sz="0" w:space="0" w:color="auto"/>
        <w:bottom w:val="none" w:sz="0" w:space="0" w:color="auto"/>
        <w:right w:val="none" w:sz="0" w:space="0" w:color="auto"/>
      </w:divBdr>
    </w:div>
    <w:div w:id="983657398">
      <w:bodyDiv w:val="1"/>
      <w:marLeft w:val="0"/>
      <w:marRight w:val="0"/>
      <w:marTop w:val="0"/>
      <w:marBottom w:val="0"/>
      <w:divBdr>
        <w:top w:val="none" w:sz="0" w:space="0" w:color="auto"/>
        <w:left w:val="none" w:sz="0" w:space="0" w:color="auto"/>
        <w:bottom w:val="none" w:sz="0" w:space="0" w:color="auto"/>
        <w:right w:val="none" w:sz="0" w:space="0" w:color="auto"/>
      </w:divBdr>
      <w:divsChild>
        <w:div w:id="110393617">
          <w:marLeft w:val="0"/>
          <w:marRight w:val="0"/>
          <w:marTop w:val="0"/>
          <w:marBottom w:val="0"/>
          <w:divBdr>
            <w:top w:val="none" w:sz="0" w:space="0" w:color="auto"/>
            <w:left w:val="none" w:sz="0" w:space="0" w:color="auto"/>
            <w:bottom w:val="none" w:sz="0" w:space="0" w:color="auto"/>
            <w:right w:val="none" w:sz="0" w:space="0" w:color="auto"/>
          </w:divBdr>
        </w:div>
      </w:divsChild>
    </w:div>
    <w:div w:id="1036855679">
      <w:bodyDiv w:val="1"/>
      <w:marLeft w:val="0"/>
      <w:marRight w:val="0"/>
      <w:marTop w:val="0"/>
      <w:marBottom w:val="0"/>
      <w:divBdr>
        <w:top w:val="none" w:sz="0" w:space="0" w:color="auto"/>
        <w:left w:val="none" w:sz="0" w:space="0" w:color="auto"/>
        <w:bottom w:val="none" w:sz="0" w:space="0" w:color="auto"/>
        <w:right w:val="none" w:sz="0" w:space="0" w:color="auto"/>
      </w:divBdr>
    </w:div>
    <w:div w:id="1044597019">
      <w:bodyDiv w:val="1"/>
      <w:marLeft w:val="0"/>
      <w:marRight w:val="0"/>
      <w:marTop w:val="0"/>
      <w:marBottom w:val="0"/>
      <w:divBdr>
        <w:top w:val="none" w:sz="0" w:space="0" w:color="auto"/>
        <w:left w:val="none" w:sz="0" w:space="0" w:color="auto"/>
        <w:bottom w:val="none" w:sz="0" w:space="0" w:color="auto"/>
        <w:right w:val="none" w:sz="0" w:space="0" w:color="auto"/>
      </w:divBdr>
    </w:div>
    <w:div w:id="1160849226">
      <w:bodyDiv w:val="1"/>
      <w:marLeft w:val="0"/>
      <w:marRight w:val="0"/>
      <w:marTop w:val="0"/>
      <w:marBottom w:val="0"/>
      <w:divBdr>
        <w:top w:val="none" w:sz="0" w:space="0" w:color="auto"/>
        <w:left w:val="none" w:sz="0" w:space="0" w:color="auto"/>
        <w:bottom w:val="none" w:sz="0" w:space="0" w:color="auto"/>
        <w:right w:val="none" w:sz="0" w:space="0" w:color="auto"/>
      </w:divBdr>
      <w:divsChild>
        <w:div w:id="48959085">
          <w:marLeft w:val="0"/>
          <w:marRight w:val="0"/>
          <w:marTop w:val="0"/>
          <w:marBottom w:val="0"/>
          <w:divBdr>
            <w:top w:val="none" w:sz="0" w:space="0" w:color="auto"/>
            <w:left w:val="none" w:sz="0" w:space="0" w:color="auto"/>
            <w:bottom w:val="none" w:sz="0" w:space="0" w:color="auto"/>
            <w:right w:val="none" w:sz="0" w:space="0" w:color="auto"/>
          </w:divBdr>
          <w:divsChild>
            <w:div w:id="49305246">
              <w:marLeft w:val="0"/>
              <w:marRight w:val="0"/>
              <w:marTop w:val="0"/>
              <w:marBottom w:val="0"/>
              <w:divBdr>
                <w:top w:val="none" w:sz="0" w:space="0" w:color="auto"/>
                <w:left w:val="none" w:sz="0" w:space="0" w:color="auto"/>
                <w:bottom w:val="none" w:sz="0" w:space="0" w:color="auto"/>
                <w:right w:val="none" w:sz="0" w:space="0" w:color="auto"/>
              </w:divBdr>
              <w:divsChild>
                <w:div w:id="1411778447">
                  <w:marLeft w:val="0"/>
                  <w:marRight w:val="0"/>
                  <w:marTop w:val="0"/>
                  <w:marBottom w:val="0"/>
                  <w:divBdr>
                    <w:top w:val="none" w:sz="0" w:space="0" w:color="auto"/>
                    <w:left w:val="none" w:sz="0" w:space="0" w:color="auto"/>
                    <w:bottom w:val="none" w:sz="0" w:space="0" w:color="auto"/>
                    <w:right w:val="none" w:sz="0" w:space="0" w:color="auto"/>
                  </w:divBdr>
                  <w:divsChild>
                    <w:div w:id="538589330">
                      <w:marLeft w:val="0"/>
                      <w:marRight w:val="0"/>
                      <w:marTop w:val="0"/>
                      <w:marBottom w:val="0"/>
                      <w:divBdr>
                        <w:top w:val="none" w:sz="0" w:space="0" w:color="auto"/>
                        <w:left w:val="none" w:sz="0" w:space="0" w:color="auto"/>
                        <w:bottom w:val="none" w:sz="0" w:space="0" w:color="auto"/>
                        <w:right w:val="none" w:sz="0" w:space="0" w:color="auto"/>
                      </w:divBdr>
                      <w:divsChild>
                        <w:div w:id="16005442">
                          <w:marLeft w:val="0"/>
                          <w:marRight w:val="0"/>
                          <w:marTop w:val="0"/>
                          <w:marBottom w:val="0"/>
                          <w:divBdr>
                            <w:top w:val="none" w:sz="0" w:space="0" w:color="auto"/>
                            <w:left w:val="none" w:sz="0" w:space="0" w:color="auto"/>
                            <w:bottom w:val="none" w:sz="0" w:space="0" w:color="auto"/>
                            <w:right w:val="none" w:sz="0" w:space="0" w:color="auto"/>
                          </w:divBdr>
                          <w:divsChild>
                            <w:div w:id="49043225">
                              <w:marLeft w:val="0"/>
                              <w:marRight w:val="0"/>
                              <w:marTop w:val="0"/>
                              <w:marBottom w:val="0"/>
                              <w:divBdr>
                                <w:top w:val="none" w:sz="0" w:space="0" w:color="auto"/>
                                <w:left w:val="none" w:sz="0" w:space="0" w:color="auto"/>
                                <w:bottom w:val="none" w:sz="0" w:space="0" w:color="auto"/>
                                <w:right w:val="none" w:sz="0" w:space="0" w:color="auto"/>
                              </w:divBdr>
                              <w:divsChild>
                                <w:div w:id="2023579715">
                                  <w:marLeft w:val="0"/>
                                  <w:marRight w:val="0"/>
                                  <w:marTop w:val="0"/>
                                  <w:marBottom w:val="0"/>
                                  <w:divBdr>
                                    <w:top w:val="none" w:sz="0" w:space="0" w:color="auto"/>
                                    <w:left w:val="none" w:sz="0" w:space="0" w:color="auto"/>
                                    <w:bottom w:val="none" w:sz="0" w:space="0" w:color="auto"/>
                                    <w:right w:val="none" w:sz="0" w:space="0" w:color="auto"/>
                                  </w:divBdr>
                                  <w:divsChild>
                                    <w:div w:id="1190072885">
                                      <w:marLeft w:val="0"/>
                                      <w:marRight w:val="0"/>
                                      <w:marTop w:val="0"/>
                                      <w:marBottom w:val="0"/>
                                      <w:divBdr>
                                        <w:top w:val="none" w:sz="0" w:space="0" w:color="auto"/>
                                        <w:left w:val="none" w:sz="0" w:space="0" w:color="auto"/>
                                        <w:bottom w:val="none" w:sz="0" w:space="0" w:color="auto"/>
                                        <w:right w:val="none" w:sz="0" w:space="0" w:color="auto"/>
                                      </w:divBdr>
                                      <w:divsChild>
                                        <w:div w:id="462816755">
                                          <w:marLeft w:val="0"/>
                                          <w:marRight w:val="0"/>
                                          <w:marTop w:val="0"/>
                                          <w:marBottom w:val="313"/>
                                          <w:divBdr>
                                            <w:top w:val="none" w:sz="0" w:space="0" w:color="auto"/>
                                            <w:left w:val="none" w:sz="0" w:space="0" w:color="auto"/>
                                            <w:bottom w:val="none" w:sz="0" w:space="0" w:color="auto"/>
                                            <w:right w:val="none" w:sz="0" w:space="0" w:color="auto"/>
                                          </w:divBdr>
                                          <w:divsChild>
                                            <w:div w:id="106884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8714192">
                  <w:marLeft w:val="0"/>
                  <w:marRight w:val="0"/>
                  <w:marTop w:val="0"/>
                  <w:marBottom w:val="0"/>
                  <w:divBdr>
                    <w:top w:val="none" w:sz="0" w:space="0" w:color="auto"/>
                    <w:left w:val="none" w:sz="0" w:space="0" w:color="auto"/>
                    <w:bottom w:val="none" w:sz="0" w:space="0" w:color="auto"/>
                    <w:right w:val="none" w:sz="0" w:space="0" w:color="auto"/>
                  </w:divBdr>
                  <w:divsChild>
                    <w:div w:id="135607868">
                      <w:marLeft w:val="0"/>
                      <w:marRight w:val="0"/>
                      <w:marTop w:val="0"/>
                      <w:marBottom w:val="0"/>
                      <w:divBdr>
                        <w:top w:val="none" w:sz="0" w:space="0" w:color="auto"/>
                        <w:left w:val="none" w:sz="0" w:space="0" w:color="auto"/>
                        <w:bottom w:val="none" w:sz="0" w:space="0" w:color="auto"/>
                        <w:right w:val="none" w:sz="0" w:space="0" w:color="auto"/>
                      </w:divBdr>
                      <w:divsChild>
                        <w:div w:id="1391074586">
                          <w:marLeft w:val="0"/>
                          <w:marRight w:val="0"/>
                          <w:marTop w:val="0"/>
                          <w:marBottom w:val="0"/>
                          <w:divBdr>
                            <w:top w:val="none" w:sz="0" w:space="0" w:color="auto"/>
                            <w:left w:val="none" w:sz="0" w:space="0" w:color="auto"/>
                            <w:bottom w:val="none" w:sz="0" w:space="0" w:color="auto"/>
                            <w:right w:val="none" w:sz="0" w:space="0" w:color="auto"/>
                          </w:divBdr>
                          <w:divsChild>
                            <w:div w:id="1231841849">
                              <w:marLeft w:val="0"/>
                              <w:marRight w:val="470"/>
                              <w:marTop w:val="313"/>
                              <w:marBottom w:val="313"/>
                              <w:divBdr>
                                <w:top w:val="none" w:sz="0" w:space="0" w:color="auto"/>
                                <w:left w:val="none" w:sz="0" w:space="0" w:color="auto"/>
                                <w:bottom w:val="none" w:sz="0" w:space="0" w:color="auto"/>
                                <w:right w:val="none" w:sz="0" w:space="0" w:color="auto"/>
                              </w:divBdr>
                              <w:divsChild>
                                <w:div w:id="1408845671">
                                  <w:marLeft w:val="0"/>
                                  <w:marRight w:val="0"/>
                                  <w:marTop w:val="0"/>
                                  <w:marBottom w:val="0"/>
                                  <w:divBdr>
                                    <w:top w:val="none" w:sz="0" w:space="0" w:color="auto"/>
                                    <w:left w:val="none" w:sz="0" w:space="0" w:color="auto"/>
                                    <w:bottom w:val="none" w:sz="0" w:space="0" w:color="auto"/>
                                    <w:right w:val="none" w:sz="0" w:space="0" w:color="auto"/>
                                  </w:divBdr>
                                  <w:divsChild>
                                    <w:div w:id="1581938001">
                                      <w:marLeft w:val="0"/>
                                      <w:marRight w:val="0"/>
                                      <w:marTop w:val="0"/>
                                      <w:marBottom w:val="0"/>
                                      <w:divBdr>
                                        <w:top w:val="none" w:sz="0" w:space="0" w:color="auto"/>
                                        <w:left w:val="none" w:sz="0" w:space="0" w:color="auto"/>
                                        <w:bottom w:val="none" w:sz="0" w:space="0" w:color="auto"/>
                                        <w:right w:val="none" w:sz="0" w:space="0" w:color="auto"/>
                                      </w:divBdr>
                                      <w:divsChild>
                                        <w:div w:id="21366875">
                                          <w:marLeft w:val="0"/>
                                          <w:marRight w:val="0"/>
                                          <w:marTop w:val="0"/>
                                          <w:marBottom w:val="0"/>
                                          <w:divBdr>
                                            <w:top w:val="none" w:sz="0" w:space="0" w:color="auto"/>
                                            <w:left w:val="none" w:sz="0" w:space="0" w:color="auto"/>
                                            <w:bottom w:val="none" w:sz="0" w:space="0" w:color="auto"/>
                                            <w:right w:val="none" w:sz="0" w:space="0" w:color="auto"/>
                                          </w:divBdr>
                                        </w:div>
                                        <w:div w:id="115028724">
                                          <w:marLeft w:val="0"/>
                                          <w:marRight w:val="0"/>
                                          <w:marTop w:val="0"/>
                                          <w:marBottom w:val="0"/>
                                          <w:divBdr>
                                            <w:top w:val="none" w:sz="0" w:space="0" w:color="auto"/>
                                            <w:left w:val="none" w:sz="0" w:space="0" w:color="auto"/>
                                            <w:bottom w:val="none" w:sz="0" w:space="0" w:color="auto"/>
                                            <w:right w:val="none" w:sz="0" w:space="0" w:color="auto"/>
                                          </w:divBdr>
                                        </w:div>
                                        <w:div w:id="1438327897">
                                          <w:marLeft w:val="0"/>
                                          <w:marRight w:val="0"/>
                                          <w:marTop w:val="0"/>
                                          <w:marBottom w:val="0"/>
                                          <w:divBdr>
                                            <w:top w:val="none" w:sz="0" w:space="0" w:color="auto"/>
                                            <w:left w:val="none" w:sz="0" w:space="0" w:color="auto"/>
                                            <w:bottom w:val="none" w:sz="0" w:space="0" w:color="auto"/>
                                            <w:right w:val="none" w:sz="0" w:space="0" w:color="auto"/>
                                          </w:divBdr>
                                        </w:div>
                                        <w:div w:id="183194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71358">
                              <w:marLeft w:val="0"/>
                              <w:marRight w:val="470"/>
                              <w:marTop w:val="313"/>
                              <w:marBottom w:val="313"/>
                              <w:divBdr>
                                <w:top w:val="none" w:sz="0" w:space="0" w:color="auto"/>
                                <w:left w:val="none" w:sz="0" w:space="0" w:color="auto"/>
                                <w:bottom w:val="none" w:sz="0" w:space="0" w:color="auto"/>
                                <w:right w:val="none" w:sz="0" w:space="0" w:color="auto"/>
                              </w:divBdr>
                              <w:divsChild>
                                <w:div w:id="1000277673">
                                  <w:marLeft w:val="0"/>
                                  <w:marRight w:val="0"/>
                                  <w:marTop w:val="0"/>
                                  <w:marBottom w:val="0"/>
                                  <w:divBdr>
                                    <w:top w:val="none" w:sz="0" w:space="0" w:color="auto"/>
                                    <w:left w:val="none" w:sz="0" w:space="0" w:color="auto"/>
                                    <w:bottom w:val="none" w:sz="0" w:space="0" w:color="auto"/>
                                    <w:right w:val="none" w:sz="0" w:space="0" w:color="auto"/>
                                  </w:divBdr>
                                  <w:divsChild>
                                    <w:div w:id="82497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4958311">
      <w:bodyDiv w:val="1"/>
      <w:marLeft w:val="0"/>
      <w:marRight w:val="0"/>
      <w:marTop w:val="0"/>
      <w:marBottom w:val="0"/>
      <w:divBdr>
        <w:top w:val="none" w:sz="0" w:space="0" w:color="auto"/>
        <w:left w:val="none" w:sz="0" w:space="0" w:color="auto"/>
        <w:bottom w:val="none" w:sz="0" w:space="0" w:color="auto"/>
        <w:right w:val="none" w:sz="0" w:space="0" w:color="auto"/>
      </w:divBdr>
      <w:divsChild>
        <w:div w:id="765854171">
          <w:marLeft w:val="0"/>
          <w:marRight w:val="0"/>
          <w:marTop w:val="0"/>
          <w:marBottom w:val="391"/>
          <w:divBdr>
            <w:top w:val="none" w:sz="0" w:space="0" w:color="auto"/>
            <w:left w:val="none" w:sz="0" w:space="0" w:color="auto"/>
            <w:bottom w:val="none" w:sz="0" w:space="0" w:color="auto"/>
            <w:right w:val="none" w:sz="0" w:space="0" w:color="auto"/>
          </w:divBdr>
        </w:div>
      </w:divsChild>
    </w:div>
    <w:div w:id="1231886884">
      <w:bodyDiv w:val="1"/>
      <w:marLeft w:val="0"/>
      <w:marRight w:val="0"/>
      <w:marTop w:val="0"/>
      <w:marBottom w:val="0"/>
      <w:divBdr>
        <w:top w:val="none" w:sz="0" w:space="0" w:color="auto"/>
        <w:left w:val="none" w:sz="0" w:space="0" w:color="auto"/>
        <w:bottom w:val="none" w:sz="0" w:space="0" w:color="auto"/>
        <w:right w:val="none" w:sz="0" w:space="0" w:color="auto"/>
      </w:divBdr>
    </w:div>
    <w:div w:id="1269309916">
      <w:bodyDiv w:val="1"/>
      <w:marLeft w:val="0"/>
      <w:marRight w:val="0"/>
      <w:marTop w:val="0"/>
      <w:marBottom w:val="0"/>
      <w:divBdr>
        <w:top w:val="none" w:sz="0" w:space="0" w:color="auto"/>
        <w:left w:val="none" w:sz="0" w:space="0" w:color="auto"/>
        <w:bottom w:val="none" w:sz="0" w:space="0" w:color="auto"/>
        <w:right w:val="none" w:sz="0" w:space="0" w:color="auto"/>
      </w:divBdr>
    </w:div>
    <w:div w:id="1291282294">
      <w:bodyDiv w:val="1"/>
      <w:marLeft w:val="0"/>
      <w:marRight w:val="0"/>
      <w:marTop w:val="0"/>
      <w:marBottom w:val="0"/>
      <w:divBdr>
        <w:top w:val="none" w:sz="0" w:space="0" w:color="auto"/>
        <w:left w:val="none" w:sz="0" w:space="0" w:color="auto"/>
        <w:bottom w:val="none" w:sz="0" w:space="0" w:color="auto"/>
        <w:right w:val="none" w:sz="0" w:space="0" w:color="auto"/>
      </w:divBdr>
      <w:divsChild>
        <w:div w:id="2070884121">
          <w:marLeft w:val="0"/>
          <w:marRight w:val="0"/>
          <w:marTop w:val="0"/>
          <w:marBottom w:val="0"/>
          <w:divBdr>
            <w:top w:val="none" w:sz="0" w:space="0" w:color="auto"/>
            <w:left w:val="none" w:sz="0" w:space="0" w:color="auto"/>
            <w:bottom w:val="none" w:sz="0" w:space="0" w:color="auto"/>
            <w:right w:val="none" w:sz="0" w:space="0" w:color="auto"/>
          </w:divBdr>
        </w:div>
        <w:div w:id="1989288080">
          <w:marLeft w:val="0"/>
          <w:marRight w:val="0"/>
          <w:marTop w:val="0"/>
          <w:marBottom w:val="0"/>
          <w:divBdr>
            <w:top w:val="none" w:sz="0" w:space="0" w:color="auto"/>
            <w:left w:val="none" w:sz="0" w:space="0" w:color="auto"/>
            <w:bottom w:val="none" w:sz="0" w:space="0" w:color="auto"/>
            <w:right w:val="none" w:sz="0" w:space="0" w:color="auto"/>
          </w:divBdr>
        </w:div>
      </w:divsChild>
    </w:div>
    <w:div w:id="1303005316">
      <w:bodyDiv w:val="1"/>
      <w:marLeft w:val="0"/>
      <w:marRight w:val="0"/>
      <w:marTop w:val="0"/>
      <w:marBottom w:val="0"/>
      <w:divBdr>
        <w:top w:val="none" w:sz="0" w:space="0" w:color="auto"/>
        <w:left w:val="none" w:sz="0" w:space="0" w:color="auto"/>
        <w:bottom w:val="none" w:sz="0" w:space="0" w:color="auto"/>
        <w:right w:val="none" w:sz="0" w:space="0" w:color="auto"/>
      </w:divBdr>
    </w:div>
    <w:div w:id="1315447141">
      <w:bodyDiv w:val="1"/>
      <w:marLeft w:val="0"/>
      <w:marRight w:val="0"/>
      <w:marTop w:val="0"/>
      <w:marBottom w:val="0"/>
      <w:divBdr>
        <w:top w:val="none" w:sz="0" w:space="0" w:color="auto"/>
        <w:left w:val="none" w:sz="0" w:space="0" w:color="auto"/>
        <w:bottom w:val="none" w:sz="0" w:space="0" w:color="auto"/>
        <w:right w:val="none" w:sz="0" w:space="0" w:color="auto"/>
      </w:divBdr>
      <w:divsChild>
        <w:div w:id="1688218986">
          <w:marLeft w:val="0"/>
          <w:marRight w:val="0"/>
          <w:marTop w:val="0"/>
          <w:marBottom w:val="0"/>
          <w:divBdr>
            <w:top w:val="none" w:sz="0" w:space="0" w:color="auto"/>
            <w:left w:val="none" w:sz="0" w:space="0" w:color="auto"/>
            <w:bottom w:val="none" w:sz="0" w:space="0" w:color="auto"/>
            <w:right w:val="none" w:sz="0" w:space="0" w:color="auto"/>
          </w:divBdr>
        </w:div>
      </w:divsChild>
    </w:div>
    <w:div w:id="1320302987">
      <w:bodyDiv w:val="1"/>
      <w:marLeft w:val="0"/>
      <w:marRight w:val="0"/>
      <w:marTop w:val="0"/>
      <w:marBottom w:val="0"/>
      <w:divBdr>
        <w:top w:val="none" w:sz="0" w:space="0" w:color="auto"/>
        <w:left w:val="none" w:sz="0" w:space="0" w:color="auto"/>
        <w:bottom w:val="none" w:sz="0" w:space="0" w:color="auto"/>
        <w:right w:val="none" w:sz="0" w:space="0" w:color="auto"/>
      </w:divBdr>
    </w:div>
    <w:div w:id="1320886882">
      <w:bodyDiv w:val="1"/>
      <w:marLeft w:val="0"/>
      <w:marRight w:val="0"/>
      <w:marTop w:val="0"/>
      <w:marBottom w:val="0"/>
      <w:divBdr>
        <w:top w:val="none" w:sz="0" w:space="0" w:color="auto"/>
        <w:left w:val="none" w:sz="0" w:space="0" w:color="auto"/>
        <w:bottom w:val="none" w:sz="0" w:space="0" w:color="auto"/>
        <w:right w:val="none" w:sz="0" w:space="0" w:color="auto"/>
      </w:divBdr>
    </w:div>
    <w:div w:id="1368871770">
      <w:bodyDiv w:val="1"/>
      <w:marLeft w:val="0"/>
      <w:marRight w:val="0"/>
      <w:marTop w:val="0"/>
      <w:marBottom w:val="0"/>
      <w:divBdr>
        <w:top w:val="none" w:sz="0" w:space="0" w:color="auto"/>
        <w:left w:val="none" w:sz="0" w:space="0" w:color="auto"/>
        <w:bottom w:val="none" w:sz="0" w:space="0" w:color="auto"/>
        <w:right w:val="none" w:sz="0" w:space="0" w:color="auto"/>
      </w:divBdr>
      <w:divsChild>
        <w:div w:id="1236472141">
          <w:marLeft w:val="0"/>
          <w:marRight w:val="0"/>
          <w:marTop w:val="0"/>
          <w:marBottom w:val="0"/>
          <w:divBdr>
            <w:top w:val="none" w:sz="0" w:space="0" w:color="auto"/>
            <w:left w:val="none" w:sz="0" w:space="0" w:color="auto"/>
            <w:bottom w:val="none" w:sz="0" w:space="0" w:color="auto"/>
            <w:right w:val="none" w:sz="0" w:space="0" w:color="auto"/>
          </w:divBdr>
        </w:div>
      </w:divsChild>
    </w:div>
    <w:div w:id="1394308577">
      <w:bodyDiv w:val="1"/>
      <w:marLeft w:val="0"/>
      <w:marRight w:val="0"/>
      <w:marTop w:val="0"/>
      <w:marBottom w:val="0"/>
      <w:divBdr>
        <w:top w:val="none" w:sz="0" w:space="0" w:color="auto"/>
        <w:left w:val="none" w:sz="0" w:space="0" w:color="auto"/>
        <w:bottom w:val="none" w:sz="0" w:space="0" w:color="auto"/>
        <w:right w:val="none" w:sz="0" w:space="0" w:color="auto"/>
      </w:divBdr>
    </w:div>
    <w:div w:id="1405838089">
      <w:bodyDiv w:val="1"/>
      <w:marLeft w:val="0"/>
      <w:marRight w:val="0"/>
      <w:marTop w:val="0"/>
      <w:marBottom w:val="0"/>
      <w:divBdr>
        <w:top w:val="none" w:sz="0" w:space="0" w:color="auto"/>
        <w:left w:val="none" w:sz="0" w:space="0" w:color="auto"/>
        <w:bottom w:val="none" w:sz="0" w:space="0" w:color="auto"/>
        <w:right w:val="none" w:sz="0" w:space="0" w:color="auto"/>
      </w:divBdr>
    </w:div>
    <w:div w:id="1464300857">
      <w:bodyDiv w:val="1"/>
      <w:marLeft w:val="0"/>
      <w:marRight w:val="0"/>
      <w:marTop w:val="0"/>
      <w:marBottom w:val="0"/>
      <w:divBdr>
        <w:top w:val="none" w:sz="0" w:space="0" w:color="auto"/>
        <w:left w:val="none" w:sz="0" w:space="0" w:color="auto"/>
        <w:bottom w:val="none" w:sz="0" w:space="0" w:color="auto"/>
        <w:right w:val="none" w:sz="0" w:space="0" w:color="auto"/>
      </w:divBdr>
    </w:div>
    <w:div w:id="1568028892">
      <w:bodyDiv w:val="1"/>
      <w:marLeft w:val="0"/>
      <w:marRight w:val="0"/>
      <w:marTop w:val="0"/>
      <w:marBottom w:val="0"/>
      <w:divBdr>
        <w:top w:val="none" w:sz="0" w:space="0" w:color="auto"/>
        <w:left w:val="none" w:sz="0" w:space="0" w:color="auto"/>
        <w:bottom w:val="none" w:sz="0" w:space="0" w:color="auto"/>
        <w:right w:val="none" w:sz="0" w:space="0" w:color="auto"/>
      </w:divBdr>
      <w:divsChild>
        <w:div w:id="491069388">
          <w:marLeft w:val="0"/>
          <w:marRight w:val="0"/>
          <w:marTop w:val="0"/>
          <w:marBottom w:val="0"/>
          <w:divBdr>
            <w:top w:val="none" w:sz="0" w:space="0" w:color="auto"/>
            <w:left w:val="none" w:sz="0" w:space="0" w:color="auto"/>
            <w:bottom w:val="none" w:sz="0" w:space="0" w:color="auto"/>
            <w:right w:val="none" w:sz="0" w:space="0" w:color="auto"/>
          </w:divBdr>
          <w:divsChild>
            <w:div w:id="777794624">
              <w:marLeft w:val="0"/>
              <w:marRight w:val="0"/>
              <w:marTop w:val="0"/>
              <w:marBottom w:val="0"/>
              <w:divBdr>
                <w:top w:val="none" w:sz="0" w:space="0" w:color="auto"/>
                <w:left w:val="none" w:sz="0" w:space="0" w:color="auto"/>
                <w:bottom w:val="none" w:sz="0" w:space="0" w:color="auto"/>
                <w:right w:val="none" w:sz="0" w:space="0" w:color="auto"/>
              </w:divBdr>
              <w:divsChild>
                <w:div w:id="794493976">
                  <w:marLeft w:val="0"/>
                  <w:marRight w:val="0"/>
                  <w:marTop w:val="0"/>
                  <w:marBottom w:val="0"/>
                  <w:divBdr>
                    <w:top w:val="none" w:sz="0" w:space="0" w:color="auto"/>
                    <w:left w:val="single" w:sz="6" w:space="16" w:color="DFDFDF"/>
                    <w:bottom w:val="none" w:sz="0" w:space="0" w:color="auto"/>
                    <w:right w:val="single" w:sz="6" w:space="16" w:color="DFDFDF"/>
                  </w:divBdr>
                </w:div>
                <w:div w:id="248346714">
                  <w:marLeft w:val="313"/>
                  <w:marRight w:val="0"/>
                  <w:marTop w:val="0"/>
                  <w:marBottom w:val="0"/>
                  <w:divBdr>
                    <w:top w:val="none" w:sz="0" w:space="0" w:color="auto"/>
                    <w:left w:val="none" w:sz="0" w:space="0" w:color="auto"/>
                    <w:bottom w:val="none" w:sz="0" w:space="0" w:color="auto"/>
                    <w:right w:val="none" w:sz="0" w:space="0" w:color="auto"/>
                  </w:divBdr>
                  <w:divsChild>
                    <w:div w:id="1187986687">
                      <w:marLeft w:val="0"/>
                      <w:marRight w:val="0"/>
                      <w:marTop w:val="0"/>
                      <w:marBottom w:val="704"/>
                      <w:divBdr>
                        <w:top w:val="none" w:sz="0" w:space="0" w:color="auto"/>
                        <w:left w:val="none" w:sz="0" w:space="0" w:color="auto"/>
                        <w:bottom w:val="none" w:sz="0" w:space="0" w:color="auto"/>
                        <w:right w:val="none" w:sz="0" w:space="0" w:color="auto"/>
                      </w:divBdr>
                      <w:divsChild>
                        <w:div w:id="972249955">
                          <w:marLeft w:val="0"/>
                          <w:marRight w:val="0"/>
                          <w:marTop w:val="0"/>
                          <w:marBottom w:val="157"/>
                          <w:divBdr>
                            <w:top w:val="none" w:sz="0" w:space="0" w:color="auto"/>
                            <w:left w:val="none" w:sz="0" w:space="0" w:color="auto"/>
                            <w:bottom w:val="single" w:sz="6" w:space="4" w:color="C2C2C2"/>
                            <w:right w:val="none" w:sz="0" w:space="0" w:color="auto"/>
                          </w:divBdr>
                          <w:divsChild>
                            <w:div w:id="614025796">
                              <w:marLeft w:val="0"/>
                              <w:marRight w:val="0"/>
                              <w:marTop w:val="0"/>
                              <w:marBottom w:val="0"/>
                              <w:divBdr>
                                <w:top w:val="none" w:sz="0" w:space="0" w:color="auto"/>
                                <w:left w:val="none" w:sz="0" w:space="0" w:color="auto"/>
                                <w:bottom w:val="none" w:sz="0" w:space="0" w:color="auto"/>
                                <w:right w:val="none" w:sz="0" w:space="0" w:color="auto"/>
                              </w:divBdr>
                            </w:div>
                          </w:divsChild>
                        </w:div>
                        <w:div w:id="1502506294">
                          <w:marLeft w:val="0"/>
                          <w:marRight w:val="0"/>
                          <w:marTop w:val="0"/>
                          <w:marBottom w:val="157"/>
                          <w:divBdr>
                            <w:top w:val="none" w:sz="0" w:space="0" w:color="auto"/>
                            <w:left w:val="none" w:sz="0" w:space="0" w:color="auto"/>
                            <w:bottom w:val="single" w:sz="6" w:space="4" w:color="C2C2C2"/>
                            <w:right w:val="none" w:sz="0" w:space="0" w:color="auto"/>
                          </w:divBdr>
                          <w:divsChild>
                            <w:div w:id="365840218">
                              <w:marLeft w:val="0"/>
                              <w:marRight w:val="0"/>
                              <w:marTop w:val="0"/>
                              <w:marBottom w:val="0"/>
                              <w:divBdr>
                                <w:top w:val="none" w:sz="0" w:space="0" w:color="auto"/>
                                <w:left w:val="none" w:sz="0" w:space="0" w:color="auto"/>
                                <w:bottom w:val="none" w:sz="0" w:space="0" w:color="auto"/>
                                <w:right w:val="none" w:sz="0" w:space="0" w:color="auto"/>
                              </w:divBdr>
                            </w:div>
                          </w:divsChild>
                        </w:div>
                        <w:div w:id="383257739">
                          <w:marLeft w:val="0"/>
                          <w:marRight w:val="0"/>
                          <w:marTop w:val="0"/>
                          <w:marBottom w:val="157"/>
                          <w:divBdr>
                            <w:top w:val="none" w:sz="0" w:space="0" w:color="auto"/>
                            <w:left w:val="none" w:sz="0" w:space="0" w:color="auto"/>
                            <w:bottom w:val="single" w:sz="6" w:space="4" w:color="C2C2C2"/>
                            <w:right w:val="none" w:sz="0" w:space="0" w:color="auto"/>
                          </w:divBdr>
                          <w:divsChild>
                            <w:div w:id="1249845895">
                              <w:marLeft w:val="0"/>
                              <w:marRight w:val="0"/>
                              <w:marTop w:val="0"/>
                              <w:marBottom w:val="0"/>
                              <w:divBdr>
                                <w:top w:val="none" w:sz="0" w:space="0" w:color="auto"/>
                                <w:left w:val="none" w:sz="0" w:space="0" w:color="auto"/>
                                <w:bottom w:val="none" w:sz="0" w:space="0" w:color="auto"/>
                                <w:right w:val="none" w:sz="0" w:space="0" w:color="auto"/>
                              </w:divBdr>
                            </w:div>
                          </w:divsChild>
                        </w:div>
                        <w:div w:id="118744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7838277">
      <w:bodyDiv w:val="1"/>
      <w:marLeft w:val="0"/>
      <w:marRight w:val="0"/>
      <w:marTop w:val="0"/>
      <w:marBottom w:val="0"/>
      <w:divBdr>
        <w:top w:val="none" w:sz="0" w:space="0" w:color="auto"/>
        <w:left w:val="none" w:sz="0" w:space="0" w:color="auto"/>
        <w:bottom w:val="none" w:sz="0" w:space="0" w:color="auto"/>
        <w:right w:val="none" w:sz="0" w:space="0" w:color="auto"/>
      </w:divBdr>
    </w:div>
    <w:div w:id="1622809016">
      <w:bodyDiv w:val="1"/>
      <w:marLeft w:val="0"/>
      <w:marRight w:val="0"/>
      <w:marTop w:val="0"/>
      <w:marBottom w:val="0"/>
      <w:divBdr>
        <w:top w:val="none" w:sz="0" w:space="0" w:color="auto"/>
        <w:left w:val="none" w:sz="0" w:space="0" w:color="auto"/>
        <w:bottom w:val="none" w:sz="0" w:space="0" w:color="auto"/>
        <w:right w:val="none" w:sz="0" w:space="0" w:color="auto"/>
      </w:divBdr>
      <w:divsChild>
        <w:div w:id="1142694799">
          <w:marLeft w:val="0"/>
          <w:marRight w:val="0"/>
          <w:marTop w:val="0"/>
          <w:marBottom w:val="0"/>
          <w:divBdr>
            <w:top w:val="none" w:sz="0" w:space="0" w:color="auto"/>
            <w:left w:val="none" w:sz="0" w:space="0" w:color="auto"/>
            <w:bottom w:val="none" w:sz="0" w:space="0" w:color="auto"/>
            <w:right w:val="none" w:sz="0" w:space="0" w:color="auto"/>
          </w:divBdr>
        </w:div>
        <w:div w:id="862089368">
          <w:marLeft w:val="0"/>
          <w:marRight w:val="0"/>
          <w:marTop w:val="0"/>
          <w:marBottom w:val="0"/>
          <w:divBdr>
            <w:top w:val="none" w:sz="0" w:space="0" w:color="auto"/>
            <w:left w:val="none" w:sz="0" w:space="0" w:color="auto"/>
            <w:bottom w:val="none" w:sz="0" w:space="0" w:color="auto"/>
            <w:right w:val="none" w:sz="0" w:space="0" w:color="auto"/>
          </w:divBdr>
        </w:div>
        <w:div w:id="586815261">
          <w:marLeft w:val="0"/>
          <w:marRight w:val="0"/>
          <w:marTop w:val="0"/>
          <w:marBottom w:val="0"/>
          <w:divBdr>
            <w:top w:val="none" w:sz="0" w:space="0" w:color="auto"/>
            <w:left w:val="none" w:sz="0" w:space="0" w:color="auto"/>
            <w:bottom w:val="none" w:sz="0" w:space="0" w:color="auto"/>
            <w:right w:val="none" w:sz="0" w:space="0" w:color="auto"/>
          </w:divBdr>
        </w:div>
        <w:div w:id="1051807745">
          <w:marLeft w:val="0"/>
          <w:marRight w:val="0"/>
          <w:marTop w:val="0"/>
          <w:marBottom w:val="0"/>
          <w:divBdr>
            <w:top w:val="none" w:sz="0" w:space="0" w:color="auto"/>
            <w:left w:val="none" w:sz="0" w:space="0" w:color="auto"/>
            <w:bottom w:val="none" w:sz="0" w:space="0" w:color="auto"/>
            <w:right w:val="none" w:sz="0" w:space="0" w:color="auto"/>
          </w:divBdr>
        </w:div>
        <w:div w:id="1355425881">
          <w:marLeft w:val="0"/>
          <w:marRight w:val="0"/>
          <w:marTop w:val="0"/>
          <w:marBottom w:val="0"/>
          <w:divBdr>
            <w:top w:val="none" w:sz="0" w:space="0" w:color="auto"/>
            <w:left w:val="none" w:sz="0" w:space="0" w:color="auto"/>
            <w:bottom w:val="none" w:sz="0" w:space="0" w:color="auto"/>
            <w:right w:val="none" w:sz="0" w:space="0" w:color="auto"/>
          </w:divBdr>
        </w:div>
        <w:div w:id="2121025896">
          <w:marLeft w:val="0"/>
          <w:marRight w:val="0"/>
          <w:marTop w:val="0"/>
          <w:marBottom w:val="0"/>
          <w:divBdr>
            <w:top w:val="none" w:sz="0" w:space="0" w:color="auto"/>
            <w:left w:val="none" w:sz="0" w:space="0" w:color="auto"/>
            <w:bottom w:val="none" w:sz="0" w:space="0" w:color="auto"/>
            <w:right w:val="none" w:sz="0" w:space="0" w:color="auto"/>
          </w:divBdr>
        </w:div>
        <w:div w:id="989362627">
          <w:marLeft w:val="0"/>
          <w:marRight w:val="0"/>
          <w:marTop w:val="0"/>
          <w:marBottom w:val="0"/>
          <w:divBdr>
            <w:top w:val="none" w:sz="0" w:space="0" w:color="auto"/>
            <w:left w:val="none" w:sz="0" w:space="0" w:color="auto"/>
            <w:bottom w:val="none" w:sz="0" w:space="0" w:color="auto"/>
            <w:right w:val="none" w:sz="0" w:space="0" w:color="auto"/>
          </w:divBdr>
        </w:div>
      </w:divsChild>
    </w:div>
    <w:div w:id="1799564378">
      <w:bodyDiv w:val="1"/>
      <w:marLeft w:val="0"/>
      <w:marRight w:val="0"/>
      <w:marTop w:val="0"/>
      <w:marBottom w:val="0"/>
      <w:divBdr>
        <w:top w:val="none" w:sz="0" w:space="0" w:color="auto"/>
        <w:left w:val="none" w:sz="0" w:space="0" w:color="auto"/>
        <w:bottom w:val="none" w:sz="0" w:space="0" w:color="auto"/>
        <w:right w:val="none" w:sz="0" w:space="0" w:color="auto"/>
      </w:divBdr>
    </w:div>
    <w:div w:id="1848447556">
      <w:bodyDiv w:val="1"/>
      <w:marLeft w:val="0"/>
      <w:marRight w:val="0"/>
      <w:marTop w:val="0"/>
      <w:marBottom w:val="0"/>
      <w:divBdr>
        <w:top w:val="none" w:sz="0" w:space="0" w:color="auto"/>
        <w:left w:val="none" w:sz="0" w:space="0" w:color="auto"/>
        <w:bottom w:val="none" w:sz="0" w:space="0" w:color="auto"/>
        <w:right w:val="none" w:sz="0" w:space="0" w:color="auto"/>
      </w:divBdr>
    </w:div>
    <w:div w:id="1892377983">
      <w:bodyDiv w:val="1"/>
      <w:marLeft w:val="0"/>
      <w:marRight w:val="0"/>
      <w:marTop w:val="0"/>
      <w:marBottom w:val="0"/>
      <w:divBdr>
        <w:top w:val="none" w:sz="0" w:space="0" w:color="auto"/>
        <w:left w:val="none" w:sz="0" w:space="0" w:color="auto"/>
        <w:bottom w:val="none" w:sz="0" w:space="0" w:color="auto"/>
        <w:right w:val="none" w:sz="0" w:space="0" w:color="auto"/>
      </w:divBdr>
    </w:div>
    <w:div w:id="1916039730">
      <w:bodyDiv w:val="1"/>
      <w:marLeft w:val="0"/>
      <w:marRight w:val="0"/>
      <w:marTop w:val="0"/>
      <w:marBottom w:val="0"/>
      <w:divBdr>
        <w:top w:val="none" w:sz="0" w:space="0" w:color="auto"/>
        <w:left w:val="none" w:sz="0" w:space="0" w:color="auto"/>
        <w:bottom w:val="none" w:sz="0" w:space="0" w:color="auto"/>
        <w:right w:val="none" w:sz="0" w:space="0" w:color="auto"/>
      </w:divBdr>
    </w:div>
    <w:div w:id="201294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online.prg.kz/doc/lawyer/?doc_id=1006061&amp;sub=SUB90000" TargetMode="External"/><Relationship Id="rId18" Type="http://schemas.openxmlformats.org/officeDocument/2006/relationships/hyperlink" Target="http://online.prg.kz/doc/lawyer/?doc_id=30121989&amp;sub=SUB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online.prg.kz/doc/lawyer/?doc_id=30455881&amp;sub=SUB0" TargetMode="External"/><Relationship Id="rId17" Type="http://schemas.openxmlformats.org/officeDocument/2006/relationships/hyperlink" Target="http://online.prg.kz/doc/lawyer/?doc_id=30121989&amp;sub=SUB0" TargetMode="External"/><Relationship Id="rId2" Type="http://schemas.openxmlformats.org/officeDocument/2006/relationships/numbering" Target="numbering.xml"/><Relationship Id="rId16" Type="http://schemas.openxmlformats.org/officeDocument/2006/relationships/hyperlink" Target="http://online.prg.kz/doc/lawyer/?doc_id=30121990&amp;sub=SUB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prg.kz/doc/lawyer/?doc_id=30451168&amp;sub=SUB0" TargetMode="External"/><Relationship Id="rId5" Type="http://schemas.openxmlformats.org/officeDocument/2006/relationships/webSettings" Target="webSettings.xml"/><Relationship Id="rId15" Type="http://schemas.openxmlformats.org/officeDocument/2006/relationships/hyperlink" Target="http://www.mk.gov.kz" TargetMode="External"/><Relationship Id="rId10" Type="http://schemas.openxmlformats.org/officeDocument/2006/relationships/hyperlink" Target="http://online.prg.kz/doc/lawyer/?doc_id=30451148&amp;sub=SUB2247"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online.prg.kz/doc/lawyer/?doc_id=1008032&amp;sub=SUB1900000"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09BB0-A1C1-4D70-BECA-14E9D05A2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156</Pages>
  <Words>60122</Words>
  <Characters>342699</Characters>
  <Application>Microsoft Office Word</Application>
  <DocSecurity>0</DocSecurity>
  <Lines>2855</Lines>
  <Paragraphs>804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2015</dc:creator>
  <cp:lastModifiedBy>Admin</cp:lastModifiedBy>
  <cp:revision>11</cp:revision>
  <cp:lastPrinted>2016-05-23T07:33:00Z</cp:lastPrinted>
  <dcterms:created xsi:type="dcterms:W3CDTF">2016-06-10T06:08:00Z</dcterms:created>
  <dcterms:modified xsi:type="dcterms:W3CDTF">2006-08-22T19:07:00Z</dcterms:modified>
</cp:coreProperties>
</file>